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EC50E" w14:textId="45FED364" w:rsidR="00DF7F7E" w:rsidRPr="005F37DC" w:rsidRDefault="003E1D03" w:rsidP="005F37DC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DC">
        <w:rPr>
          <w:rFonts w:ascii="宋体" w:eastAsia="宋体" w:hAnsi="宋体" w:hint="eastAsia"/>
          <w:sz w:val="24"/>
          <w:szCs w:val="24"/>
        </w:rPr>
        <w:t>进展情况——内容部分</w:t>
      </w:r>
    </w:p>
    <w:p w14:paraId="3B311352" w14:textId="64F17740" w:rsidR="003E1D03" w:rsidRPr="005F37DC" w:rsidRDefault="00DC3222" w:rsidP="005F37DC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DC">
        <w:rPr>
          <w:rFonts w:ascii="宋体" w:eastAsia="宋体" w:hAnsi="宋体" w:hint="eastAsia"/>
          <w:sz w:val="24"/>
          <w:szCs w:val="24"/>
        </w:rPr>
        <w:t>1</w:t>
      </w:r>
      <w:r w:rsidRPr="005F37DC">
        <w:rPr>
          <w:rFonts w:ascii="宋体" w:eastAsia="宋体" w:hAnsi="宋体"/>
          <w:sz w:val="24"/>
          <w:szCs w:val="24"/>
        </w:rPr>
        <w:t>.</w:t>
      </w:r>
      <w:r w:rsidR="003E1D03" w:rsidRPr="005F37DC">
        <w:rPr>
          <w:rFonts w:ascii="宋体" w:eastAsia="宋体" w:hAnsi="宋体" w:hint="eastAsia"/>
          <w:sz w:val="24"/>
          <w:szCs w:val="24"/>
        </w:rPr>
        <w:t>前期数据</w:t>
      </w:r>
      <w:r w:rsidRPr="005F37DC">
        <w:rPr>
          <w:rFonts w:ascii="宋体" w:eastAsia="宋体" w:hAnsi="宋体" w:hint="eastAsia"/>
          <w:sz w:val="24"/>
          <w:szCs w:val="24"/>
        </w:rPr>
        <w:t>收集</w:t>
      </w:r>
    </w:p>
    <w:p w14:paraId="3E75DE58" w14:textId="10E2E24D" w:rsidR="003E1D03" w:rsidRDefault="003E1D03" w:rsidP="00720CB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F37DC">
        <w:rPr>
          <w:rFonts w:ascii="宋体" w:eastAsia="宋体" w:hAnsi="宋体" w:hint="eastAsia"/>
          <w:sz w:val="24"/>
          <w:szCs w:val="24"/>
        </w:rPr>
        <w:t>小组</w:t>
      </w:r>
      <w:r w:rsidR="00FA7909">
        <w:rPr>
          <w:rFonts w:ascii="宋体" w:eastAsia="宋体" w:hAnsi="宋体" w:hint="eastAsia"/>
          <w:sz w:val="24"/>
          <w:szCs w:val="24"/>
        </w:rPr>
        <w:t>以9</w:t>
      </w:r>
      <w:r w:rsidR="00FA7909">
        <w:rPr>
          <w:rFonts w:ascii="宋体" w:eastAsia="宋体" w:hAnsi="宋体"/>
          <w:sz w:val="24"/>
          <w:szCs w:val="24"/>
        </w:rPr>
        <w:t>85</w:t>
      </w:r>
      <w:r w:rsidR="00FA7909">
        <w:rPr>
          <w:rFonts w:ascii="宋体" w:eastAsia="宋体" w:hAnsi="宋体" w:hint="eastAsia"/>
          <w:sz w:val="24"/>
          <w:szCs w:val="24"/>
        </w:rPr>
        <w:t>、2</w:t>
      </w:r>
      <w:r w:rsidR="00FA7909">
        <w:rPr>
          <w:rFonts w:ascii="宋体" w:eastAsia="宋体" w:hAnsi="宋体"/>
          <w:sz w:val="24"/>
          <w:szCs w:val="24"/>
        </w:rPr>
        <w:t>11</w:t>
      </w:r>
      <w:r w:rsidR="00FA7909">
        <w:rPr>
          <w:rFonts w:ascii="宋体" w:eastAsia="宋体" w:hAnsi="宋体" w:hint="eastAsia"/>
          <w:sz w:val="24"/>
          <w:szCs w:val="24"/>
        </w:rPr>
        <w:t>高校作为对象，选取</w:t>
      </w:r>
      <w:r w:rsidR="00FA7909" w:rsidRPr="00FA7909">
        <w:rPr>
          <w:rFonts w:ascii="宋体" w:eastAsia="宋体" w:hAnsi="宋体" w:hint="eastAsia"/>
          <w:sz w:val="24"/>
          <w:szCs w:val="24"/>
        </w:rPr>
        <w:t>哲学、经济学、管理学、法学、心理学、社会学、教育学、政治学、文学、历史、新闻传播、艺术</w:t>
      </w:r>
      <w:r w:rsidR="00FA7909">
        <w:rPr>
          <w:rFonts w:ascii="宋体" w:eastAsia="宋体" w:hAnsi="宋体" w:hint="eastAsia"/>
          <w:sz w:val="24"/>
          <w:szCs w:val="24"/>
        </w:rPr>
        <w:t>共计十二个人文社科类专业，进行讲座预告数据收集，涉及如“新传小馆”“中国传媒大学”“中央美术学院人文学院”等数十家公众账号。小组通过各高校及其下属学院、研究所等机构组织的</w:t>
      </w:r>
      <w:proofErr w:type="gramStart"/>
      <w:r w:rsidR="00FA7909">
        <w:rPr>
          <w:rFonts w:ascii="宋体" w:eastAsia="宋体" w:hAnsi="宋体" w:hint="eastAsia"/>
          <w:sz w:val="24"/>
          <w:szCs w:val="24"/>
        </w:rPr>
        <w:t>官网及微信公众号</w:t>
      </w:r>
      <w:proofErr w:type="gramEnd"/>
      <w:r w:rsidR="00FA7909">
        <w:rPr>
          <w:rFonts w:ascii="宋体" w:eastAsia="宋体" w:hAnsi="宋体" w:hint="eastAsia"/>
          <w:sz w:val="24"/>
          <w:szCs w:val="24"/>
        </w:rPr>
        <w:t>，收集讲座基本信息。并最终按照时间地点、主持人、主讲人、简介、推荐书目、参与方式、主办承办等部分进行分类，</w:t>
      </w:r>
      <w:r w:rsidR="00720CBF">
        <w:rPr>
          <w:rFonts w:ascii="宋体" w:eastAsia="宋体" w:hAnsi="宋体" w:hint="eastAsia"/>
          <w:sz w:val="24"/>
          <w:szCs w:val="24"/>
        </w:rPr>
        <w:t>最终形成了以1</w:t>
      </w:r>
      <w:r w:rsidR="00720CBF">
        <w:rPr>
          <w:rFonts w:ascii="宋体" w:eastAsia="宋体" w:hAnsi="宋体"/>
          <w:sz w:val="24"/>
          <w:szCs w:val="24"/>
        </w:rPr>
        <w:t>734</w:t>
      </w:r>
      <w:r w:rsidR="00720CBF">
        <w:rPr>
          <w:rFonts w:ascii="宋体" w:eastAsia="宋体" w:hAnsi="宋体" w:hint="eastAsia"/>
          <w:sz w:val="24"/>
          <w:szCs w:val="24"/>
        </w:rPr>
        <w:t>条来自各大高校讲座</w:t>
      </w:r>
      <w:r w:rsidR="00FA7909">
        <w:rPr>
          <w:rFonts w:ascii="宋体" w:eastAsia="宋体" w:hAnsi="宋体" w:hint="eastAsia"/>
          <w:sz w:val="24"/>
          <w:szCs w:val="24"/>
        </w:rPr>
        <w:t>的数据，作为最终成果实现的数据基础。</w:t>
      </w:r>
    </w:p>
    <w:p w14:paraId="069E3366" w14:textId="31AFD4F2" w:rsidR="00FA7909" w:rsidRPr="005F37DC" w:rsidRDefault="00FA7909" w:rsidP="00720CB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A909070" w14:textId="71C4D182" w:rsidR="00DC3222" w:rsidRPr="005F37DC" w:rsidRDefault="00DC3222" w:rsidP="005F37DC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DC">
        <w:rPr>
          <w:rFonts w:ascii="宋体" w:eastAsia="宋体" w:hAnsi="宋体" w:hint="eastAsia"/>
          <w:sz w:val="24"/>
          <w:szCs w:val="24"/>
        </w:rPr>
        <w:t>2</w:t>
      </w:r>
      <w:r w:rsidRPr="005F37DC">
        <w:rPr>
          <w:rFonts w:ascii="宋体" w:eastAsia="宋体" w:hAnsi="宋体"/>
          <w:sz w:val="24"/>
          <w:szCs w:val="24"/>
        </w:rPr>
        <w:t>.</w:t>
      </w:r>
      <w:r w:rsidRPr="005F37DC">
        <w:rPr>
          <w:rFonts w:ascii="宋体" w:eastAsia="宋体" w:hAnsi="宋体" w:hint="eastAsia"/>
          <w:sz w:val="24"/>
          <w:szCs w:val="24"/>
        </w:rPr>
        <w:t>公众号策划</w:t>
      </w:r>
    </w:p>
    <w:p w14:paraId="26A665BC" w14:textId="21B11F5B" w:rsidR="0088222C" w:rsidRPr="005F37DC" w:rsidRDefault="0088222C" w:rsidP="005F37DC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DC">
        <w:rPr>
          <w:rFonts w:ascii="宋体" w:eastAsia="宋体" w:hAnsi="宋体" w:hint="eastAsia"/>
          <w:sz w:val="24"/>
          <w:szCs w:val="24"/>
        </w:rPr>
        <w:t>（1）公众号设计</w:t>
      </w:r>
    </w:p>
    <w:p w14:paraId="230C9DCF" w14:textId="6B18B002" w:rsidR="0088222C" w:rsidRPr="005F37DC" w:rsidRDefault="0088222C" w:rsidP="005F37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F37DC">
        <w:rPr>
          <w:rFonts w:ascii="宋体" w:eastAsia="宋体" w:hAnsi="宋体" w:hint="eastAsia"/>
          <w:sz w:val="24"/>
          <w:szCs w:val="24"/>
        </w:rPr>
        <w:t>为给讲座资讯提供内容载体，小组创立</w:t>
      </w:r>
      <w:proofErr w:type="gramStart"/>
      <w:r w:rsidRPr="005F37DC">
        <w:rPr>
          <w:rFonts w:ascii="宋体" w:eastAsia="宋体" w:hAnsi="宋体" w:hint="eastAsia"/>
          <w:sz w:val="24"/>
          <w:szCs w:val="24"/>
        </w:rPr>
        <w:t>微信公众号</w:t>
      </w:r>
      <w:proofErr w:type="gramEnd"/>
      <w:r w:rsidRPr="005F37DC">
        <w:rPr>
          <w:rFonts w:ascii="宋体" w:eastAsia="宋体" w:hAnsi="宋体" w:hint="eastAsia"/>
          <w:sz w:val="24"/>
          <w:szCs w:val="24"/>
        </w:rPr>
        <w:t>“今日人文社科”，</w:t>
      </w:r>
      <w:r w:rsidR="005F37DC" w:rsidRPr="005F37DC">
        <w:rPr>
          <w:rFonts w:ascii="宋体" w:eastAsia="宋体" w:hAnsi="宋体" w:hint="eastAsia"/>
          <w:sz w:val="24"/>
          <w:szCs w:val="24"/>
        </w:rPr>
        <w:t>并设计相应头像、</w:t>
      </w:r>
      <w:proofErr w:type="gramStart"/>
      <w:r w:rsidR="005F37DC" w:rsidRPr="005F37DC">
        <w:rPr>
          <w:rFonts w:ascii="宋体" w:eastAsia="宋体" w:hAnsi="宋体" w:hint="eastAsia"/>
          <w:sz w:val="24"/>
          <w:szCs w:val="24"/>
        </w:rPr>
        <w:t>二维码</w:t>
      </w:r>
      <w:proofErr w:type="gramEnd"/>
      <w:r w:rsidR="005F37DC" w:rsidRPr="005F37DC">
        <w:rPr>
          <w:rFonts w:ascii="宋体" w:eastAsia="宋体" w:hAnsi="宋体" w:hint="eastAsia"/>
          <w:sz w:val="24"/>
          <w:szCs w:val="24"/>
        </w:rPr>
        <w:t>logo以及头图等，形成相对完整的公众号运营体系。小组将“今日人文社科”定位设定为人文社科类讲座信息共享平台，“</w:t>
      </w:r>
      <w:r w:rsidR="005F37DC" w:rsidRPr="005F37DC">
        <w:rPr>
          <w:rFonts w:ascii="宋体" w:eastAsia="宋体" w:hAnsi="宋体" w:hint="eastAsia"/>
          <w:sz w:val="24"/>
          <w:szCs w:val="24"/>
        </w:rPr>
        <w:t>掌握讲座资讯，紧跟学科动态，聚焦顶尖高校，直击人文社科热点话题</w:t>
      </w:r>
      <w:r w:rsidR="005F37DC" w:rsidRPr="005F37DC">
        <w:rPr>
          <w:rFonts w:ascii="宋体" w:eastAsia="宋体" w:hAnsi="宋体" w:hint="eastAsia"/>
          <w:sz w:val="24"/>
          <w:szCs w:val="24"/>
        </w:rPr>
        <w:t>”是其创办理念。目前“今日人文社科”已发布3</w:t>
      </w:r>
      <w:r w:rsidR="005F37DC" w:rsidRPr="005F37DC">
        <w:rPr>
          <w:rFonts w:ascii="宋体" w:eastAsia="宋体" w:hAnsi="宋体"/>
          <w:sz w:val="24"/>
          <w:szCs w:val="24"/>
        </w:rPr>
        <w:t>4</w:t>
      </w:r>
      <w:r w:rsidR="005F37DC" w:rsidRPr="005F37DC">
        <w:rPr>
          <w:rFonts w:ascii="宋体" w:eastAsia="宋体" w:hAnsi="宋体" w:hint="eastAsia"/>
          <w:sz w:val="24"/>
          <w:szCs w:val="24"/>
        </w:rPr>
        <w:t>篇推送，拥有2</w:t>
      </w:r>
      <w:r w:rsidR="005F37DC" w:rsidRPr="005F37DC">
        <w:rPr>
          <w:rFonts w:ascii="宋体" w:eastAsia="宋体" w:hAnsi="宋体"/>
          <w:sz w:val="24"/>
          <w:szCs w:val="24"/>
        </w:rPr>
        <w:t>8</w:t>
      </w:r>
      <w:r w:rsidR="005F37DC" w:rsidRPr="005F37DC">
        <w:rPr>
          <w:rFonts w:ascii="宋体" w:eastAsia="宋体" w:hAnsi="宋体" w:hint="eastAsia"/>
          <w:sz w:val="24"/>
          <w:szCs w:val="24"/>
        </w:rPr>
        <w:t>名用户</w:t>
      </w:r>
      <w:r w:rsidR="005F37DC">
        <w:rPr>
          <w:rFonts w:ascii="宋体" w:eastAsia="宋体" w:hAnsi="宋体" w:hint="eastAsia"/>
          <w:sz w:val="24"/>
          <w:szCs w:val="24"/>
        </w:rPr>
        <w:t>。</w:t>
      </w:r>
    </w:p>
    <w:p w14:paraId="0840611F" w14:textId="45902E74" w:rsidR="005F37DC" w:rsidRPr="005F37DC" w:rsidRDefault="005F37DC" w:rsidP="005F37D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5F37D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F97E701" wp14:editId="13F8E4F4">
            <wp:extent cx="2253305" cy="2240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640" cy="225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7DC">
        <w:rPr>
          <w:rFonts w:ascii="宋体" w:eastAsia="宋体" w:hAnsi="宋体" w:hint="eastAsia"/>
          <w:sz w:val="24"/>
          <w:szCs w:val="24"/>
        </w:rPr>
        <w:t xml:space="preserve"> </w:t>
      </w:r>
      <w:r w:rsidRPr="005F37DC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826F541" wp14:editId="75820713">
            <wp:extent cx="2247900" cy="2247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2E252" w14:textId="309645D7" w:rsidR="005F37DC" w:rsidRPr="005F37DC" w:rsidRDefault="005F37DC" w:rsidP="005F37D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5F37D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86A9F45" wp14:editId="58404003">
            <wp:extent cx="4556760" cy="22882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187" cy="230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20FEA" w14:textId="329563D3" w:rsidR="005F37DC" w:rsidRPr="005F37DC" w:rsidRDefault="005F37DC" w:rsidP="005F37DC">
      <w:pPr>
        <w:spacing w:line="360" w:lineRule="auto"/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 w:rsidRPr="005F37D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4583DCC" wp14:editId="7115156E">
            <wp:extent cx="4693920" cy="2357149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835" cy="23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F7FF" w14:textId="2D253729" w:rsidR="00DC3222" w:rsidRDefault="00DC3222" w:rsidP="005F37DC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DC">
        <w:rPr>
          <w:rFonts w:ascii="宋体" w:eastAsia="宋体" w:hAnsi="宋体" w:hint="eastAsia"/>
          <w:sz w:val="24"/>
          <w:szCs w:val="24"/>
        </w:rPr>
        <w:t>（</w:t>
      </w:r>
      <w:r w:rsidR="0088222C" w:rsidRPr="005F37DC">
        <w:rPr>
          <w:rFonts w:ascii="宋体" w:eastAsia="宋体" w:hAnsi="宋体"/>
          <w:sz w:val="24"/>
          <w:szCs w:val="24"/>
        </w:rPr>
        <w:t>2</w:t>
      </w:r>
      <w:r w:rsidRPr="005F37DC">
        <w:rPr>
          <w:rFonts w:ascii="宋体" w:eastAsia="宋体" w:hAnsi="宋体" w:hint="eastAsia"/>
          <w:sz w:val="24"/>
          <w:szCs w:val="24"/>
        </w:rPr>
        <w:t>）专题推送</w:t>
      </w:r>
    </w:p>
    <w:p w14:paraId="2745FA6B" w14:textId="143EDFA0" w:rsidR="00720CBF" w:rsidRDefault="005F37DC" w:rsidP="00720CB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“今日人文社科”公众号开设“专题分享”模块，</w:t>
      </w:r>
      <w:r w:rsidR="00720CBF">
        <w:rPr>
          <w:rFonts w:ascii="宋体" w:eastAsia="宋体" w:hAnsi="宋体" w:hint="eastAsia"/>
          <w:sz w:val="24"/>
          <w:szCs w:val="24"/>
        </w:rPr>
        <w:t>聚焦传媒领域前沿热点话题，为用户提供学界热点资讯、进行热门概念科普。目前该板块共有三篇内容，分别为《</w:t>
      </w:r>
      <w:r w:rsidR="00720CBF" w:rsidRPr="00720CBF">
        <w:rPr>
          <w:rFonts w:ascii="宋体" w:eastAsia="宋体" w:hAnsi="宋体" w:hint="eastAsia"/>
          <w:sz w:val="24"/>
          <w:szCs w:val="24"/>
        </w:rPr>
        <w:t>专题分享</w:t>
      </w:r>
      <w:r w:rsidR="00720CBF" w:rsidRPr="00720CBF">
        <w:rPr>
          <w:rFonts w:ascii="宋体" w:eastAsia="宋体" w:hAnsi="宋体"/>
          <w:sz w:val="24"/>
          <w:szCs w:val="24"/>
        </w:rPr>
        <w:t xml:space="preserve"> | 什么是新基建？</w:t>
      </w:r>
      <w:r w:rsidR="00720CBF">
        <w:rPr>
          <w:rFonts w:ascii="宋体" w:eastAsia="宋体" w:hAnsi="宋体" w:hint="eastAsia"/>
          <w:sz w:val="24"/>
          <w:szCs w:val="24"/>
        </w:rPr>
        <w:t>》《</w:t>
      </w:r>
      <w:r w:rsidR="00720CBF" w:rsidRPr="00720CBF">
        <w:rPr>
          <w:rFonts w:ascii="宋体" w:eastAsia="宋体" w:hAnsi="宋体" w:hint="eastAsia"/>
          <w:sz w:val="24"/>
          <w:szCs w:val="24"/>
        </w:rPr>
        <w:t>专题分享</w:t>
      </w:r>
      <w:r w:rsidR="00720CBF" w:rsidRPr="00720CBF">
        <w:rPr>
          <w:rFonts w:ascii="宋体" w:eastAsia="宋体" w:hAnsi="宋体"/>
          <w:sz w:val="24"/>
          <w:szCs w:val="24"/>
        </w:rPr>
        <w:t xml:space="preserve"> | 什么是数字经济？</w:t>
      </w:r>
      <w:r w:rsidR="00720CBF">
        <w:rPr>
          <w:rFonts w:ascii="宋体" w:eastAsia="宋体" w:hAnsi="宋体" w:hint="eastAsia"/>
          <w:sz w:val="24"/>
          <w:szCs w:val="24"/>
        </w:rPr>
        <w:t>》《</w:t>
      </w:r>
      <w:r w:rsidR="00720CBF" w:rsidRPr="00720CBF">
        <w:rPr>
          <w:rFonts w:ascii="宋体" w:eastAsia="宋体" w:hAnsi="宋体" w:hint="eastAsia"/>
          <w:sz w:val="24"/>
          <w:szCs w:val="24"/>
        </w:rPr>
        <w:t>专题分享</w:t>
      </w:r>
      <w:r w:rsidR="00720CBF" w:rsidRPr="00720CBF">
        <w:rPr>
          <w:rFonts w:ascii="宋体" w:eastAsia="宋体" w:hAnsi="宋体"/>
          <w:sz w:val="24"/>
          <w:szCs w:val="24"/>
        </w:rPr>
        <w:t xml:space="preserve"> | 媒体融合的解构与建构</w:t>
      </w:r>
      <w:r w:rsidR="00720CBF">
        <w:rPr>
          <w:rFonts w:ascii="宋体" w:eastAsia="宋体" w:hAnsi="宋体" w:hint="eastAsia"/>
          <w:sz w:val="24"/>
          <w:szCs w:val="24"/>
        </w:rPr>
        <w:t>》，对话题进行全方位、深层次的解读。如文章《</w:t>
      </w:r>
      <w:r w:rsidR="00720CBF" w:rsidRPr="00720CBF">
        <w:rPr>
          <w:rFonts w:ascii="宋体" w:eastAsia="宋体" w:hAnsi="宋体" w:hint="eastAsia"/>
          <w:sz w:val="24"/>
          <w:szCs w:val="24"/>
        </w:rPr>
        <w:t>专题分享</w:t>
      </w:r>
      <w:r w:rsidR="00720CBF" w:rsidRPr="00720CBF">
        <w:rPr>
          <w:rFonts w:ascii="宋体" w:eastAsia="宋体" w:hAnsi="宋体"/>
          <w:sz w:val="24"/>
          <w:szCs w:val="24"/>
        </w:rPr>
        <w:t xml:space="preserve"> | 什么是新基建？</w:t>
      </w:r>
      <w:r w:rsidR="00720CBF">
        <w:rPr>
          <w:rFonts w:ascii="宋体" w:eastAsia="宋体" w:hAnsi="宋体" w:hint="eastAsia"/>
          <w:sz w:val="24"/>
          <w:szCs w:val="24"/>
        </w:rPr>
        <w:t>》在对“新基建”给出严谨学界定义的同时，以直观图表形式介绍其“新”在何处。随后，</w:t>
      </w:r>
      <w:proofErr w:type="gramStart"/>
      <w:r w:rsidR="00720CBF">
        <w:rPr>
          <w:rFonts w:ascii="宋体" w:eastAsia="宋体" w:hAnsi="宋体" w:hint="eastAsia"/>
          <w:sz w:val="24"/>
          <w:szCs w:val="24"/>
        </w:rPr>
        <w:t>推文分析</w:t>
      </w:r>
      <w:proofErr w:type="gramEnd"/>
      <w:r w:rsidR="00720CBF">
        <w:rPr>
          <w:rFonts w:ascii="宋体" w:eastAsia="宋体" w:hAnsi="宋体" w:hint="eastAsia"/>
          <w:sz w:val="24"/>
          <w:szCs w:val="24"/>
        </w:rPr>
        <w:t>了新基建如何被提出，并对其未来发展趋势进行了展望。整体多角度、多方位地呈现“新基建”带给社会的影响。</w:t>
      </w:r>
    </w:p>
    <w:p w14:paraId="1A67E342" w14:textId="0CDFEFB8" w:rsidR="00720CBF" w:rsidRPr="005F37DC" w:rsidRDefault="00720CBF" w:rsidP="00720CBF">
      <w:pPr>
        <w:spacing w:line="360" w:lineRule="auto"/>
        <w:ind w:firstLineChars="200" w:firstLine="42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FC2802" wp14:editId="024FDC82">
            <wp:extent cx="1976672" cy="3022600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426" cy="30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AB10" w14:textId="77777777" w:rsidR="0088222C" w:rsidRPr="005F37DC" w:rsidRDefault="0088222C" w:rsidP="005F37DC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5936BCA" w14:textId="480137C1" w:rsidR="00DC3222" w:rsidRPr="005F37DC" w:rsidRDefault="00DC3222" w:rsidP="005F37DC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DC">
        <w:rPr>
          <w:rFonts w:ascii="宋体" w:eastAsia="宋体" w:hAnsi="宋体" w:hint="eastAsia"/>
          <w:sz w:val="24"/>
          <w:szCs w:val="24"/>
        </w:rPr>
        <w:t>（</w:t>
      </w:r>
      <w:r w:rsidR="0088222C" w:rsidRPr="005F37DC">
        <w:rPr>
          <w:rFonts w:ascii="宋体" w:eastAsia="宋体" w:hAnsi="宋体"/>
          <w:sz w:val="24"/>
          <w:szCs w:val="24"/>
        </w:rPr>
        <w:t>3</w:t>
      </w:r>
      <w:r w:rsidRPr="005F37DC">
        <w:rPr>
          <w:rFonts w:ascii="宋体" w:eastAsia="宋体" w:hAnsi="宋体" w:hint="eastAsia"/>
          <w:sz w:val="24"/>
          <w:szCs w:val="24"/>
        </w:rPr>
        <w:t>）讲座推送</w:t>
      </w:r>
    </w:p>
    <w:p w14:paraId="1607BDCE" w14:textId="1FD7B449" w:rsidR="00DC3222" w:rsidRPr="005F37DC" w:rsidRDefault="00DC3222" w:rsidP="005F37D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F37DC">
        <w:rPr>
          <w:rFonts w:ascii="宋体" w:eastAsia="宋体" w:hAnsi="宋体" w:hint="eastAsia"/>
          <w:sz w:val="24"/>
          <w:szCs w:val="24"/>
        </w:rPr>
        <w:t>目前</w:t>
      </w:r>
      <w:r w:rsidR="005F37DC">
        <w:rPr>
          <w:rFonts w:ascii="宋体" w:eastAsia="宋体" w:hAnsi="宋体" w:hint="eastAsia"/>
          <w:sz w:val="24"/>
          <w:szCs w:val="24"/>
        </w:rPr>
        <w:t>“今日人文社科”</w:t>
      </w:r>
      <w:proofErr w:type="gramStart"/>
      <w:r w:rsidRPr="005F37DC">
        <w:rPr>
          <w:rFonts w:ascii="宋体" w:eastAsia="宋体" w:hAnsi="宋体" w:hint="eastAsia"/>
          <w:sz w:val="24"/>
          <w:szCs w:val="24"/>
        </w:rPr>
        <w:t>公众号共发出</w:t>
      </w:r>
      <w:proofErr w:type="gramEnd"/>
      <w:r w:rsidRPr="005F37DC">
        <w:rPr>
          <w:rFonts w:ascii="宋体" w:eastAsia="宋体" w:hAnsi="宋体" w:hint="eastAsia"/>
          <w:sz w:val="24"/>
          <w:szCs w:val="24"/>
        </w:rPr>
        <w:t>讲座</w:t>
      </w:r>
      <w:r w:rsidR="00573E0B" w:rsidRPr="005F37DC">
        <w:rPr>
          <w:rFonts w:ascii="宋体" w:eastAsia="宋体" w:hAnsi="宋体" w:hint="eastAsia"/>
          <w:sz w:val="24"/>
          <w:szCs w:val="24"/>
        </w:rPr>
        <w:t>相关</w:t>
      </w:r>
      <w:r w:rsidRPr="005F37DC">
        <w:rPr>
          <w:rFonts w:ascii="宋体" w:eastAsia="宋体" w:hAnsi="宋体" w:hint="eastAsia"/>
          <w:sz w:val="24"/>
          <w:szCs w:val="24"/>
        </w:rPr>
        <w:t>内容推送3</w:t>
      </w:r>
      <w:r w:rsidRPr="005F37DC">
        <w:rPr>
          <w:rFonts w:ascii="宋体" w:eastAsia="宋体" w:hAnsi="宋体"/>
          <w:sz w:val="24"/>
          <w:szCs w:val="24"/>
        </w:rPr>
        <w:t>1</w:t>
      </w:r>
      <w:r w:rsidRPr="005F37DC">
        <w:rPr>
          <w:rFonts w:ascii="宋体" w:eastAsia="宋体" w:hAnsi="宋体" w:hint="eastAsia"/>
          <w:sz w:val="24"/>
          <w:szCs w:val="24"/>
        </w:rPr>
        <w:t>篇，选题涵盖计算机、新闻传播、艺术等领域，聚焦学术前沿，为读者提供相应领域顶级学者的讲座记录或名校公开课笔记。如</w:t>
      </w:r>
      <w:r w:rsidR="00573E0B" w:rsidRPr="005F37DC">
        <w:rPr>
          <w:rFonts w:ascii="宋体" w:eastAsia="宋体" w:hAnsi="宋体" w:hint="eastAsia"/>
          <w:sz w:val="24"/>
          <w:szCs w:val="24"/>
        </w:rPr>
        <w:t>北京大学数学科学学院教授耿直讲座记录《</w:t>
      </w:r>
      <w:r w:rsidR="00573E0B" w:rsidRPr="005F37DC">
        <w:rPr>
          <w:rFonts w:ascii="宋体" w:eastAsia="宋体" w:hAnsi="宋体" w:hint="eastAsia"/>
          <w:sz w:val="24"/>
          <w:szCs w:val="24"/>
        </w:rPr>
        <w:t>因果推断——数据驱动的因果作用评价</w:t>
      </w:r>
      <w:r w:rsidR="00573E0B" w:rsidRPr="005F37DC">
        <w:rPr>
          <w:rFonts w:ascii="宋体" w:eastAsia="宋体" w:hAnsi="宋体" w:hint="eastAsia"/>
          <w:sz w:val="24"/>
          <w:szCs w:val="24"/>
        </w:rPr>
        <w:t>》</w:t>
      </w:r>
      <w:r w:rsidRPr="005F37DC">
        <w:rPr>
          <w:rFonts w:ascii="宋体" w:eastAsia="宋体" w:hAnsi="宋体" w:hint="eastAsia"/>
          <w:sz w:val="24"/>
          <w:szCs w:val="24"/>
        </w:rPr>
        <w:t>，</w:t>
      </w:r>
      <w:r w:rsidR="00573E0B" w:rsidRPr="005F37DC">
        <w:rPr>
          <w:rFonts w:ascii="宋体" w:eastAsia="宋体" w:hAnsi="宋体" w:hint="eastAsia"/>
          <w:sz w:val="24"/>
          <w:szCs w:val="24"/>
        </w:rPr>
        <w:t>世界著名</w:t>
      </w:r>
      <w:r w:rsidRPr="005F37DC">
        <w:rPr>
          <w:rFonts w:ascii="宋体" w:eastAsia="宋体" w:hAnsi="宋体" w:hint="eastAsia"/>
          <w:sz w:val="24"/>
          <w:szCs w:val="24"/>
        </w:rPr>
        <w:t>美术史家</w:t>
      </w:r>
      <w:r w:rsidR="00573E0B" w:rsidRPr="005F37DC">
        <w:rPr>
          <w:rFonts w:ascii="宋体" w:eastAsia="宋体" w:hAnsi="宋体" w:hint="eastAsia"/>
          <w:sz w:val="24"/>
          <w:szCs w:val="24"/>
        </w:rPr>
        <w:t>、芝加哥大学教授</w:t>
      </w:r>
      <w:r w:rsidRPr="005F37DC">
        <w:rPr>
          <w:rFonts w:ascii="宋体" w:eastAsia="宋体" w:hAnsi="宋体" w:hint="eastAsia"/>
          <w:sz w:val="24"/>
          <w:szCs w:val="24"/>
        </w:rPr>
        <w:t>巫鸿讲座</w:t>
      </w:r>
      <w:r w:rsidR="00573E0B" w:rsidRPr="005F37DC">
        <w:rPr>
          <w:rFonts w:ascii="宋体" w:eastAsia="宋体" w:hAnsi="宋体" w:hint="eastAsia"/>
          <w:sz w:val="24"/>
          <w:szCs w:val="24"/>
        </w:rPr>
        <w:t>笔记</w:t>
      </w:r>
      <w:r w:rsidRPr="005F37DC">
        <w:rPr>
          <w:rFonts w:ascii="宋体" w:eastAsia="宋体" w:hAnsi="宋体" w:hint="eastAsia"/>
          <w:sz w:val="24"/>
          <w:szCs w:val="24"/>
        </w:rPr>
        <w:t>《流通中的物与像，穿衣镜全球小史》</w:t>
      </w:r>
      <w:r w:rsidR="00573E0B" w:rsidRPr="005F37DC">
        <w:rPr>
          <w:rFonts w:ascii="宋体" w:eastAsia="宋体" w:hAnsi="宋体" w:hint="eastAsia"/>
          <w:sz w:val="24"/>
          <w:szCs w:val="24"/>
        </w:rPr>
        <w:t>，</w:t>
      </w:r>
      <w:r w:rsidRPr="005F37DC">
        <w:rPr>
          <w:rFonts w:ascii="宋体" w:eastAsia="宋体" w:hAnsi="宋体" w:hint="eastAsia"/>
          <w:sz w:val="24"/>
          <w:szCs w:val="24"/>
        </w:rPr>
        <w:t>斯坦福大学</w:t>
      </w:r>
      <w:r w:rsidRPr="005F37DC">
        <w:rPr>
          <w:rFonts w:ascii="宋体" w:eastAsia="宋体" w:hAnsi="宋体"/>
          <w:sz w:val="24"/>
          <w:szCs w:val="24"/>
        </w:rPr>
        <w:t>Coursera公开课CS228概率图模型</w:t>
      </w:r>
      <w:r w:rsidR="00573E0B" w:rsidRPr="005F37DC">
        <w:rPr>
          <w:rFonts w:ascii="宋体" w:eastAsia="宋体" w:hAnsi="宋体" w:hint="eastAsia"/>
          <w:sz w:val="24"/>
          <w:szCs w:val="24"/>
        </w:rPr>
        <w:t>学习笔记，中国传媒大学中国通史系列、北京大学著名中国史学家叶炜兼顾总《魏晋南北朝》听课记录等等。讲座笔记的发布为读者提供多领域学术前沿追踪、顶级学术资讯，可增强用户黏性，从而为讲座推送自动生成后功能的不断完善提供用户基础。</w:t>
      </w:r>
    </w:p>
    <w:p w14:paraId="1CC7AB95" w14:textId="2A4D3BD0" w:rsidR="00573E0B" w:rsidRPr="005F37DC" w:rsidRDefault="00573E0B" w:rsidP="005F37DC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D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F751CE1" wp14:editId="7AF6E2D1">
            <wp:extent cx="5274310" cy="1028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5E5F" w14:textId="4A7D83D7" w:rsidR="00573E0B" w:rsidRPr="005F37DC" w:rsidRDefault="00573E0B" w:rsidP="005F37DC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D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72C6CCD" wp14:editId="4C1B8C15">
            <wp:extent cx="5274310" cy="811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B6A8" w14:textId="6B2FDF61" w:rsidR="00573E0B" w:rsidRPr="005F37DC" w:rsidRDefault="00573E0B" w:rsidP="005F37DC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D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B0FE292" wp14:editId="58B8FD5C">
            <wp:extent cx="5274310" cy="914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8E3E" w14:textId="2DD9B492" w:rsidR="00573E0B" w:rsidRPr="005F37DC" w:rsidRDefault="00573E0B" w:rsidP="005F37D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5F37D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3F10BA0" wp14:editId="28C2D58F">
            <wp:extent cx="5274310" cy="796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E0B" w:rsidRPr="005F3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C4"/>
    <w:rsid w:val="002F0EA3"/>
    <w:rsid w:val="003E1D03"/>
    <w:rsid w:val="004B7E44"/>
    <w:rsid w:val="00573E0B"/>
    <w:rsid w:val="005F37DC"/>
    <w:rsid w:val="00714731"/>
    <w:rsid w:val="00720CBF"/>
    <w:rsid w:val="0088222C"/>
    <w:rsid w:val="009B2EB6"/>
    <w:rsid w:val="009B6678"/>
    <w:rsid w:val="00B95BC4"/>
    <w:rsid w:val="00CA5A2C"/>
    <w:rsid w:val="00CF49C2"/>
    <w:rsid w:val="00DC3222"/>
    <w:rsid w:val="00EB1AD9"/>
    <w:rsid w:val="00FA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F3F0"/>
  <w15:chartTrackingRefBased/>
  <w15:docId w15:val="{C25084B1-F0CF-4435-8592-0977D574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0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清扬</dc:creator>
  <cp:keywords/>
  <dc:description/>
  <cp:lastModifiedBy>谢 清扬</cp:lastModifiedBy>
  <cp:revision>3</cp:revision>
  <dcterms:created xsi:type="dcterms:W3CDTF">2020-12-11T16:08:00Z</dcterms:created>
  <dcterms:modified xsi:type="dcterms:W3CDTF">2020-12-11T17:06:00Z</dcterms:modified>
</cp:coreProperties>
</file>