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门店收银+会员储值小程序 全套落地资料（开发+客户对接</w:t>
      </w:r>
      <w:r>
        <w:rPr>
          <w:rFonts w:eastAsia="等线" w:ascii="Arial" w:cs="Arial" w:hAnsi="Arial"/>
          <w:b w:val="true"/>
          <w:sz w:val="52"/>
        </w:rPr>
        <w:t>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一、完整原型页面结构图（直接照着开发，无多余设计）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核心页面分类：3大端（老板端、员工端、顾客小程序端），共28个核心页面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（一）老板端（网页版/PC端，核心用于管理）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登录页：账号、密码、验证码、忘记密码、登录按钮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首页（数据看板）：今日营收、今日订单数、会员新增数、储值总额、近7天营收趋势图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商品管理：</w:t>
        <w:br/>
        <w:t xml:space="preserve">        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商品列表（名称、分类、单价、库存、操作按钮）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商品添加（名称、分类、单价、库存、条码、图片上传）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商品编辑、商品删除、分类管理（添加/编辑/删除分类）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订单管理：</w:t>
        <w:br/>
        <w:t xml:space="preserve">        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订单列表（订单号、消费金额、支付方式、消费时间、员工、状态）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订单详情、订单筛选（按时间、支付方式、状态）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会员管理：</w:t>
        <w:br/>
        <w:t xml:space="preserve">        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会员列表（手机号、会员等级、余额、积分、注册时间、操作）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会员详情（消费记录、储值记录、积分记录）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会员等级设置（等级名称、折扣比例、升级条件）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储值管理：</w:t>
        <w:br/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储值规则设置（充值金额、赠送金额，可添加多条规则）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储值记录列表（会员、充值金额、赠送金额、充值时间）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积分管理：</w:t>
        <w:br/>
        <w:t xml:space="preserve">        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积分规则设置（消费1元送多少积分、积分兑换比例）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积分记录、积分兑换商品设置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员工管理：</w:t>
        <w:br/>
        <w:t xml:space="preserve">        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员工列表（姓名、手机号、岗位、权限、操作）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员工添加/编辑（账号、密码、岗位、权限分配）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系统设置：店铺信息（店名、Logo、地址）、支付设置（微信/支付宝对接）、小票设置、密码修改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交班对账：员工交班记录、营收对账、差异说明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（二）员工端（手机端/网页端，核心用于收银）</w:t>
      </w:r>
      <w:bookmarkEnd w:id="3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登录页：账号、密码、验证码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收银首页：</w:t>
        <w:br/>
        <w:t xml:space="preserve">        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商品搜索、商品分类快捷入口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购物车（商品、数量、单价、小计）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收银按钮（选择支付方式、会员核销）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会员核销：输入手机号/扫码，显示会员信息、余额、积分，可直接用余额支付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订单记录：个人收银订单、今日营收统计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交班页面：提交交班记录、核对营收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（三）顾客小程序端（微信小程序，客户使用）</w:t>
      </w:r>
      <w:bookmarkEnd w:id="4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首页：店铺Logo、店铺名称、在线买单按钮、会员中心入口、优惠券入口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在线买单：商品搜索、商品列表、购物车、结算（微信支付）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会员中心：</w:t>
        <w:br/>
        <w:t xml:space="preserve">        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个人信息（手机号、会员等级）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余额、积分显示，储值入口（选择储值规则、支付）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消费记录、储值记录、积分记录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优惠券：我的优惠券、可领取优惠券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关于我们：店铺地址、联系电话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二、数据库设计表结构（直接建库，MySQL适配，字段完整）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说明：所有表均添加主键、基础索引，字段类型适配实际场景，无需修改，直接执行建表语句即可。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1. 店铺信息表（store_info）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是否非空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int(11) auto_increment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store_name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</w:t>
            </w:r>
            <w:r>
              <w:rPr>
                <w:rFonts w:eastAsia="等线" w:ascii="Arial" w:cs="Arial" w:hAnsi="Arial"/>
                <w:sz w:val="22"/>
              </w:rPr>
              <w:t>100)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店铺名称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store_logo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店铺Logo</w:t>
            </w:r>
            <w:r>
              <w:rPr>
                <w:rFonts w:eastAsia="等线" w:ascii="Arial" w:cs="Arial" w:hAnsi="Arial"/>
                <w:sz w:val="22"/>
              </w:rPr>
              <w:t>地址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store_address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店铺地址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store_phone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店铺电话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</w:t>
            </w:r>
            <w:r>
              <w:rPr>
                <w:rFonts w:eastAsia="等线" w:ascii="Arial" w:cs="Arial" w:hAnsi="Arial"/>
                <w:sz w:val="22"/>
              </w:rPr>
              <w:t>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 用户表（user）（老板+员工，用role区分）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是否非空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int(11) auto_increment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</w:t>
            </w:r>
            <w:r>
              <w:rPr>
                <w:rFonts w:eastAsia="等线" w:ascii="Arial" w:cs="Arial" w:hAnsi="Arial"/>
                <w:sz w:val="22"/>
              </w:rPr>
              <w:t>archar(50)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登录账号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加密密码（MD5）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phone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1=老板，2=员工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>=正常，0=禁用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</w:t>
            </w: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 商品分类表（goods_category）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是否非空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int(11) auto_increment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category_name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sort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int(11)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排序（数字越大越靠前）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4. 商品表（goods）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是否非空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int(11) auto_increment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goods_name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category_id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int(11)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关联分类表id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decimal(10,2)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商品单价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stock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int(11)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商品库存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barcode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商品条码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goods_img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商品图片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1=上架，0=下架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 会员表（member）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是否非空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int(11) auto_increment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phone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会员手机号（登录账号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member_level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int(11)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关联会员等级表id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balance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</w:t>
            </w:r>
            <w:r>
              <w:rPr>
                <w:rFonts w:eastAsia="等线" w:ascii="Arial" w:cs="Arial" w:hAnsi="Arial"/>
                <w:sz w:val="22"/>
              </w:rPr>
              <w:t>10,2)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会员余额（默认0）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points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int(11)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会员积分（默认0）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注册时间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last_consume_time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最后消费时间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6. 会员等级表（member_level）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是否非空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int(11) auto_increment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level_name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等级名称（如普通会员、黄金会员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decimal(5</w:t>
            </w:r>
            <w:r>
              <w:rPr>
                <w:rFonts w:eastAsia="等线" w:ascii="Arial" w:cs="Arial" w:hAnsi="Arial"/>
                <w:sz w:val="22"/>
              </w:rPr>
              <w:t>,2)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折扣比例（如0.9=9折）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upgrade_condition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int(11)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升级条件（消费金额/储值金额）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7. 储值规则表（recharge_rule）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是否非空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int(11) auto_increment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recharge_amount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</w:t>
            </w:r>
            <w:r>
              <w:rPr>
                <w:rFonts w:eastAsia="等线" w:ascii="Arial" w:cs="Arial" w:hAnsi="Arial"/>
                <w:sz w:val="22"/>
              </w:rPr>
              <w:t>0,2)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储值金额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give_amount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decimal(10,2)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赠送金额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sort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int(11)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8. 储值记录表（recharge_record）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是否非空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int(11) auto_increment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member_id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int(11)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关联会员表id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recharge_amount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decimal(10,2)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实际储值金额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give_amount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decimal(10,2)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赠送金额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pay_method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支付方式（微信/支付宝/</w:t>
            </w:r>
            <w:r>
              <w:rPr>
                <w:rFonts w:eastAsia="等线" w:ascii="Arial" w:cs="Arial" w:hAnsi="Arial"/>
                <w:sz w:val="22"/>
              </w:rPr>
              <w:t>现金）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operate_user_id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int(11)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操作员工id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储值时间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9. 订单表（order）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是否非空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int(11) auto_increment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order_no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订单号（唯一）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member_id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</w:t>
            </w:r>
            <w:r>
              <w:rPr>
                <w:rFonts w:eastAsia="等线" w:ascii="Arial" w:cs="Arial" w:hAnsi="Arial"/>
                <w:sz w:val="22"/>
              </w:rPr>
              <w:t>1)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关联会员表id（非会员为0）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total_amount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decimal(10,2)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订单总金额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discount_amount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</w:t>
            </w:r>
            <w:r>
              <w:rPr>
                <w:rFonts w:eastAsia="等线" w:ascii="Arial" w:cs="Arial" w:hAnsi="Arial"/>
                <w:sz w:val="22"/>
              </w:rPr>
              <w:t>10,2)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折扣金额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pay_amount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decimal(10,2)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实际支付金额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balance_pay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decimal(10,2)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余额支付金额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pay_method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operate_user_id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int(11)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操作员工id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1=已支付，0=未支付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下单时间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10. 订单详情表（order_detail）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是否非空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int(11) auto_increment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int(11)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关联订单表id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goods_id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int(11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关联商品表id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goods_name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商品名称（冗余，避免关联查询）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goods_price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</w:t>
            </w:r>
            <w:r>
              <w:rPr>
                <w:rFonts w:eastAsia="等线" w:ascii="Arial" w:cs="Arial" w:hAnsi="Arial"/>
                <w:sz w:val="22"/>
              </w:rPr>
              <w:t>0,2)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商品单价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quantity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int(11)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购买数量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subtotal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decimal(10,2)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小计金额（单价×</w:t>
            </w:r>
            <w:r>
              <w:rPr>
                <w:rFonts w:eastAsia="等线" w:ascii="Arial" w:cs="Arial" w:hAnsi="Arial"/>
                <w:sz w:val="22"/>
              </w:rPr>
              <w:t>数量）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11. 积分记录表（points_record）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是否非空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int(11) auto_increment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member_id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int(11)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关联会员表id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points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int(11)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积分数量（正数=增加，负数=减少）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积分类型（消费赠送、积分</w:t>
            </w:r>
            <w:r>
              <w:rPr>
                <w:rFonts w:eastAsia="等线" w:ascii="Arial" w:cs="Arial" w:hAnsi="Arial"/>
                <w:sz w:val="22"/>
              </w:rPr>
              <w:t>兑换）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related_id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int(11)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关联订单id/兑换记录id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12. 交班记录表（shift_record）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是否非空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int(11) auto_increment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int(11)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交班员工id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上班时间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交班时间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total_order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int(11)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交班期间</w:t>
            </w:r>
            <w:r>
              <w:rPr>
                <w:rFonts w:eastAsia="等线" w:ascii="Arial" w:cs="Arial" w:hAnsi="Arial"/>
                <w:sz w:val="22"/>
              </w:rPr>
              <w:t>订单数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total_amount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decimal(10,2)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交班期间营收总额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交班备注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三、可直接发给客户的合同+报价单（规范、无漏洞，可修改店铺信息）</w:t>
      </w:r>
      <w:bookmarkEnd w:id="1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门店收银+会员储值小程序 服务合同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甲方（客户）：________________________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统一社会信用代码/身份证号：________________________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联系地址：________________________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联系电话：________________________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乙方（服务提供方）：________________________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统一社会信用代码：________________________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联系地址：________________________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联系电话：________________________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依据《中华人民共和国民法典》及相关法律法规，甲乙双方本着平等自愿、公平诚信的原则，就乙方为甲方提供门店收银+会员储值小程序开发及相关服务事宜，经友好协商，达成如下协议，以资共同遵守。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一、服务内容及范围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乙方为甲方开发“门店收银+会员储值小程序”一套，具体功能详见本合同附件一《功能清单》（即前文标准版功能清单）。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服务包含：系统开发、部署上线、基础操作培训（1次，线上/线下均可）、1年免费技术维护（自系统上线之日起计算）。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系统适配：支持电脑端（老板管理端、员工收银端）、微信小程序端（顾客使用），支持微信、支付宝支付对接。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二、服务费用及支付方式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本项目总费用：人民币 </w:t>
      </w:r>
      <w:r>
        <w:rPr>
          <w:rFonts w:eastAsia="等线" w:ascii="Arial" w:cs="Arial" w:hAnsi="Arial"/>
          <w:b w:val="true"/>
          <w:sz w:val="22"/>
        </w:rPr>
        <w:t>39800元（大写：叁万玖仟捌佰元整）</w:t>
      </w:r>
      <w:r>
        <w:rPr>
          <w:rFonts w:eastAsia="等线" w:ascii="Arial" w:cs="Arial" w:hAnsi="Arial"/>
          <w:sz w:val="22"/>
        </w:rPr>
        <w:t>，该费用包含系统开发、部署、1次培训、1年免费维护，不含第三方支付接口 fees（如微信/支付宝官方手续费）。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维护年费：自免费维护期满后，甲方如需继续享受乙方技术维护服务，需按每年 </w:t>
      </w:r>
      <w:r>
        <w:rPr>
          <w:rFonts w:eastAsia="等线" w:ascii="Arial" w:cs="Arial" w:hAnsi="Arial"/>
          <w:b w:val="true"/>
          <w:sz w:val="22"/>
        </w:rPr>
        <w:t>3600元（大写：叁仟陆佰元整）</w:t>
      </w:r>
      <w:r>
        <w:rPr>
          <w:rFonts w:eastAsia="等线" w:ascii="Arial" w:cs="Arial" w:hAnsi="Arial"/>
          <w:sz w:val="22"/>
        </w:rPr>
        <w:t xml:space="preserve"> 支付维护费，每年支付一次，提前15天支付。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支付方式：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（1）合同签订之日起3个工作日内，甲方支付总费用的50%，即 19900元（大写：壹万玖仟玖佰元整）作为定金，乙方收到定金后启动开发工作。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（2）系统开发完成、甲方验收合格后3个工作日内，甲方支付剩余50%费用，即 19900元（大写：壹万玖仟玖佰元整），乙方收到款项后完成系统正式上线。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付款账户：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户名：________________________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开户行：________________________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账号：________________________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三、开发周期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乙方收到甲方定金后，</w:t>
      </w:r>
      <w:r>
        <w:rPr>
          <w:rFonts w:eastAsia="等线" w:ascii="Arial" w:cs="Arial" w:hAnsi="Arial"/>
          <w:b w:val="true"/>
          <w:sz w:val="22"/>
        </w:rPr>
        <w:t>15个工作日内</w:t>
      </w:r>
      <w:r>
        <w:rPr>
          <w:rFonts w:eastAsia="等线" w:ascii="Arial" w:cs="Arial" w:hAnsi="Arial"/>
          <w:sz w:val="22"/>
        </w:rPr>
        <w:t>完成系统开发、测试，并提交甲方验收。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若甲方需要修改功能（非合同约定外的新增功能），修改周期可适当延长，延长时间不超过7个工作日，不额外收取费用。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若甲方提出合同约定外的新增功能，双方需另行协商费用及开发周期，签订补充协议。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四、验收标准及流程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验收标准：以本合同附件一《功能清单》为准，系统运行稳定、功能正常、无明显bug，可满足甲方日常收银、会员管理需求。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验收流程：乙方完成开发后，通知甲方进行验收，甲方需在3个工作日内完成验收，逾期未提出书面异议的，视为验收合格。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若甲方验收时发现问题，需书面告知乙方，乙方在3个工作日内完成修改，修改后再次提交验收，直至验收合格。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五、双方权利与义务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（一）甲方权利与义务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甲方有权对乙方的开发工作进行监督，提出合理的修改意见（需符合合同约定功能范围）。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甲方需及时向乙方提供开发所需的相关资料（如店铺Logo、商品信息、支付接口相关资料等），若因甲方资料提供不及时导致开发周期延误，责任由甲方承担。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甲方需按时支付服务费用，若逾期支付，每逾期一天，按应付未付金额的0.5‰支付违约金，逾期超过15天，乙方有权暂停服务，由此造成的损失由甲方承担。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甲方负责系统的日常使用、数据备份，若因甲方操作不当、恶意破坏导致系统故障或数据丢失，乙方可提供有偿修复服务，费用由甲方承担。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（二）乙方权利与义务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乙方有权按照合同约定收取服务费用，有权拒绝甲方提出的合同约定外的不合理要求。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乙方需按照合同约定的开发周期、功能清单完成系统开发，保证系统运行稳定、功能正常。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乙方负责系统上线后的1年免费维护，维护内容包括：系统bug修复、支付接口维护、基础功能优化，不包含新增功能开发、数据恢复（因甲方原因导致的）。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乙方需对甲方提供的资料、系统数据保密，不得向第三方泄露，若因乙方泄露导致甲方损失，乙方需承担相应赔偿责任。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六、违约责任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若乙方未按合同约定的开发周期完成系统开发，每逾期一天，按总服务费用的0.5‰支付违约金，逾期超过15天，甲方有权解除合同，乙方退还甲方已支付的全部费用，并支付总服务费用的10%作为违约金。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若乙方开发的系统不符合合同约定的功能清单，经两次修改后仍无法满足甲方需求，甲方有权解除合同，乙方退还甲方已支付的全部费用，并支付总服务费用的10%作为违约金。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任何一方违反本合同其他约定，需承担相应的违约责任，赔偿对方因此造成的实际损失。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七、其他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本合同附件一《功能清单》为本合同不可分割的组成部分，与本合同具有同等法律效力。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本合同履行过程中发生的争议，双方应友好协商解决；协商不成的，任何一方均可向乙方所在地人民法院提起诉讼。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本合同自双方签字盖章之日起生效，有效期为1年（自系统上线之日起计算），免费维护期满后，若甲方继续支付维护费，本合同自动延续，延续期限为维护费支付的期限。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本合同一式两份，甲乙双方各执一份，具有同等法律效力，自双方签字盖章之日起生效。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（以下无正文）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甲方（签字/盖章）：________________________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日期：______年____月____日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乙方（签字/盖章）：________________________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日期：______年____月____日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附件一：功能清单（标准版）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收银模块：商品录入/分类/条码支持、快速开单、扫码收款、微信/支付宝支付对接、小票打印、订单记录、交班对账、营收统计。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会员模块：会员注册/手机号登录、储值充值（赠送金额）、消费折扣、等级折扣、积分获取与兑换、次卡/次数卡。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老板后台：实时营业额查看、会员列表/消费记录、库存预警、多门店/多员工权限、店铺信息设置、支付设置。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小程序端（顾客用）：在线买单、余额/积分查看、消费记录、优惠券领取。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报价单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服务项目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服务内容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单价（元）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总价（元）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</w:t>
            </w:r>
            <w:r>
              <w:rPr>
                <w:rFonts w:eastAsia="等线" w:ascii="Arial" w:cs="Arial" w:hAnsi="Arial"/>
                <w:sz w:val="22"/>
              </w:rPr>
              <w:t>收银+会员储值小程序开发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包含收银、会员</w:t>
            </w:r>
            <w:r>
              <w:rPr>
                <w:rFonts w:eastAsia="等线" w:ascii="Arial" w:cs="Arial" w:hAnsi="Arial"/>
                <w:sz w:val="22"/>
              </w:rPr>
              <w:t>、老板后台、顾客小程序全功能，详见功能清单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39800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39800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免费技术维护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系统上线后1年，含bug修复、支付接口维护、基础功能优化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77301">
    <w:lvl>
      <w:start w:val="1"/>
      <w:numFmt w:val="decimal"/>
      <w:suff w:val="tab"/>
      <w:lvlText w:val="%1."/>
      <w:rPr>
        <w:color w:val="3370ff"/>
      </w:rPr>
    </w:lvl>
  </w:abstractNum>
  <w:abstractNum w:abstractNumId="877302">
    <w:lvl>
      <w:start w:val="2"/>
      <w:numFmt w:val="decimal"/>
      <w:suff w:val="tab"/>
      <w:lvlText w:val="%1."/>
      <w:rPr>
        <w:color w:val="3370ff"/>
      </w:rPr>
    </w:lvl>
  </w:abstractNum>
  <w:abstractNum w:abstractNumId="877303">
    <w:lvl>
      <w:start w:val="3"/>
      <w:numFmt w:val="decimal"/>
      <w:suff w:val="tab"/>
      <w:lvlText w:val="%1."/>
      <w:rPr>
        <w:color w:val="3370ff"/>
      </w:rPr>
    </w:lvl>
  </w:abstractNum>
  <w:abstractNum w:abstractNumId="877304">
    <w:lvl>
      <w:numFmt w:val="bullet"/>
      <w:suff w:val="tab"/>
      <w:lvlText w:val="￮"/>
      <w:rPr>
        <w:color w:val="3370ff"/>
      </w:rPr>
    </w:lvl>
  </w:abstractNum>
  <w:abstractNum w:abstractNumId="877305">
    <w:lvl>
      <w:numFmt w:val="bullet"/>
      <w:suff w:val="tab"/>
      <w:lvlText w:val="￮"/>
      <w:rPr>
        <w:color w:val="3370ff"/>
      </w:rPr>
    </w:lvl>
  </w:abstractNum>
  <w:abstractNum w:abstractNumId="877306">
    <w:lvl>
      <w:numFmt w:val="bullet"/>
      <w:suff w:val="tab"/>
      <w:lvlText w:val="￮"/>
      <w:rPr>
        <w:color w:val="3370ff"/>
      </w:rPr>
    </w:lvl>
  </w:abstractNum>
  <w:abstractNum w:abstractNumId="877307">
    <w:lvl>
      <w:start w:val="4"/>
      <w:numFmt w:val="decimal"/>
      <w:suff w:val="tab"/>
      <w:lvlText w:val="%1."/>
      <w:rPr>
        <w:color w:val="3370ff"/>
      </w:rPr>
    </w:lvl>
  </w:abstractNum>
  <w:abstractNum w:abstractNumId="877308">
    <w:lvl>
      <w:numFmt w:val="bullet"/>
      <w:suff w:val="tab"/>
      <w:lvlText w:val="￮"/>
      <w:rPr>
        <w:color w:val="3370ff"/>
      </w:rPr>
    </w:lvl>
  </w:abstractNum>
  <w:abstractNum w:abstractNumId="877309">
    <w:lvl>
      <w:numFmt w:val="bullet"/>
      <w:suff w:val="tab"/>
      <w:lvlText w:val="￮"/>
      <w:rPr>
        <w:color w:val="3370ff"/>
      </w:rPr>
    </w:lvl>
  </w:abstractNum>
  <w:abstractNum w:abstractNumId="877310">
    <w:lvl>
      <w:start w:val="5"/>
      <w:numFmt w:val="decimal"/>
      <w:suff w:val="tab"/>
      <w:lvlText w:val="%1."/>
      <w:rPr>
        <w:color w:val="3370ff"/>
      </w:rPr>
    </w:lvl>
  </w:abstractNum>
  <w:abstractNum w:abstractNumId="877311">
    <w:lvl>
      <w:numFmt w:val="bullet"/>
      <w:suff w:val="tab"/>
      <w:lvlText w:val="￮"/>
      <w:rPr>
        <w:color w:val="3370ff"/>
      </w:rPr>
    </w:lvl>
  </w:abstractNum>
  <w:abstractNum w:abstractNumId="877312">
    <w:lvl>
      <w:numFmt w:val="bullet"/>
      <w:suff w:val="tab"/>
      <w:lvlText w:val="￮"/>
      <w:rPr>
        <w:color w:val="3370ff"/>
      </w:rPr>
    </w:lvl>
  </w:abstractNum>
  <w:abstractNum w:abstractNumId="877313">
    <w:lvl>
      <w:numFmt w:val="bullet"/>
      <w:suff w:val="tab"/>
      <w:lvlText w:val="￮"/>
      <w:rPr>
        <w:color w:val="3370ff"/>
      </w:rPr>
    </w:lvl>
  </w:abstractNum>
  <w:abstractNum w:abstractNumId="877314">
    <w:lvl>
      <w:start w:val="6"/>
      <w:numFmt w:val="decimal"/>
      <w:suff w:val="tab"/>
      <w:lvlText w:val="%1."/>
      <w:rPr>
        <w:color w:val="3370ff"/>
      </w:rPr>
    </w:lvl>
  </w:abstractNum>
  <w:abstractNum w:abstractNumId="877315">
    <w:lvl>
      <w:numFmt w:val="bullet"/>
      <w:suff w:val="tab"/>
      <w:lvlText w:val="￮"/>
      <w:rPr>
        <w:color w:val="3370ff"/>
      </w:rPr>
    </w:lvl>
  </w:abstractNum>
  <w:abstractNum w:abstractNumId="877316">
    <w:lvl>
      <w:numFmt w:val="bullet"/>
      <w:suff w:val="tab"/>
      <w:lvlText w:val="￮"/>
      <w:rPr>
        <w:color w:val="3370ff"/>
      </w:rPr>
    </w:lvl>
  </w:abstractNum>
  <w:abstractNum w:abstractNumId="877317">
    <w:lvl>
      <w:start w:val="7"/>
      <w:numFmt w:val="decimal"/>
      <w:suff w:val="tab"/>
      <w:lvlText w:val="%1."/>
      <w:rPr>
        <w:color w:val="3370ff"/>
      </w:rPr>
    </w:lvl>
  </w:abstractNum>
  <w:abstractNum w:abstractNumId="877318">
    <w:lvl>
      <w:numFmt w:val="bullet"/>
      <w:suff w:val="tab"/>
      <w:lvlText w:val="￮"/>
      <w:rPr>
        <w:color w:val="3370ff"/>
      </w:rPr>
    </w:lvl>
  </w:abstractNum>
  <w:abstractNum w:abstractNumId="877319">
    <w:lvl>
      <w:numFmt w:val="bullet"/>
      <w:suff w:val="tab"/>
      <w:lvlText w:val="￮"/>
      <w:rPr>
        <w:color w:val="3370ff"/>
      </w:rPr>
    </w:lvl>
  </w:abstractNum>
  <w:abstractNum w:abstractNumId="877320">
    <w:lvl>
      <w:start w:val="8"/>
      <w:numFmt w:val="decimal"/>
      <w:suff w:val="tab"/>
      <w:lvlText w:val="%1."/>
      <w:rPr>
        <w:color w:val="3370ff"/>
      </w:rPr>
    </w:lvl>
  </w:abstractNum>
  <w:abstractNum w:abstractNumId="877321">
    <w:lvl>
      <w:numFmt w:val="bullet"/>
      <w:suff w:val="tab"/>
      <w:lvlText w:val="￮"/>
      <w:rPr>
        <w:color w:val="3370ff"/>
      </w:rPr>
    </w:lvl>
  </w:abstractNum>
  <w:abstractNum w:abstractNumId="877322">
    <w:lvl>
      <w:numFmt w:val="bullet"/>
      <w:suff w:val="tab"/>
      <w:lvlText w:val="￮"/>
      <w:rPr>
        <w:color w:val="3370ff"/>
      </w:rPr>
    </w:lvl>
  </w:abstractNum>
  <w:abstractNum w:abstractNumId="877323">
    <w:lvl>
      <w:start w:val="9"/>
      <w:numFmt w:val="decimal"/>
      <w:suff w:val="tab"/>
      <w:lvlText w:val="%1."/>
      <w:rPr>
        <w:color w:val="3370ff"/>
      </w:rPr>
    </w:lvl>
  </w:abstractNum>
  <w:abstractNum w:abstractNumId="877324">
    <w:lvl>
      <w:start w:val="10"/>
      <w:numFmt w:val="decimal"/>
      <w:suff w:val="tab"/>
      <w:lvlText w:val="%1."/>
      <w:rPr>
        <w:color w:val="3370ff"/>
      </w:rPr>
    </w:lvl>
  </w:abstractNum>
  <w:abstractNum w:abstractNumId="877325">
    <w:lvl>
      <w:start w:val="1"/>
      <w:numFmt w:val="decimal"/>
      <w:suff w:val="tab"/>
      <w:lvlText w:val="%1."/>
      <w:rPr>
        <w:color w:val="3370ff"/>
      </w:rPr>
    </w:lvl>
  </w:abstractNum>
  <w:abstractNum w:abstractNumId="877326">
    <w:lvl>
      <w:start w:val="2"/>
      <w:numFmt w:val="decimal"/>
      <w:suff w:val="tab"/>
      <w:lvlText w:val="%1."/>
      <w:rPr>
        <w:color w:val="3370ff"/>
      </w:rPr>
    </w:lvl>
  </w:abstractNum>
  <w:abstractNum w:abstractNumId="877327">
    <w:lvl>
      <w:numFmt w:val="bullet"/>
      <w:suff w:val="tab"/>
      <w:lvlText w:val="￮"/>
      <w:rPr>
        <w:color w:val="3370ff"/>
      </w:rPr>
    </w:lvl>
  </w:abstractNum>
  <w:abstractNum w:abstractNumId="877328">
    <w:lvl>
      <w:numFmt w:val="bullet"/>
      <w:suff w:val="tab"/>
      <w:lvlText w:val="￮"/>
      <w:rPr>
        <w:color w:val="3370ff"/>
      </w:rPr>
    </w:lvl>
  </w:abstractNum>
  <w:abstractNum w:abstractNumId="877329">
    <w:lvl>
      <w:numFmt w:val="bullet"/>
      <w:suff w:val="tab"/>
      <w:lvlText w:val="￮"/>
      <w:rPr>
        <w:color w:val="3370ff"/>
      </w:rPr>
    </w:lvl>
  </w:abstractNum>
  <w:abstractNum w:abstractNumId="877330">
    <w:lvl>
      <w:start w:val="3"/>
      <w:numFmt w:val="decimal"/>
      <w:suff w:val="tab"/>
      <w:lvlText w:val="%1."/>
      <w:rPr>
        <w:color w:val="3370ff"/>
      </w:rPr>
    </w:lvl>
  </w:abstractNum>
  <w:abstractNum w:abstractNumId="877331">
    <w:lvl>
      <w:start w:val="4"/>
      <w:numFmt w:val="decimal"/>
      <w:suff w:val="tab"/>
      <w:lvlText w:val="%1."/>
      <w:rPr>
        <w:color w:val="3370ff"/>
      </w:rPr>
    </w:lvl>
  </w:abstractNum>
  <w:abstractNum w:abstractNumId="877332">
    <w:lvl>
      <w:start w:val="5"/>
      <w:numFmt w:val="decimal"/>
      <w:suff w:val="tab"/>
      <w:lvlText w:val="%1."/>
      <w:rPr>
        <w:color w:val="3370ff"/>
      </w:rPr>
    </w:lvl>
  </w:abstractNum>
  <w:abstractNum w:abstractNumId="877333">
    <w:lvl>
      <w:start w:val="1"/>
      <w:numFmt w:val="decimal"/>
      <w:suff w:val="tab"/>
      <w:lvlText w:val="%1."/>
      <w:rPr>
        <w:color w:val="3370ff"/>
      </w:rPr>
    </w:lvl>
  </w:abstractNum>
  <w:abstractNum w:abstractNumId="877334">
    <w:lvl>
      <w:start w:val="2"/>
      <w:numFmt w:val="decimal"/>
      <w:suff w:val="tab"/>
      <w:lvlText w:val="%1."/>
      <w:rPr>
        <w:color w:val="3370ff"/>
      </w:rPr>
    </w:lvl>
  </w:abstractNum>
  <w:abstractNum w:abstractNumId="877335">
    <w:lvl>
      <w:start w:val="3"/>
      <w:numFmt w:val="decimal"/>
      <w:suff w:val="tab"/>
      <w:lvlText w:val="%1."/>
      <w:rPr>
        <w:color w:val="3370ff"/>
      </w:rPr>
    </w:lvl>
  </w:abstractNum>
  <w:abstractNum w:abstractNumId="877336">
    <w:lvl>
      <w:numFmt w:val="bullet"/>
      <w:suff w:val="tab"/>
      <w:lvlText w:val="￮"/>
      <w:rPr>
        <w:color w:val="3370ff"/>
      </w:rPr>
    </w:lvl>
  </w:abstractNum>
  <w:abstractNum w:abstractNumId="877337">
    <w:lvl>
      <w:numFmt w:val="bullet"/>
      <w:suff w:val="tab"/>
      <w:lvlText w:val="￮"/>
      <w:rPr>
        <w:color w:val="3370ff"/>
      </w:rPr>
    </w:lvl>
  </w:abstractNum>
  <w:abstractNum w:abstractNumId="877338">
    <w:lvl>
      <w:numFmt w:val="bullet"/>
      <w:suff w:val="tab"/>
      <w:lvlText w:val="￮"/>
      <w:rPr>
        <w:color w:val="3370ff"/>
      </w:rPr>
    </w:lvl>
  </w:abstractNum>
  <w:abstractNum w:abstractNumId="877339">
    <w:lvl>
      <w:start w:val="4"/>
      <w:numFmt w:val="decimal"/>
      <w:suff w:val="tab"/>
      <w:lvlText w:val="%1."/>
      <w:rPr>
        <w:color w:val="3370ff"/>
      </w:rPr>
    </w:lvl>
  </w:abstractNum>
  <w:abstractNum w:abstractNumId="877340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877301"/>
  </w:num>
  <w:num w:numId="2">
    <w:abstractNumId w:val="877302"/>
  </w:num>
  <w:num w:numId="3">
    <w:abstractNumId w:val="877303"/>
  </w:num>
  <w:num w:numId="4">
    <w:abstractNumId w:val="877304"/>
  </w:num>
  <w:num w:numId="5">
    <w:abstractNumId w:val="877305"/>
  </w:num>
  <w:num w:numId="6">
    <w:abstractNumId w:val="877306"/>
  </w:num>
  <w:num w:numId="7">
    <w:abstractNumId w:val="877307"/>
  </w:num>
  <w:num w:numId="8">
    <w:abstractNumId w:val="877308"/>
  </w:num>
  <w:num w:numId="9">
    <w:abstractNumId w:val="877309"/>
  </w:num>
  <w:num w:numId="10">
    <w:abstractNumId w:val="877310"/>
  </w:num>
  <w:num w:numId="11">
    <w:abstractNumId w:val="877311"/>
  </w:num>
  <w:num w:numId="12">
    <w:abstractNumId w:val="877312"/>
  </w:num>
  <w:num w:numId="13">
    <w:abstractNumId w:val="877313"/>
  </w:num>
  <w:num w:numId="14">
    <w:abstractNumId w:val="877314"/>
  </w:num>
  <w:num w:numId="15">
    <w:abstractNumId w:val="877315"/>
  </w:num>
  <w:num w:numId="16">
    <w:abstractNumId w:val="877316"/>
  </w:num>
  <w:num w:numId="17">
    <w:abstractNumId w:val="877317"/>
  </w:num>
  <w:num w:numId="18">
    <w:abstractNumId w:val="877318"/>
  </w:num>
  <w:num w:numId="19">
    <w:abstractNumId w:val="877319"/>
  </w:num>
  <w:num w:numId="20">
    <w:abstractNumId w:val="877320"/>
  </w:num>
  <w:num w:numId="21">
    <w:abstractNumId w:val="877321"/>
  </w:num>
  <w:num w:numId="22">
    <w:abstractNumId w:val="877322"/>
  </w:num>
  <w:num w:numId="23">
    <w:abstractNumId w:val="877323"/>
  </w:num>
  <w:num w:numId="24">
    <w:abstractNumId w:val="877324"/>
  </w:num>
  <w:num w:numId="25">
    <w:abstractNumId w:val="877325"/>
  </w:num>
  <w:num w:numId="26">
    <w:abstractNumId w:val="877326"/>
  </w:num>
  <w:num w:numId="27">
    <w:abstractNumId w:val="877327"/>
  </w:num>
  <w:num w:numId="28">
    <w:abstractNumId w:val="877328"/>
  </w:num>
  <w:num w:numId="29">
    <w:abstractNumId w:val="877329"/>
  </w:num>
  <w:num w:numId="30">
    <w:abstractNumId w:val="877330"/>
  </w:num>
  <w:num w:numId="31">
    <w:abstractNumId w:val="877331"/>
  </w:num>
  <w:num w:numId="32">
    <w:abstractNumId w:val="877332"/>
  </w:num>
  <w:num w:numId="33">
    <w:abstractNumId w:val="877333"/>
  </w:num>
  <w:num w:numId="34">
    <w:abstractNumId w:val="877334"/>
  </w:num>
  <w:num w:numId="35">
    <w:abstractNumId w:val="877335"/>
  </w:num>
  <w:num w:numId="36">
    <w:abstractNumId w:val="877336"/>
  </w:num>
  <w:num w:numId="37">
    <w:abstractNumId w:val="877337"/>
  </w:num>
  <w:num w:numId="38">
    <w:abstractNumId w:val="877338"/>
  </w:num>
  <w:num w:numId="39">
    <w:abstractNumId w:val="877339"/>
  </w:num>
  <w:num w:numId="40">
    <w:abstractNumId w:val="87734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2026-04-15T07:00:43Z</dcterms:created>
  <dc:creator>Apache POI</dc:creator>
</cp:coreProperties>
</file>