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羊羊羊之草原牧歌休闲消除游戏软件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V1.0　软件说明书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软件简称：羊羊羊之草原牧歌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开发方式：个人开发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运行平台：网页（HTML5）／Android／微信小游戏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开发语言：HTML5、CSS3、JavaScript、Java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文档编写日期：2026 年 8 月 14 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一、软件概述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羊羊羊之草原牧歌是一款单机运行的图形消除类休闲益智游戏软件。棋盘由多层牌面堆叠而成，被上层压住的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牌置灰不可点；玩家点选未被遮挡的牌，该牌进入屏幕下方的卡槽，卡槽中集齐三张同一花色时自动消除。将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棋盘、牌堆、卡槽与彩虹槽中的全部牌清空即为通关。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本软件与同类消除游戏的根本区别在于关卡的生成方式：关卡不是随机铺放后再检验是否可解，而是先由算法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求出一条合法的消除顺序，再沿这条顺序反向为每张牌染色并放置特殊牌。可解性由构造过程本身保证，而不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依赖概率抽样或事后筛选，因此不存在生成出死局的可能。洗牌道具走的是同一套构造流程，并在洗牌后逐项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复核可解性，无法得到有解局面时拒绝执行且不扣减道具。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软件采用单文件网页技术实现，全部程序代码、样式、矢量图形、图标字体与音效合成逻辑均封装在一个 HTM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L 文件内，运行期间不请求任何外部网络资源，可在完全离线的环境下使用。在此基础上另提供两种发布形态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：安卓安装包由一个极简的 WebView 容器加载同一份程序文件；微信小游戏版将界面改为 Canvas 绘制，其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核心算法由脚本从网页版源码中抽取生成，三种形态共用同一份算法实现，不存在重复维护造成的行为差异。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二、运行环境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2.1 硬件环境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支持运行主流浏览器的个人计算机或移动智能终端，具备触摸屏或鼠标等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指点设备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建议屏幕分辨率不低于 360×640 像素，竖屏显示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建议可用内存不低于 256 MB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扬声器（用于音效与背景音乐）与振动马达（用于触感反馈）为可选项，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缺少时软件自动降级，不影响玩法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2.2 软件环境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个人计算机端：Windows、macOS 或 Linux 操作系统，安装有支持 HTML5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与 ECMAScript 2017 标准的浏览器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移动终端：Android 5.0（API 21）及以上版本操作系统；或安装有支持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上述标准浏览器的其他移动操作系统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微信小游戏形态：微信客户端内置的小游戏运行时，不单独安装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网络环境：无需网络连接。软件不含任何外部资源引用，首次载入后即可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完全离线运行；安卓安装包未申请网络访问权限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2.3 开发环境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开发用操作系统：Windows 11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开发工具：通用文本编辑器、浏览器开发者工具、JDK 17、Android SDK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Build-Tools 34、微信开发者工具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开发语言：HTML5、CSS3、JavaScript（ECMAScript 2017）；安卓容器为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Java 语言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源程序为纯文本源代码，不经过编译、打包或代码混淆；安卓容器需经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常规的编译、对齐与签名流程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第三方依赖：仅内嵌一套开源图标字体用于呈现界面图标（详见附录五）。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除此之外未使用任何第三方框架、引擎或依赖库，关卡生成、可解性构造、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难度模拟、界面绘制、音频合成等全部功能均为自行编写实现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2.4 运行与实现技术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类别　　　　　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编程语言　　　JavaScript（ECMAScript 2017），配合 HTML5 与 CSS3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图形渲染　　　网页与安卓形态为 DOM + CSS 渲染，牌面与装饰图形为内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联 SVG；微信小游戏形态为 Canvas 2D 逐帧绘制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音频　　　　　Web Audio 实时合成音效与背景音乐（振荡器 + 包络 +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滤波），不含任何音频素材文件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本地存储　　　localStorage（微信小游戏形态为 wx.setStorageSync），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用于保存全部进度与未完成对局的现场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图标　　　　　开源图标字体以 Base64 形式内嵌，无外部字体请求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安卓容器　　　Android WebView 组件，Java 编写，最低 API 21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发布体积　　　网页单文件约 461 KB；安卓安装包约 249 KB；微信小游戏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包约 45 KB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上表所列各项能力均由本软件自行实现：牌面、羊只、山丘等图形为代码绘制的矢量图形而非图片素材；音效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与背景音乐为运行时参数化合成而非播放音频文件；关卡的可解性由构造算法保证而非人工编排或随机试错。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软件不含任何第三方框架代码。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三、总体功能结构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软件由「首页 → 关卡地图 → 对局 → 结算」构成核心游玩闭环，辅以四种独立玩法模式，以及贯穿全程的经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济、收集与记录系统。总体功能模块划分如下：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模块　　　　　主要职责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关卡生成　　　按关号取配置，求解合法消除顺序，沿该顺序染色并反推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特殊牌位置，产出保证可解的棋盘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对局渲染　　　多层堆叠棋盘的分层布局与遮挡计算、牌堆、卡槽与彩虹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槽的绘制，以及取牌、消除、连击的动画表现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规则判定　　　遮挡判定、同花色三张消除、卡槽占满判负、各类关卡目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标的达成判定、特殊牌的解锁与倒计时判定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道具系统　　　洗牌、撤回、移出三种道具及其三级升级；洗牌复用构造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流程并复核可解性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难度模型　　　以花色数量为粗调、标准解法所需最大卡槽占用为细调，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配合内置试玩模拟器统计通过率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模式系统　　　闯关、每日挑战、周常挑战、无尽草原四种模式，以及以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短字符编码题面的暗号对战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经济系统　　　金币与羊毛两种货币的产出与消耗，商店购买与升级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收集养成　　　羊图鉴收集与碎片升级、我的牧场建设、成就与称号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记录系统　　　纪录墙、挑战记录、无尽记录与对战战绩四个本地面板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存档系统　　　全部进度写入本地存储，含未完成对局的完整现场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音频系统　　　Web Audio 实时合成的操作音、结算音与循环背景音乐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设置系统　　　音效、震动、背景音乐、色觉辅助四个独立开关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四、主要功能详述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 首页与每日内容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首页为软件的起始界面，自上而下依次为：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19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1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  首页的问候卡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问候区：显示当前时段问候语与日期，以及每日轮换的一句寄语。寄语按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日期从内置文案表中取值，同一天内反复进入首页显示的是同一句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七日签到卡：以七个圆形格子表示连续签到进度，每格下方标注该日可领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取的金币数量；当日可领取的一格高亮显示，已领取的格子显示对勾。连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续签满七日额外奖励羊毛。签到状态按自然日重置，中断后从第一日重新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今日任务卡：显示三项每日任务的名称、进度与奖励金额，涵盖开局次数、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完成每日挑战、消除特殊牌等目标，完成后可点击领取，按自然日重置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模式入口：四个并列按钮，分别进入每日挑战、无尽草原、本周挑战与输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入暗号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主按钮：固定吸附在底部导航栏上方，显示当前应当进入的关卡。若存在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未完成的对局，按钮显示为继续本局并附带关卡编号，点击后恢复该局的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完整现场；否则显示为继续闯关并附带下一关编号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屏幕底部为一级页面的导航栏，提供首页、关卡地图、排行、商店与我的五个入口。主按钮固定吸附在导航栏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上方而非随内容排布，因此无论首页内容多长、屏幕多高，主按钮始终位于同一位置且不会被导航栏遮挡。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首页元素：问候区、七日签到卡、今日任务卡、每日挑战入口、无尽草原入口、本周挑战入口、输入暗号入口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、主按钮、底部导航栏。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问候区的问候语按当前时段选取，日期取自设备本地时间，均不请求任何网络接口。每日寄语从内置文案表中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按日期取值，因此同一天内多次进入首页看到的是同一句。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签到与每日任务的重置以设备本地日期为准。由于软件不设服务端，跨时区或手工修改设备日期会影响重置时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机，这是无服务端设计的必然结果。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4.2 关卡地图与章节结构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关卡地图页以章节为单位展示关卡节点。页面顶部为章节名称与左右切换箭头，可在五个章节之间翻阅。每个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78857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8857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2  关卡地图与章节进度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节点显示关卡编号与已获得的星级；未解锁的关卡节点显示为锁定状态，首领关卡与宝箱关卡的节点带有专属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五十个预设关卡划分为五个章节，每章十关，各章拥有独立的视觉主题与开场文字。每章的第十关为首领关卡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，设有时间限制，难度高于同章其他关卡；自第二章起，每章的第五关为宝箱关卡（前十二关不设宝箱关卡，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即第一章内没有宝箱关卡）。宝箱关卡的花色较少、难度较低，金币收益翻倍并必定掉落图鉴对象，用于在持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续下降的难度曲线中提供缓冲。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通关后自动解锁下一关。已通关的关卡可重复挑战，用时与最高连击的个人最佳成绩记录在排行页的纪录墙中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。地图始终覆盖全部设计关卡，玩家可以看见尚未解锁的后续内容。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五个章节各有独立的名称、配色与开场文字，分别为晨露草原、幽深森林、初雪高原、云海之巅与星夜牧场。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章节配色由一组样式变量派生，切换章节时整页的主色调随之改变。每章第一关进入前展示一段章节开场文字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，介绍该章的场景与玩法暗示，阅读时间不计入本局用时。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关卡节点在地图上沿一条程序生成的路径排布，节点的位置随章节而变化，不使用固定的美术图。页面底部显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示本章的通关进度。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关卡地图页元素：章节标题、章节切换箭头、章节进度条、关卡节点、首领关卡标识、宝箱关卡标识、锁定标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第十三关起的关卡配置由关号插值产生，因此地图可以持续向后延伸而不需要为每一关单独配表。超出五十关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的部分沿用同一套插值规则与章节循环，难度进入平台期。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已解锁的关卡可以重复挑战，重玩取得的较低成绩不会覆盖已有的最好成绩，星级也不会因此倒退。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首领关卡与宝箱关卡在地图上以不同的节点样式标出，玩家在进入之前即可预见本关的类型。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4.3 对局界面与基本玩法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77169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169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3  牌局界面：多层堆叠与特殊牌标记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进入某一关后，对局界面自上而下依次为标题栏（关卡名称与编号，限时关卡另显示倒计时，右侧为重开与音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效开关）、进度条、目标条、棋盘区、牌堆区、道具栏、彩虹槽与卡槽。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棋盘由多层牌面堆叠而成，层与层之间错开半格。被上层牌遮挡的牌显示为灰色且不可点击；清除上层的牌后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，下层的牌自动恢复为可点击状态。棋盘下方设有一至数列横向压叠的牌堆，仅最前一张可取；部分关卡的牌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堆为双向牌堆，两端均可取牌。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点击可点选的牌，该牌飞入卡槽。卡槽中出现三张同一花色的牌时自动消除并计入消除组数。在前一次消除后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的三秒内再次完成消除即形成连击，连击数越高，本局结算获得的金币越多；连击中断后重新计数，本局最高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连击会被记录。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棋盘的层与层之间按固定比例向内收缩，使底层最宽、越往上越少越密，整摞牌因而呈现统一的侧影。每一关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的盘面轮廓由关号决定，同一关永远是同一个轮廓。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牌面以花色区分，除颜色之外另以图形符号区别，开启色觉辅助后还会附加字母角标并加粗描边，使色觉障碍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用户不必依赖颜色即可区分花色。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对局页元素：关卡标题、关卡编号、倒计时、重开按钮、音效按钮、进度条、目标条、棋盘、牌堆、洗牌按钮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、撤回按钮、移出按钮、彩虹槽、卡槽、操作提示。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取牌与消除均带有动画表现：被点选的牌沿弧线飞入卡槽，成组消除时三张牌一并淡出并伴随粒子效果。动画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期间的牌在判定上已经离开棋盘，但仍占据卡槽格位，直至消除动画结束才释放，因此快速连点不会因为动画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尚未播完而被误判为卡槽占满。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对局进行中可随时点击重开按钮重置本关，重开使用同一个随机种子，因此得到的是完全相同的棋盘而非另一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局，便于反复练习同一局面；该行为与失败后选择再试一次一致，两者都不会重新生成题面，也不会改变本关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的目标与特殊牌配置。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4.4 卡槽、彩虹槽与胜负判定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520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4  彩虹槽（上）与 7 格卡槽（下）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卡槽为七个格子，占用数量越多颜色越具警示性（占用五格转为黄色，六格转为红色）。周常挑战的变体规则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可能将格数改为五格或九格。彩虹槽独立于卡槽之外，仅在本关含有彩虹牌时显示。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胜利条件：将棋盘、牌堆、卡槽与彩虹槽中的全部牌清空；若当前关卡设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有额外目标，则达成该目标即为通关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失败条件：卡槽七个格子被占满且其中不存在任何三张同花色的组合；限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步关卡在步数用尽而未达成目标时失败；限时关卡在时间耗尽而未达成目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标时失败；卡槽内的炸弹牌倒数归零而尚未被消除时立即判负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卡槽内的牌按花色自动相邻插入而非按取牌先后排列，因此同花色的牌总是聚在一起，玩家可以直接看出还差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几张成组，不需要自己在卡槽里数。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需要强调的是，卡槽占满判负是本类玩法唯一的失败途径，也是难度的主要来源。本软件在生成关卡时即模拟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整条标准解法的卡槽占用过程，并将其峰值压在该关配置的上限以内，因此按标准解法操作全程都不会触及卡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槽上限。玩家的失败来自与标准解法的偏离，而非关卡本身无解。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4.5 特殊牌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本软件共设十一种特殊牌，分为规则牌与奖励牌两类。规则牌会改变取牌顺序的约束条件，其放置位置与参数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由生成算法在标准解法上反推得出；奖励牌仅在被消除时给予额外收益，不参与任何规则判定。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牌名　　　　　规则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冰冻牌　　　　初始处于冰封状态不可取，消除与其同层且位置相邻的任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意一张牌后解冻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锁链牌　　　　初始处于锁定状态不可取，全场累计消除达到该牌标注的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组数后自动解锁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双层牌　　　　外部包裹一层草垛，第一次点击拆除外壳，第二次点击才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进入卡槽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彩虹牌　　　　不占用卡槽的七个格子，进入独立的彩虹槽，集齐三张后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自动消除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炸弹牌　　　　进入卡槽后开始倒数，此后每有一张牌进入卡槽则倒数减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一，归零而尚未被消除时立即判负。倒数初始值由标准解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法反推并留有富余，按合理顺序取牌一定来得及消除；使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用撤回道具退回棋盘时倒数重置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谜之牌　　　　花色处于遮盖状态，仅在进入卡槽后翻开，无法提前规划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补给牌　　　　位于牌堆中的隐藏牌，全场累计消除达到指定组数后才补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充到牌堆上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金币牌　　　　被消除时额外获得金币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羊毛牌　　　　被消除时额外获得羊毛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礼盒牌　　　　被消除时随机获得一件道具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灯笼牌　　　　被消除时翻开场上三张谜之牌的花色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每种特殊牌首次出现在棋盘上时弹出一次说明卡片介绍其规则，此后可在玩法说明页随时查阅。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4.6 道具系统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对局中可使用三种道具，初始持有洗牌三个、撤回三个、移出两个：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道具　　　　　效果与升级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洗牌　　　　　重新打乱棋盘上尚未消除的牌。一级为有解洗牌；二级洗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出的局面更为宽松；三级洗出当前可达的最宽松局面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撤回　　　　　将最近进入卡槽的牌退回原位，退回炸弹牌时其倒数一并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重置。一至三级分别可连续撤回一步、两步、三步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移出　　　　　将卡槽中的若干张牌临时移回棋盘以腾出空间。一至三级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分别可移出三张、四张、五张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三种道具均可在商店中使用羊毛提升等级，每种共三级，等级为永久生效，在所有模式中均可使用。道具可通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过商店购买、消除礼盒牌、每日签到与成就奖励获得。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洗牌道具的可解性保持是本软件的重点实现之一：使用后软件对剩余棋盘重新求解一条合法消除顺序并重新染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色，同时将卡槽中已有牌的补牌需求计入配额，随后逐项校验每种花色的张数是否仍为三的倍数、冰冻与锁链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类牌的解锁条件是否仍可满足、炸弹牌的剩余步数是否仍然充足。若多次尝试均无法得到可解局面，则拒绝本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次洗牌并且不扣减道具数量，同时如实告知玩家。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4.7 关卡目标与星级评价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除默认的清空全部牌之外，本软件另设五种关卡目标，自第十三关起循环出现：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目标　　　　　要求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清空　　　　　消除棋盘、牌堆、卡槽与彩虹槽中的全部牌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限步　　　　　在限定的取牌步数内消除指定组数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1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5  三个道具按钮与剩余数量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指定花色　　　消除指定组数的某一种花色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剥层　　　　　清除最上面四层中的指定张数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救援　　　　　将被压在最底层的指定牌取出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限时　　　　　在限定秒数内消除指定组数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设有额外目标的关卡在对局页顶部显示目标条，标明目标描述与当前完成进度。目标达成即通关，不要求把棋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盘清空。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除清空之外的目标全部取自标准解法的前缀，沿标准解法操作必然会达成，因此可达性天然成立，不存在无法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完成的目标。步数与时间的配额同样由标准解法反推得出。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通关后依据用时、是否使用道具等条件给出一至三星评价。星级累计计入个人总星数，并作为部分成就的达成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条件。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4.8 结算与题面暗号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通关结算页显示关卡名称、星级评价、三项评价标签、用时、最高连击、消除组数、是否刷新纪录，以及金币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与羊毛收益；若本局接下过战书，另显示对战胜负判定结果。页面底部为下一关与返回草原两个按钮，以及分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享本局暗号的入口。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失败结算页显示失败原因与本局统计，并提供复活、再试一次、查看参考解法与返回草原等操作。参考解法功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能将本局的标准通关顺序在棋盘上逐步演示，用于向玩家说明该局确实存在解法——这是构造式生成方式独有的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能力，随机生成的关卡并不掌握自己的解。若本局使用过洗牌道具，花色已经改变，原顺序不再成立，该入口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自动隐藏。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题面暗号将关卡编号与随机种子编码为一串短字符，另一名玩家输入后可获得完全相同的棋盘。若分享者已通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关该局，字符串中另附加其用时与最高连击，接收方开始时即在界面上看到需要追赶的目标，通关时自动判定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胜负：先比较用时，用时相同则比较最高连击，结果计入本地对战战绩。字符串末位为校验位，手工抄录出错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时软件提示无法识别，而不会静默进入另一局完全不同的棋盘。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86511" cy="230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511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6  通关结算页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暗号只对闯关模式的对局生成。每日挑战、周常挑战与无尽模式的题面由日期或波次决定，分享出去无法复现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同一局面，因此这些模式下不提供分享入口。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结算页元素：结果标识、关卡名称、评语、星级、评价标签、用时、最高连击、消除组数、纪录提示、金币收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益、羊毛收益、下一关按钮、返回草原按钮、暗号分享入口。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失败结算页的复活功能补充少量卡槽空间使本局得以继续，每局可用次数有限。选择再试一次时本关以同一种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子重新生成，棋盘与首次进入时完全一致。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结算收益由消除组数、最高连击、星级与关卡类型共同决定，宝箱关卡的金币收益翻倍。收益结算在结算页展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示完毕后一次性写入存档，中途退出不会导致收益重复发放。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通关后若该关此前已经通过，则仅在成绩优于历史记录时更新纪录墙，收益照常发放。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4.9 游戏模式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除闯关模式外另设三种模式：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每日挑战：以当日日期作为随机种子生成题面，同一自然日内所有用户得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到完全相同的棋盘，设有时间限制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周常挑战：以当前周序号作为随机种子生成题面，每周轮换一套变体规则，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包括卡槽减至五格、卡槽增至九格、谜之牌大量出现、彩虹牌大量出现、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炸弹牌大量出现等。当周变体名称显示在首页入口与结算页上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无尽草原：连续波次挑战，每清空一波即接续下一波，波次递增且难度随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之提高。每隔若干波可在数个增益中选择其一，增益在本局内持续生效。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本模式以累计消除组数计分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各模式的题面生成全程走可播种的伪随机数发生器，因此同一种子必然复现完全相同的棋盘，这也是每日挑战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与暗号对战得以在无服务端条件下成立的基础。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21924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924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7  首页的四个模式入口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四种模式共用同一套关卡生成器与同一套可解性构造流程，区别仅在于取种子的方式与叠加的修饰规则。周常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挑战的变体规则以修饰器的形式作用于生成结果：改变卡槽格数时，染色阶段所用的卡槽占用上限会同步下调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，保证标准解法在更窄的卡槽下仍然走得通；提高某类特殊牌比例时，该类牌的放置仍走原有的反推流程，因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此变体不会破坏可解性。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无尽模式的增益全部属于放宽约束的类型（增加卡槽格数、减少花色种类、缩小盘面、补充道具、延长连击窗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口），因此下一波的构造依然成立。每清空一波时卡槽必然为空，波次之间的串联不会留下跨波的约束。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每日挑战与周常挑战的题面在当日或当周内固定不变，重复进入得到的是同一局面，因此同一时段内的成绩具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有可比性。两种挑战的历史成绩按日期或周序号分别记录。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无尽模式不设通关条件，以累计消除组数与到达波次衡量本局表现，成绩在本局结束时一次性写入记录。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各模式均可中途退出，退出时保存当前现场，下次进入时可选择继续未完成的对局。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4.10 排行与记录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排行页由四个面板组成，全部数据来源于本地存档：纪录墙按章节列出已通关的关卡及其个人最佳用时与最高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连击；挑战面板记录每日挑战的历史成绩与个人最佳，以及周常挑战的分周记录；无尽面板记录历史最佳组数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、最远波次与最近十次成绩；对战面板记录暗号对战的胜负战绩与最近二十场明细。页面顶部的三个统计数字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随所选面板变化，始终对应当前面板所统计的内容。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对战胜率仅统计已完成判定的对局，未能通关或中途重开的对局不计入负场，该说明同时标注在对战面板中。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四个面板共用页面顶部的三个统计数字，数字的含义随所选面板变化，始终对应当前面板所统计的内容，而不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是固定显示某一组全局数据。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全部记录数据来源于本机存档，软件不上传也不下载任何成绩，因此各面板展示的均为使用者本人的历史数据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78857" cy="230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8857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8  排行页的个人纪录墙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排行页元素：用户名、称号、三项统计数字、面板切换控件、记录列表。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纪录墙按章节分组列出已通关的关卡，每一关记录该关的个人最佳用时与最高连击。由于每一关的棋盘由关号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与种子唯一决定，重复挑战同一关时面对的是同一局面，因此用时具有横向可比性，这与随机生成的关卡不同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挑战面板与无尽面板分别保留最近若干次的成绩列表，用于观察个人水平的变化趋势，而非仅显示单一的最好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对战面板记录暗号对战的累计胜负与最近二十场明细，每一场记录对方的成绩、本方的成绩与判定结果。判定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规则为先比较用时，用时相同再比较最高连击。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四个面板的数据互不影响：闯关成绩不会因参与其他模式而被清除，各模式的记录各自独立保存。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记录列表按时间倒序排列，最近一次的成绩显示在最上方，便于与当前状态对照。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4.11 收集与养成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通关时有一定概率掉落一个收集对象，共二十四种，分为普通、稀有与传说三个稀有度。掉落概率受牧场建设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等级与当前出战对象的被动效果影响。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重复掉落的对象转化为碎片，用于提升该对象的等级：累计三片升至二级，累计八片升至三级，被动效果分别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提升至一点五倍与二倍。同一时间只能选择一个对象出战，仅出战对象的被动效果生效。被动效果分为七类：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金币产出提升、羊毛产出提升、连击窗口延长、开局自动解冻若干张冰冻牌、开局自动翻开若干张谜之牌、掉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落概率提升、通关必定掉落。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为避免后期长时间无法收集到缺失对象，软件设有两项保底机制：抽取稀有度后在该稀有度内优先给出尚未收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集的对象；连续十二次掉落均为重复时，下一次必定给出未收集的对象。超出满级所需数量的多余碎片可用于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兑换尚未收集的对象，兑换分别消耗普通六片、稀有十二片、传说二十五片，所耗碎片从富余最多的对象上扣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除，不影响尚在升级过程中的对象。集齐全部二十四种后，金币与羊毛的产出额外提升。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4414" cy="2303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4414" cy="23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9  羊图鉴的收集网格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我的牧场包含青草地、风车、围栏、羊圈四项建设，均使用羊毛升级，每项最高五级，分别提升金币产出、羊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毛产出、降低商店道具价格、提升图鉴掉落概率。牧场加成仅作用于经济系统与掉落概率，不改变关卡难度。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软件另设三十六项成就，涵盖通关数量、关卡进度、连击、星级、收集、牧场建设、模式参与等维度，达成后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奖励羊毛；由成就解锁的十二个称号可在我的页中切换。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三套养成系统的加成范围经过刻意限定：牧场四项建设与绝大多数收集对象的被动效果只作用于金币产出、羊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毛产出与掉落概率，不改变任何关卡的花色数量、牌数或卡槽上限；仅有两项被动轻微触及玩法（开局自动解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冻若干张冰冻牌、开局自动翻开若干张谜之牌），且其影响幅度经模拟测算后被限制在较小范围内。这样处理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是为了使难度曲线在整个养成周期内保持稳定，避免出现「养成到后期关卡自动变简单」的情况。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收集对象各配有一段简短的介绍文字，在图鉴中点击对象即可查看，属于装饰性内容，不影响任何数值。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图鉴页顶部显示当前收集数量与总数，以及当前出战对象及其被动效果的实际生效数值。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4.12 商店与经济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软件设金币与羊毛两种货币。金币由通关收益、连击、签到、每日任务与金币牌产出，用于购买道具；羊毛由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通关收益、羊毛牌、成就奖励与七日签到产出，用于道具升级与牌面皮肤更换。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商店包含道具购买、道具等级提升与牌面皮肤更换三个部分，页面顶部显示当前金币与羊毛余额。全部养成加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成被刻意限定为仅影响经济与掉落，不改变关卡难度，以保证难度曲线在整个养成周期内保持稳定。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道具价格受牧场围栏建设等级影响而下降，道具升级与牌面皮肤仅消耗羊毛。牌面皮肤只改变牌面的视觉呈现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，不改变花色的判定方式，也不改变任何数值。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金币的主要去向是道具购买，羊毛的主要去向是道具升级、牧场建设与牌面皮肤。两种货币的产出速率与消耗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价格经过配平，使玩家在正常推进关卡的过程中不必刻意刷取即可负担常规消耗。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78857" cy="230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8857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10  商店：道具购买与升级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商店页元素：余额条、道具卡片、道具升级行、牌面皮肤卡片。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我的页元素：头像、用户名、等级、称号按钮、资产行、成就徽章入口、羊图鉴入口、我的牧场入口、玩法说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明入口、本地存档说明、四项设置开关、清空进度、关于。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4.13 音效与背景音乐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本软件不内置任何音频素材文件，全部音效与背景音乐均由 Web Audio 接口在运行时实时合成：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操作音：取牌、消除、连击、道具使用各有区分度明显的短音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结算音：通关为上扬的多音提示，失败为下滑低沉短音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背景音乐：由振荡器与包络实时生成的五声音阶循环乐曲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页面切换到后台或不可见时，音频上下文自动挂起，恢复可见后再继续，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避免在后台持续占用音频资源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在无法获取音频上下文的运行环境下自动静音降级，不影响正常游玩流程。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4.14 设置项与本地存档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我的页中提供四个相互独立的开关：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音效：控制操作音与结算音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震动反馈：控制移动设备的触感反馈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背景音乐：控制循环背景音乐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色觉辅助：为牌面增加字母角标并加粗描边，便于色觉障碍用户区分花色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全部进度保存在运行环境提供的本地存储中，包括关卡进度与星级、货币、道具数量与等级、收集对象与碎片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、牧场等级、成就与称号、签到与任务状态、各模式历史成绩、设置开关，以及未完成对局的完整现场（每张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牌的位置与状态、卡槽内容、目标进度）。存档在每次关键操作后即时写入，并在页面切换到后台时主动写入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一次，以防进程被系统回收导致进度丢失。软件不上传任何数据，不同设备之间的存档相互独立。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14110" cy="2303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4110" cy="23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11  四项设置开关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在以本地文件方式打开网页且禁用本地存储的浏览器中，进度无法保存，此时软件在排行页给出提示，说明成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绩仅保留至页面关闭为止。我的页中另提供清空进度功能，需连续点击两次确认。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4.15 玩法说明页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玩法说明页集中列出基本规则、规则牌、奖励牌、道具、关卡目标与游戏模式六个部分，作为常驻于软件内的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手册。其中特殊牌与道具的说明文字直接取自程序内部的规则定义，道具部分还会显示当前存档的实际等级，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因此界面上看到的说明与程序实际执行的规则必然一致，不会出现文档与实现脱节的情况。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该页同时承担第三方组件的署名义务：内嵌图标字体的名称、版权与许可信息列在页面末尾，与源程序注释及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本说明书附录中的署名一致。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除玩法说明页外，每种特殊牌首次出现在棋盘上时还会弹出一次针对该牌的说明卡片，使玩家不必预先通读全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部规则即可逐步了解各类牌的行为。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五、关卡与内容体系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本软件的关卡内容由「一套生成器 × 多种配置」产生，而非逐关手工编排。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前十二关采用手写配置并经试玩模拟器定标；第十三关起按关号插值延伸，因此关卡可以延伸到设计范围之外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而不需要额外配表。每关的配置包含牌数、层数、花色数量、标准解法所需的最大卡槽占用、特殊牌比例与盘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面轮廓。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盘面轮廓共八种（方阵、菱形、圆丘、松树、风车、双峰、心形、高塔），做法是把每层的方形区域归一化后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用同一个遮罩裁剪，使整摞牌具有统一的侧影。轮廓按关号确定，同一关永远是同一个轮廓。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难度由三个变量控制，主次分明：花色数量为粗调，且支持小数配额（例如六点四表示六种常规花色加一种少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量出现的花色），用以填平整数跳变造成的断层；标准解法所需的最大卡槽占用为细调；特殊牌比例为叠加项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。软件内置试玩模拟器，可在不显示界面的情况下批量模拟对局并统计通过率，据此为五十个关卡标定难度曲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线，使难度可测量、可复现。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需要说明的是，模拟器不做前瞻与全局规划，其统计值弱于真人表现，用途是保证曲线单调与档位之间具有区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分度，而非预测真实通过率。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六、操作流程说明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 启动软件，等待启动页载入完毕后自动进入首页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 在首页底部点击主按钮，进入当前应当挑战的关卡；首次启动时直接进入第一关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 阅读章节开场卡片后进入棋盘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 观察棋盘，点击颜色鲜明、未被灰化的牌，该牌飞入下方卡槽；灰色的牌表示被上层遮挡，点击无效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5. 继续点选同花色的牌，卡槽中集齐三张相同花色时自动消除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6. 关注卡槽剩余格数，占用五格时转为黄色、六格时转为红色，此时应优先寻找能够立即凑成三张的花色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7. 卡槽将满而无解时，使用撤回退回最近一步、使用移出腾出格子，或使用洗牌重排棋盘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8. 将棋盘、牌堆、卡槽与彩虹槽全部清空后进入通关结算页，查看用时、连击与收益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9. 在结算页点击下一关继续，或点击分享入口生成本局暗号发送给其他玩家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10. 返回首页后，可从模式入口进入每日挑战、周常挑战或无尽草原；也可从我的页进入羊图鉴、我的牧场、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 成就与玩法说明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七、主要技术特点（区别于同类软件的设计）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构造式可解性保证。关卡不是随机铺放后再检验是否可解，而是先求出一条合法的消除顺序，再沿该顺序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反向染色并放置特殊牌，可解性由构造过程本身保证。七种规则牌全部接入这一构造过程：冰冻牌只放在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「相邻牌在顺序中更早」的位置，锁链牌与补给牌的解锁组数由其之前已完成的组数倒推，炸弹牌的倒数由它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到自身被消除之间的步数倒推。同类软件普遍采用随机生成加事后检验或死局重排，本软件从生成阶段即排除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死局。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洗牌与生成共用同一套构造流程。运行期改变棋盘的操作是可解性最容易失效的环节。本软件的洗牌不做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简单打乱，而是对剩余棋盘重新求解、重新染色并逐项复核，无法得到有解局面时拒绝执行且不扣减道具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，而不是默默给出一个死局。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可量化的难度模型与内置试玩模拟器。软件内置可在无界面条件下批量模拟对局的模拟器，以花色数量为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粗调、标准解法所需最大卡槽占用为细调，使五十个关卡的难度曲线可测量、可复现，而非依赖主观编排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。花色数量支持小数配额，用以填平整数跳变造成的难度断层。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关卡目标取自标准解法的前缀。除清空之外的五种关卡目标全部定义为标准解法的前缀，因而沿标准解法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操作必然达成，可达性无需额外证明，同一套生成器由此产出成倍的关卡内容而不增加死局风险。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参考解法回放。构造式生成在生成阶段即持有一条通关顺序，本软件将其保存下来，允许玩家在失败后请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求逐步演示。随机生成的关卡并不掌握自己的解，无法提供这一能力。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单文件离线实现。全部代码、样式、矢量图形、图标字体与音效合成逻辑封装于单个 HTML 文件，运行期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间不请求任何外部资源，可在完全离线环境下使用；安卓形态不申请任何系统权限。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无服务端的成绩比对机制。将关卡编号、随机种子与成绩编码为一串短字符，另一名玩家输入即可获得完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全相同的棋盘并与之比较成绩，整个过程不依赖任何服务器。字符串末位设校验位，抄录出错时提示无法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识别，避免静默进入另一块棋盘。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跨平台的同源核心。网页版、安卓版与微信小游戏版共用同一份核心算法实现，小游戏版的核心由脚本从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网页版源码中抽取生成而非另行编写，因此三种形态在关卡生成、可解性、特殊牌规则与暗号编解码上的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行为完全一致，不存在重复维护造成的差异。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附录一 术语表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棋盘：由多层牌面堆叠而成的主要操作区域。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层：棋盘在纵深方向上的一级，层与层之间错开半格排列。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遮挡：某张牌被其上层的牌压住，此时该牌置灰且不可点击。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牌堆：棋盘下方横向压叠的牌列，仅最前一张可取。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双向牌堆：两端均可取牌的牌堆。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卡槽：屏幕下方存放已取牌的七个格子。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彩虹槽：独立于卡槽之外、仅供彩虹牌使用的存放区。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花色：牌面所属的类别，三张同花色可消除。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组：三张同花色的牌，消除一次记为一组。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连击：在前一次消除后的规定时间内再次完成消除。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标准解法：生成关卡时由算法求出的一条合法消除顺序。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可解性：从初始局面出发存在一条能够通关的操作序列。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死局：不存在任何通关操作序列的局面。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规则牌：会改变取牌顺序约束条件的特殊牌。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奖励牌：仅在被消除时给予额外收益、不参与规则判定的特殊牌。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碎片：重复掉落的收集对象所转化的升级材料。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出战对象：当前选中的收集对象，仅其被动效果生效。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被动效果：出战对象提供的持续性加成。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题面暗号：将关卡编号、随机种子与成绩编码而成的短字符串。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附录二 数据与存储说明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本软件不设服务端，全部数据保存在运行环境提供的本地存储接口中，存储键名为软件专用标识。保存的内容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包括：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关卡进度与已解锁关卡编号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每关的星级与个人最佳成绩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金币与羊毛数量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三种道具的持有数量与等级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收集对象及其碎片数量、当前出战对象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牧场四项建设的等级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已解锁的成就与当前称号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每日签到状态与连续天数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每日任务进度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每日挑战与周常挑战的历史成绩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无尽模式的最佳成绩与最近记录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对战战绩与最近对局明细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四项设置开关的状态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未完成对局的完整现场，包括每张牌的位置、状态、卡槽内容与目标进度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存档在每次关键操作后即时写入，包括每次取牌、每次消除、每次结算与每次设置变更。软件在切换到后台或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页面隐藏时也会主动写入一次，以防进程被系统回收导致进度丢失。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附录三 常见问题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问：是否需要联网？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答：不需要。软件不含任何外部资源引用，安卓版本亦未申请网络权限。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问：卡住了怎么办？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答：本软件的每一局都保证有解。若陷入僵局，可使用洗牌道具重排棋盘，或在失败后使用参考解法功能查看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该局的标准通关顺序。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问：换设备后进度会同步吗？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答：不会。存档保存在本机运行环境中，不同设备之间相互独立。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问：暗号发给朋友后，为什么对方打开的棋盘不一样？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答：请检查字符串是否完整抄录。暗号末位带有校验位，抄错时会提示无法识别；若提示可以识别但棋盘不同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，请确认双方使用的软件版本一致。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问：为什么对战胜率看起来偏高？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答：只有完成判定的对局才计入胜负，未能通关或中途重开的对局不计入负场。该说明也标注在对战面板中。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附录四 版本修订记录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V1.0 为本软件的首个正式版本，其形成过程中的主要开发节点如下：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初始版本完成基本玩法框架，包括多层棋盘的堆叠与遮挡判定、七格卡槽、三张同花色自动消除、胜负判定与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基础界面。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随后引入关卡生成算法，确立先计算合法消除顺序、再沿该顺序染色的构造方式，使每一关的可解性由构造过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程保证。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在此基础上加入十一种特殊牌。其中冰冻、锁链、双层、彩虹、炸弹、谜之与补给七种牌会改变取牌顺序的约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束，其放置位置由生成算法在标准解法上反推得到；金币、羊毛、礼盒与灯笼四种奖励牌不参与规则判定。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其后建立难度模型与试玩模拟器，通过批量模拟标定五十个关卡的通过率曲线，并据此调整每关的花色数量与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标准解法所需的最大卡槽占用数。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之后补充经济与养成系统，包括金币与羊毛两种货币、三种道具及其等级、羊图鉴收集、我的牧场建设、成就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与称号。养成加成被限定为仅影响经济与掉落，不改变关卡难度。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再后加入每日挑战、周常挑战与无尽模式三种玩法，以及以短字符编码题面的暗号功能。暗号其后扩展为可附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带成绩的形式，形成无需服务端的异步对战。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最后完成排行记录、玩法说明页、安卓容器封装与微信小游戏移植，并对界面进行整体校订，形成本 V1.0 版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附录五 第三方组件与许可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本软件的全部功能代码由著作权人独立开发完成。为呈现界面图标，软件内嵌入了一套开源图标字体，具体信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息如下：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名称：Font Awesome 6 Free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来源：https://fontawesome.com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版权：Copyright (c) Fonticons, Inc.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许可：字体文件依 SIL Open Font License 1.1 授权；图标依 Creative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Commons Attribution 4.0 International（CC BY 4.0）授权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使用方式：仅将本软件实际用到的 81 个图标定义以 Base64 形式嵌入源文件，未对其字形作任何修改，未以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其名义作任何背书。依许可要求，上述署名同时保留在源程序注释、软件内「玩法说明」页面以及本说明书中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除上述图标字体外，本软件未使用任何第三方框架、库或代码，运行期间不请求任何外部资源。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附录六 版本信息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开发完成日期：2026 年 8 月 13 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程序设计语言：HTML5、CSS3、JavaScript、Java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运行环境：支持 HTML5 的浏览器；Android 5.0（API 21）及以上版本；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微信小游戏运行时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附录七 主要界面完整截图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正文各节的插图为界面局部，用于说明该节所述的具体元素。本附录另提供各主要界面的完整截图，以便对照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57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57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vel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57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12  首页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13  关卡地图页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14  对局页</w:t>
            </w:r>
          </w:p>
        </w:tc>
      </w:tr>
      <w:tr>
        <w:tc>
          <w:tcPr>
            <w:tcW w:type="dxa" w:w="3515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57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x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579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57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15  羊图鉴页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16  商店页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17  我的页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上列六幅截图取自网页版，运行于 375×812 逻辑像素的移动端视口，二倍像素密度采集，未作裁剪、拼接或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修饰。截图时的存档状态为已通关十五关、持有金币二千四百八十与羊毛一百六十五、已收集九种图鉴对象，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用以呈现各界面在有数据时的形态。各图所示内容分述如下。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首页展示问候区、七日签到、今日任务、四个模式入口与底部主按钮。主按钮吸附在导航栏上方，在任何屏幕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高度下均位于同一位置，因而在完整截图中会叠在其上方的两张模式卡片之上，这是软件的实际呈现效果。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关卡地图页以章节为单位展示关卡节点，图中为第二章幽深森林，本章已通关五关。节点显示关卡编号与已获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得星级，未解锁的节点显示为锁定状态，首领关卡与宝箱关卡的节点带有专属标识。页面顶部为章节名称与左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右切换箭头，底部为本章的通关进度。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对局页为本软件的核心界面，图中为第十六关，目标条显示该关的剥层目标与完成进度。盘面为多层堆叠，被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上层压住的牌置灰不可点；图中可见双层牌、锁链牌（标注所需组数）、冰冻牌、谜之牌、彩虹牌与补给牌等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多种特殊牌的标记。盘面下方为两列双向牌堆，再下为三个道具按钮及其剩余数量，最下为彩虹槽与七格卡槽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，此时卡槽已放入五张牌。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羊图鉴页以网格展示二十四种收集对象，图中已收集九种。每张卡片显示名称、等级与被动效果，右上角为稀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有度标签，已积累碎片的对象在等级行下方另显示碎片数量。页面上方为当前出战对象与富余碎片的兑换入口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，尚未收集的对象以问号占位并置灰显示。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商店页分为道具购买、道具等级提升与牌面皮肤三部分，顶部常驻显示金币与羊毛余额。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我的页显示玩家称号、等级与资产，并提供成就、羊图鉴、我的牧场与玩法说明四个入口，页面下半部为四项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设置开关与本地存档说明。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（全文完）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9"/>
      </w:rPr>
      <w:t xml:space="preserve">第 </w:t>
    </w:r>
    <w:r>
      <w:rPr>
        <w:rFonts w:ascii="宋体" w:hAnsi="宋体" w:eastAsia="宋体"/>
        <w:b w:val="0"/>
        <w:sz w:val="19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9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5" w:val="right"/>
      </w:tabs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tab/>
    </w:r>
    <w:r>
      <w:rPr>
        <w:rFonts w:ascii="宋体" w:hAnsi="宋体" w:eastAsia="宋体"/>
        <w:b w:val="0"/>
        <w:sz w:val="19"/>
      </w:rPr>
      <w:t>V1.0　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