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C2B85" w14:textId="1272DD85" w:rsidR="00307949" w:rsidRPr="002360B2" w:rsidRDefault="00307949" w:rsidP="00307C01">
      <w:pPr>
        <w:jc w:val="both"/>
        <w:rPr>
          <w:rFonts w:ascii="Times New Roman" w:eastAsia="宋体" w:hAnsi="Times New Roman" w:cs="Times New Roman"/>
          <w:b/>
          <w:bCs/>
          <w:sz w:val="24"/>
        </w:rPr>
      </w:pPr>
      <w:r w:rsidRPr="002360B2">
        <w:rPr>
          <w:rFonts w:ascii="Times New Roman" w:eastAsia="宋体" w:hAnsi="Times New Roman" w:cs="Times New Roman"/>
          <w:b/>
          <w:bCs/>
          <w:sz w:val="24"/>
        </w:rPr>
        <w:t>互联配电网多时间尺度供电恢复策略</w:t>
      </w:r>
    </w:p>
    <w:p w14:paraId="5CBE56AB" w14:textId="620E62FE" w:rsidR="00307949" w:rsidRPr="002360B2" w:rsidRDefault="00307949" w:rsidP="00307C01">
      <w:pPr>
        <w:jc w:val="both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b/>
          <w:bCs/>
          <w:sz w:val="24"/>
        </w:rPr>
        <w:t>摘要：</w:t>
      </w:r>
      <w:r w:rsidRPr="002360B2">
        <w:rPr>
          <w:rFonts w:ascii="Times New Roman" w:eastAsia="宋体" w:hAnsi="Times New Roman" w:cs="Times New Roman"/>
          <w:sz w:val="24"/>
        </w:rPr>
        <w:t>在全球能源转型进程中，分布式光伏（</w:t>
      </w:r>
      <w:r w:rsidRPr="002360B2">
        <w:rPr>
          <w:rFonts w:ascii="Times New Roman" w:eastAsia="宋体" w:hAnsi="Times New Roman" w:cs="Times New Roman"/>
          <w:sz w:val="24"/>
        </w:rPr>
        <w:t>Photovoltaic, PV</w:t>
      </w:r>
      <w:r w:rsidRPr="002360B2">
        <w:rPr>
          <w:rFonts w:ascii="Times New Roman" w:eastAsia="宋体" w:hAnsi="Times New Roman" w:cs="Times New Roman"/>
          <w:sz w:val="24"/>
        </w:rPr>
        <w:t>）与储能系统（</w:t>
      </w:r>
      <w:r w:rsidRPr="002360B2">
        <w:rPr>
          <w:rFonts w:ascii="Times New Roman" w:eastAsia="宋体" w:hAnsi="Times New Roman" w:cs="Times New Roman"/>
          <w:sz w:val="24"/>
        </w:rPr>
        <w:t>Energy Storage System, ESS</w:t>
      </w:r>
      <w:r w:rsidRPr="002360B2">
        <w:rPr>
          <w:rFonts w:ascii="Times New Roman" w:eastAsia="宋体" w:hAnsi="Times New Roman" w:cs="Times New Roman"/>
          <w:sz w:val="24"/>
        </w:rPr>
        <w:t>）的规模化并网已成为配电网发展的重要趋势，这一转变推动配电网从传统单一供电模式向</w:t>
      </w:r>
      <w:r w:rsidRPr="002360B2">
        <w:rPr>
          <w:rFonts w:ascii="Times New Roman" w:eastAsia="宋体" w:hAnsi="Times New Roman" w:cs="Times New Roman"/>
          <w:sz w:val="24"/>
        </w:rPr>
        <w:t>“</w:t>
      </w:r>
      <w:r w:rsidRPr="002360B2">
        <w:rPr>
          <w:rFonts w:ascii="Times New Roman" w:eastAsia="宋体" w:hAnsi="Times New Roman" w:cs="Times New Roman"/>
          <w:sz w:val="24"/>
        </w:rPr>
        <w:t>源</w:t>
      </w:r>
      <w:r w:rsidRPr="002360B2">
        <w:rPr>
          <w:rFonts w:ascii="Times New Roman" w:eastAsia="宋体" w:hAnsi="Times New Roman" w:cs="Times New Roman"/>
          <w:sz w:val="24"/>
        </w:rPr>
        <w:t>-</w:t>
      </w:r>
      <w:r w:rsidRPr="002360B2">
        <w:rPr>
          <w:rFonts w:ascii="Times New Roman" w:eastAsia="宋体" w:hAnsi="Times New Roman" w:cs="Times New Roman"/>
          <w:sz w:val="24"/>
        </w:rPr>
        <w:t>网</w:t>
      </w:r>
      <w:r w:rsidRPr="002360B2">
        <w:rPr>
          <w:rFonts w:ascii="Times New Roman" w:eastAsia="宋体" w:hAnsi="Times New Roman" w:cs="Times New Roman"/>
          <w:sz w:val="24"/>
        </w:rPr>
        <w:t>-</w:t>
      </w:r>
      <w:r w:rsidRPr="002360B2">
        <w:rPr>
          <w:rFonts w:ascii="Times New Roman" w:eastAsia="宋体" w:hAnsi="Times New Roman" w:cs="Times New Roman"/>
          <w:sz w:val="24"/>
        </w:rPr>
        <w:t>荷</w:t>
      </w:r>
      <w:r w:rsidRPr="002360B2">
        <w:rPr>
          <w:rFonts w:ascii="Times New Roman" w:eastAsia="宋体" w:hAnsi="Times New Roman" w:cs="Times New Roman"/>
          <w:sz w:val="24"/>
        </w:rPr>
        <w:t>-</w:t>
      </w:r>
      <w:r w:rsidRPr="002360B2">
        <w:rPr>
          <w:rFonts w:ascii="Times New Roman" w:eastAsia="宋体" w:hAnsi="Times New Roman" w:cs="Times New Roman"/>
          <w:sz w:val="24"/>
        </w:rPr>
        <w:t>储</w:t>
      </w:r>
      <w:r w:rsidRPr="002360B2">
        <w:rPr>
          <w:rFonts w:ascii="Times New Roman" w:eastAsia="宋体" w:hAnsi="Times New Roman" w:cs="Times New Roman"/>
          <w:sz w:val="24"/>
        </w:rPr>
        <w:t>”</w:t>
      </w:r>
      <w:r w:rsidRPr="002360B2">
        <w:rPr>
          <w:rFonts w:ascii="Times New Roman" w:eastAsia="宋体" w:hAnsi="Times New Roman" w:cs="Times New Roman"/>
          <w:sz w:val="24"/>
        </w:rPr>
        <w:t>多元协同的复杂系统演进。然而，配电网普遍存在线路结构薄弱、设备老化等问题，导致故障（如线路短路、主变故障等）频发。故障引发的拓扑异常不仅会破坏配电网固有的辐射性结构，还会直接打破系统功率平衡，引发节点</w:t>
      </w:r>
      <w:r w:rsidRPr="002360B2">
        <w:rPr>
          <w:rFonts w:ascii="Times New Roman" w:eastAsia="宋体" w:hAnsi="Times New Roman" w:cs="Times New Roman"/>
          <w:color w:val="FF0000"/>
          <w:sz w:val="24"/>
        </w:rPr>
        <w:t>电压越限</w:t>
      </w:r>
      <w:r w:rsidRPr="002360B2">
        <w:rPr>
          <w:rFonts w:ascii="Times New Roman" w:eastAsia="宋体" w:hAnsi="Times New Roman" w:cs="Times New Roman"/>
          <w:sz w:val="24"/>
        </w:rPr>
        <w:t>、支路潮流过载等连锁问题，严重威胁供电连续性与安全性。</w:t>
      </w:r>
      <w:r w:rsidRPr="002360B2">
        <w:rPr>
          <w:rFonts w:ascii="Times New Roman" w:eastAsia="MS Gothic" w:hAnsi="Times New Roman" w:cs="Times New Roman"/>
          <w:sz w:val="24"/>
        </w:rPr>
        <w:t>​</w:t>
      </w:r>
    </w:p>
    <w:p w14:paraId="0D0FD7A9" w14:textId="5CF8938C" w:rsidR="00307949" w:rsidRPr="002360B2" w:rsidRDefault="00307949" w:rsidP="00307C01">
      <w:pPr>
        <w:jc w:val="both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sz w:val="24"/>
        </w:rPr>
        <w:t>配电网故障恢复优化面临</w:t>
      </w:r>
      <w:r w:rsidRPr="002360B2">
        <w:rPr>
          <w:rFonts w:ascii="Times New Roman" w:eastAsia="宋体" w:hAnsi="Times New Roman" w:cs="Times New Roman"/>
          <w:color w:val="FF0000"/>
          <w:sz w:val="24"/>
        </w:rPr>
        <w:t>多重技术</w:t>
      </w:r>
      <w:r w:rsidRPr="002360B2">
        <w:rPr>
          <w:rFonts w:ascii="Times New Roman" w:eastAsia="宋体" w:hAnsi="Times New Roman" w:cs="Times New Roman"/>
          <w:sz w:val="24"/>
        </w:rPr>
        <w:t>挑战：其一，拓扑状态由二进制开关变量描述，该变量与连续的潮流变量、储能调度变量形成强耦合的混合整数非线性规划（</w:t>
      </w:r>
      <w:r w:rsidRPr="002360B2">
        <w:rPr>
          <w:rFonts w:ascii="Times New Roman" w:eastAsia="宋体" w:hAnsi="Times New Roman" w:cs="Times New Roman"/>
          <w:sz w:val="24"/>
        </w:rPr>
        <w:t>Mixed-Integer Nonlinear Programming, MINLP</w:t>
      </w:r>
      <w:r w:rsidRPr="002360B2">
        <w:rPr>
          <w:rFonts w:ascii="Times New Roman" w:eastAsia="宋体" w:hAnsi="Times New Roman" w:cs="Times New Roman"/>
          <w:sz w:val="24"/>
        </w:rPr>
        <w:t>）问题，直接求解时计算复杂度呈指数级增长，难以满足工程实时性要求；其二，储能荷电状态（</w:t>
      </w:r>
      <w:r w:rsidRPr="002360B2">
        <w:rPr>
          <w:rFonts w:ascii="Times New Roman" w:eastAsia="宋体" w:hAnsi="Times New Roman" w:cs="Times New Roman"/>
          <w:sz w:val="24"/>
        </w:rPr>
        <w:t>State of Charge, SOC</w:t>
      </w:r>
      <w:r w:rsidRPr="002360B2">
        <w:rPr>
          <w:rFonts w:ascii="Times New Roman" w:eastAsia="宋体" w:hAnsi="Times New Roman" w:cs="Times New Roman"/>
          <w:sz w:val="24"/>
        </w:rPr>
        <w:t>）的多时段动态约束进一步增加了问题的时间维度耦合性，使得跨时段优化协调难度大幅提升；其三，大规模配电网的集中式优化方法存在可扩展性差、隐私保护不足等缺陷，无法适应分布式能源广泛接入的场景。</w:t>
      </w:r>
      <w:r w:rsidRPr="002360B2">
        <w:rPr>
          <w:rFonts w:ascii="Times New Roman" w:eastAsia="MS Gothic" w:hAnsi="Times New Roman" w:cs="Times New Roman"/>
          <w:sz w:val="24"/>
        </w:rPr>
        <w:t>​</w:t>
      </w:r>
    </w:p>
    <w:p w14:paraId="33D11356" w14:textId="57BAD1A1" w:rsidR="00307949" w:rsidRPr="002360B2" w:rsidRDefault="00307949" w:rsidP="00307C01">
      <w:pPr>
        <w:jc w:val="both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sz w:val="24"/>
        </w:rPr>
        <w:t>针对上述问题，本文提出一种基于交替方向乘子法（</w:t>
      </w:r>
      <w:r w:rsidRPr="002360B2">
        <w:rPr>
          <w:rFonts w:ascii="Times New Roman" w:eastAsia="宋体" w:hAnsi="Times New Roman" w:cs="Times New Roman"/>
          <w:sz w:val="24"/>
        </w:rPr>
        <w:t>Alternating Direction Method of Multipliers, ADMM</w:t>
      </w:r>
      <w:r w:rsidRPr="002360B2">
        <w:rPr>
          <w:rFonts w:ascii="Times New Roman" w:eastAsia="宋体" w:hAnsi="Times New Roman" w:cs="Times New Roman"/>
          <w:sz w:val="24"/>
        </w:rPr>
        <w:t>）的互联配电网多时间尺度供电恢复优化框架，实现故障情形下配电网拓扑重构、潮流调节与源荷储协同调度的一体化优化。首先，基于配电网故障影响范围，将系统划分为</w:t>
      </w:r>
      <w:r w:rsidRPr="002360B2">
        <w:rPr>
          <w:rFonts w:ascii="Times New Roman" w:eastAsia="宋体" w:hAnsi="Times New Roman" w:cs="Times New Roman"/>
          <w:sz w:val="24"/>
        </w:rPr>
        <w:t>“</w:t>
      </w:r>
      <w:r w:rsidRPr="002360B2">
        <w:rPr>
          <w:rFonts w:ascii="Times New Roman" w:eastAsia="宋体" w:hAnsi="Times New Roman" w:cs="Times New Roman"/>
          <w:sz w:val="24"/>
        </w:rPr>
        <w:t>正常网</w:t>
      </w:r>
      <w:r w:rsidRPr="002360B2">
        <w:rPr>
          <w:rFonts w:ascii="Times New Roman" w:eastAsia="宋体" w:hAnsi="Times New Roman" w:cs="Times New Roman"/>
          <w:sz w:val="24"/>
        </w:rPr>
        <w:t>”</w:t>
      </w:r>
      <w:r w:rsidRPr="002360B2">
        <w:rPr>
          <w:rFonts w:ascii="Times New Roman" w:eastAsia="宋体" w:hAnsi="Times New Roman" w:cs="Times New Roman"/>
          <w:sz w:val="24"/>
        </w:rPr>
        <w:t>与</w:t>
      </w:r>
      <w:r w:rsidRPr="002360B2">
        <w:rPr>
          <w:rFonts w:ascii="Times New Roman" w:eastAsia="宋体" w:hAnsi="Times New Roman" w:cs="Times New Roman"/>
          <w:sz w:val="24"/>
        </w:rPr>
        <w:t>“</w:t>
      </w:r>
      <w:r w:rsidRPr="002360B2">
        <w:rPr>
          <w:rFonts w:ascii="Times New Roman" w:eastAsia="宋体" w:hAnsi="Times New Roman" w:cs="Times New Roman"/>
          <w:sz w:val="24"/>
        </w:rPr>
        <w:t>故障网</w:t>
      </w:r>
      <w:r w:rsidRPr="002360B2">
        <w:rPr>
          <w:rFonts w:ascii="Times New Roman" w:eastAsia="宋体" w:hAnsi="Times New Roman" w:cs="Times New Roman"/>
          <w:sz w:val="24"/>
        </w:rPr>
        <w:t>”</w:t>
      </w:r>
      <w:r w:rsidRPr="002360B2">
        <w:rPr>
          <w:rFonts w:ascii="Times New Roman" w:eastAsia="宋体" w:hAnsi="Times New Roman" w:cs="Times New Roman"/>
          <w:sz w:val="24"/>
        </w:rPr>
        <w:t>两个子网，引入松弛二进制开关变量描述拓扑状态，并设计指数移动平均平滑策略，有效抑制离散变量迭代过程中的震荡，提升求解稳定性；其次，构建包含二阶锥规划（</w:t>
      </w:r>
      <w:r w:rsidRPr="002360B2">
        <w:rPr>
          <w:rFonts w:ascii="Times New Roman" w:eastAsia="宋体" w:hAnsi="Times New Roman" w:cs="Times New Roman"/>
          <w:sz w:val="24"/>
        </w:rPr>
        <w:t>Second-Order Cone Programming, SOCP</w:t>
      </w:r>
      <w:r w:rsidRPr="002360B2">
        <w:rPr>
          <w:rFonts w:ascii="Times New Roman" w:eastAsia="宋体" w:hAnsi="Times New Roman" w:cs="Times New Roman"/>
          <w:sz w:val="24"/>
        </w:rPr>
        <w:t>）潮流松弛、光伏出力削减、储能充放电调度及多时段</w:t>
      </w:r>
      <w:r w:rsidRPr="002360B2">
        <w:rPr>
          <w:rFonts w:ascii="Times New Roman" w:eastAsia="宋体" w:hAnsi="Times New Roman" w:cs="Times New Roman"/>
          <w:sz w:val="24"/>
        </w:rPr>
        <w:t xml:space="preserve"> SOC</w:t>
      </w:r>
      <w:r w:rsidRPr="002360B2">
        <w:rPr>
          <w:rFonts w:ascii="Times New Roman" w:eastAsia="宋体" w:hAnsi="Times New Roman" w:cs="Times New Roman"/>
          <w:sz w:val="24"/>
        </w:rPr>
        <w:t>耦合约束的混合整数优化模型，通过</w:t>
      </w:r>
      <w:r w:rsidRPr="002360B2">
        <w:rPr>
          <w:rFonts w:ascii="Times New Roman" w:eastAsia="宋体" w:hAnsi="Times New Roman" w:cs="Times New Roman"/>
          <w:sz w:val="24"/>
        </w:rPr>
        <w:t>SOCP</w:t>
      </w:r>
      <w:r w:rsidRPr="002360B2">
        <w:rPr>
          <w:rFonts w:ascii="Times New Roman" w:eastAsia="宋体" w:hAnsi="Times New Roman" w:cs="Times New Roman"/>
          <w:sz w:val="24"/>
        </w:rPr>
        <w:t>松弛技术将非线性潮流约束转化为凸约束，降低求解难度；最后，构建空间</w:t>
      </w:r>
      <w:r w:rsidRPr="002360B2">
        <w:rPr>
          <w:rFonts w:ascii="Times New Roman" w:eastAsia="宋体" w:hAnsi="Times New Roman" w:cs="Times New Roman"/>
          <w:sz w:val="24"/>
        </w:rPr>
        <w:t>ADMM</w:t>
      </w:r>
      <w:r w:rsidRPr="002360B2">
        <w:rPr>
          <w:rFonts w:ascii="Times New Roman" w:eastAsia="宋体" w:hAnsi="Times New Roman" w:cs="Times New Roman"/>
          <w:sz w:val="24"/>
        </w:rPr>
        <w:t>解耦机制，外层</w:t>
      </w:r>
      <w:r w:rsidRPr="002360B2">
        <w:rPr>
          <w:rFonts w:ascii="Times New Roman" w:eastAsia="宋体" w:hAnsi="Times New Roman" w:cs="Times New Roman"/>
          <w:sz w:val="24"/>
        </w:rPr>
        <w:t>ADMM</w:t>
      </w:r>
      <w:r w:rsidRPr="002360B2">
        <w:rPr>
          <w:rFonts w:ascii="Times New Roman" w:eastAsia="宋体" w:hAnsi="Times New Roman" w:cs="Times New Roman"/>
          <w:sz w:val="24"/>
        </w:rPr>
        <w:t>通过边界功率、电压等共识变量协调两个子网间的交互优化，内层</w:t>
      </w:r>
      <w:r w:rsidRPr="002360B2">
        <w:rPr>
          <w:rFonts w:ascii="Times New Roman" w:eastAsia="宋体" w:hAnsi="Times New Roman" w:cs="Times New Roman"/>
          <w:sz w:val="24"/>
        </w:rPr>
        <w:t>ADMM</w:t>
      </w:r>
      <w:r w:rsidRPr="002360B2">
        <w:rPr>
          <w:rFonts w:ascii="Times New Roman" w:eastAsia="宋体" w:hAnsi="Times New Roman" w:cs="Times New Roman"/>
          <w:sz w:val="24"/>
        </w:rPr>
        <w:t>则专门处理储能</w:t>
      </w:r>
      <w:r w:rsidRPr="002360B2">
        <w:rPr>
          <w:rFonts w:ascii="Times New Roman" w:eastAsia="宋体" w:hAnsi="Times New Roman" w:cs="Times New Roman"/>
          <w:sz w:val="24"/>
        </w:rPr>
        <w:t>SOC</w:t>
      </w:r>
      <w:r w:rsidRPr="002360B2">
        <w:rPr>
          <w:rFonts w:ascii="Times New Roman" w:eastAsia="宋体" w:hAnsi="Times New Roman" w:cs="Times New Roman"/>
          <w:sz w:val="24"/>
        </w:rPr>
        <w:t>的多时段耦合约束，实现空间维度与时间维度优化精度的双重保障；最后，在</w:t>
      </w:r>
      <w:r w:rsidRPr="002360B2">
        <w:rPr>
          <w:rFonts w:ascii="Times New Roman" w:eastAsia="宋体" w:hAnsi="Times New Roman" w:cs="Times New Roman"/>
          <w:sz w:val="24"/>
        </w:rPr>
        <w:t xml:space="preserve"> IEEE33</w:t>
      </w:r>
      <w:r w:rsidRPr="002360B2">
        <w:rPr>
          <w:rFonts w:ascii="Times New Roman" w:eastAsia="宋体" w:hAnsi="Times New Roman" w:cs="Times New Roman"/>
          <w:sz w:val="24"/>
        </w:rPr>
        <w:t>节点配电网算例中开展数值验证。</w:t>
      </w:r>
      <w:r w:rsidRPr="002360B2">
        <w:rPr>
          <w:rFonts w:ascii="Times New Roman" w:eastAsia="MS Gothic" w:hAnsi="Times New Roman" w:cs="Times New Roman"/>
          <w:sz w:val="24"/>
        </w:rPr>
        <w:t>​</w:t>
      </w:r>
    </w:p>
    <w:p w14:paraId="76DF92C5" w14:textId="1425D855" w:rsidR="00307949" w:rsidRPr="002360B2" w:rsidRDefault="00307949" w:rsidP="00307C01">
      <w:pPr>
        <w:jc w:val="both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sz w:val="24"/>
        </w:rPr>
        <w:t>实验结果表明，所提方法具有显著优势：在收敛性方面，该方法可在</w:t>
      </w:r>
      <w:r w:rsidRPr="002360B2">
        <w:rPr>
          <w:rFonts w:ascii="Times New Roman" w:eastAsia="宋体" w:hAnsi="Times New Roman" w:cs="Times New Roman"/>
          <w:color w:val="FF0000"/>
          <w:sz w:val="24"/>
        </w:rPr>
        <w:t>35</w:t>
      </w:r>
      <w:r w:rsidRPr="002360B2">
        <w:rPr>
          <w:rFonts w:ascii="Times New Roman" w:eastAsia="宋体" w:hAnsi="Times New Roman" w:cs="Times New Roman"/>
          <w:sz w:val="24"/>
        </w:rPr>
        <w:t>次迭代内原始残差与对偶残差均达到收敛阈值，且无明显震荡；在优化性能方面，能够快速生成满足电压（</w:t>
      </w:r>
      <w:r w:rsidRPr="002360B2">
        <w:rPr>
          <w:rFonts w:ascii="Times New Roman" w:eastAsia="宋体" w:hAnsi="Times New Roman" w:cs="Times New Roman"/>
          <w:sz w:val="24"/>
        </w:rPr>
        <w:t>0.9-1.1pu</w:t>
      </w:r>
      <w:r w:rsidRPr="002360B2">
        <w:rPr>
          <w:rFonts w:ascii="Times New Roman" w:eastAsia="宋体" w:hAnsi="Times New Roman" w:cs="Times New Roman"/>
          <w:sz w:val="24"/>
        </w:rPr>
        <w:t>）、潮流约束的拓扑重构方案与源荷储调度策略，相较于独立求解方法，负荷削减量减少</w:t>
      </w:r>
      <w:r w:rsidRPr="002360B2">
        <w:rPr>
          <w:rFonts w:ascii="Times New Roman" w:eastAsia="宋体" w:hAnsi="Times New Roman" w:cs="Times New Roman"/>
          <w:sz w:val="24"/>
        </w:rPr>
        <w:t>30%</w:t>
      </w:r>
      <w:r w:rsidRPr="002360B2">
        <w:rPr>
          <w:rFonts w:ascii="Times New Roman" w:eastAsia="宋体" w:hAnsi="Times New Roman" w:cs="Times New Roman"/>
          <w:sz w:val="24"/>
        </w:rPr>
        <w:t>，光伏消纳率提升</w:t>
      </w:r>
      <w:r w:rsidRPr="002360B2">
        <w:rPr>
          <w:rFonts w:ascii="Times New Roman" w:eastAsia="宋体" w:hAnsi="Times New Roman" w:cs="Times New Roman"/>
          <w:sz w:val="24"/>
        </w:rPr>
        <w:t>25%</w:t>
      </w:r>
      <w:r w:rsidRPr="002360B2">
        <w:rPr>
          <w:rFonts w:ascii="Times New Roman" w:eastAsia="宋体" w:hAnsi="Times New Roman" w:cs="Times New Roman"/>
          <w:sz w:val="24"/>
        </w:rPr>
        <w:t>，网络损耗降低</w:t>
      </w:r>
      <w:r w:rsidRPr="002360B2">
        <w:rPr>
          <w:rFonts w:ascii="Times New Roman" w:eastAsia="宋体" w:hAnsi="Times New Roman" w:cs="Times New Roman"/>
          <w:sz w:val="24"/>
        </w:rPr>
        <w:t>12%</w:t>
      </w:r>
      <w:r w:rsidRPr="002360B2">
        <w:rPr>
          <w:rFonts w:ascii="Times New Roman" w:eastAsia="宋体" w:hAnsi="Times New Roman" w:cs="Times New Roman"/>
          <w:sz w:val="24"/>
        </w:rPr>
        <w:t>；在计算效率方面，总求解时间仅为集中式方法的</w:t>
      </w:r>
      <w:r w:rsidRPr="002360B2">
        <w:rPr>
          <w:rFonts w:ascii="Times New Roman" w:eastAsia="宋体" w:hAnsi="Times New Roman" w:cs="Times New Roman"/>
          <w:sz w:val="24"/>
        </w:rPr>
        <w:t>30%</w:t>
      </w:r>
      <w:r w:rsidRPr="002360B2">
        <w:rPr>
          <w:rFonts w:ascii="Times New Roman" w:eastAsia="宋体" w:hAnsi="Times New Roman" w:cs="Times New Roman"/>
          <w:sz w:val="24"/>
        </w:rPr>
        <w:t>、传统混合整数规划方法的</w:t>
      </w:r>
      <w:r w:rsidRPr="002360B2">
        <w:rPr>
          <w:rFonts w:ascii="Times New Roman" w:eastAsia="宋体" w:hAnsi="Times New Roman" w:cs="Times New Roman"/>
          <w:sz w:val="24"/>
        </w:rPr>
        <w:t>10.6%</w:t>
      </w:r>
      <w:r w:rsidRPr="002360B2">
        <w:rPr>
          <w:rFonts w:ascii="Times New Roman" w:eastAsia="宋体" w:hAnsi="Times New Roman" w:cs="Times New Roman"/>
          <w:sz w:val="24"/>
        </w:rPr>
        <w:t>，兼顾了工程实用性与优化精度，为故障情形下配电网的安全可靠运行提供了有效技术支撑。</w:t>
      </w:r>
      <w:r w:rsidRPr="002360B2">
        <w:rPr>
          <w:rFonts w:ascii="Times New Roman" w:eastAsia="MS Gothic" w:hAnsi="Times New Roman" w:cs="Times New Roman"/>
          <w:sz w:val="24"/>
        </w:rPr>
        <w:t>​</w:t>
      </w:r>
    </w:p>
    <w:p w14:paraId="7A0E892C" w14:textId="60B5CCA3" w:rsidR="00307949" w:rsidRPr="002360B2" w:rsidRDefault="00307949" w:rsidP="00307C01">
      <w:pPr>
        <w:jc w:val="both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b/>
          <w:bCs/>
          <w:sz w:val="24"/>
        </w:rPr>
        <w:t>关键词</w:t>
      </w:r>
      <w:r w:rsidRPr="002360B2">
        <w:rPr>
          <w:rFonts w:ascii="Times New Roman" w:eastAsia="宋体" w:hAnsi="Times New Roman" w:cs="Times New Roman"/>
          <w:sz w:val="24"/>
        </w:rPr>
        <w:t>：互联配电网；多时段耦合；交替方向乘子法（</w:t>
      </w:r>
      <w:r w:rsidRPr="002360B2">
        <w:rPr>
          <w:rFonts w:ascii="Times New Roman" w:eastAsia="宋体" w:hAnsi="Times New Roman" w:cs="Times New Roman"/>
          <w:sz w:val="24"/>
        </w:rPr>
        <w:t>ADMM</w:t>
      </w:r>
      <w:r w:rsidRPr="002360B2">
        <w:rPr>
          <w:rFonts w:ascii="Times New Roman" w:eastAsia="宋体" w:hAnsi="Times New Roman" w:cs="Times New Roman"/>
          <w:sz w:val="24"/>
        </w:rPr>
        <w:t>）；供电恢复；</w:t>
      </w:r>
    </w:p>
    <w:p w14:paraId="1AB155B2" w14:textId="77777777" w:rsidR="00307949" w:rsidRPr="002360B2" w:rsidRDefault="00307949" w:rsidP="00307C01">
      <w:pPr>
        <w:jc w:val="both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sz w:val="24"/>
        </w:rPr>
        <w:t xml:space="preserve">1 </w:t>
      </w:r>
      <w:r w:rsidRPr="002360B2">
        <w:rPr>
          <w:rFonts w:ascii="Times New Roman" w:eastAsia="宋体" w:hAnsi="Times New Roman" w:cs="Times New Roman"/>
          <w:sz w:val="24"/>
        </w:rPr>
        <w:t>引言（</w:t>
      </w:r>
      <w:r w:rsidRPr="002360B2">
        <w:rPr>
          <w:rFonts w:ascii="Times New Roman" w:eastAsia="宋体" w:hAnsi="Times New Roman" w:cs="Times New Roman"/>
          <w:sz w:val="24"/>
        </w:rPr>
        <w:t>Introduction</w:t>
      </w:r>
      <w:r w:rsidRPr="002360B2">
        <w:rPr>
          <w:rFonts w:ascii="Times New Roman" w:eastAsia="宋体" w:hAnsi="Times New Roman" w:cs="Times New Roman"/>
          <w:sz w:val="24"/>
        </w:rPr>
        <w:t>）</w:t>
      </w:r>
      <w:r w:rsidRPr="002360B2">
        <w:rPr>
          <w:rFonts w:ascii="Times New Roman" w:eastAsia="MS Gothic" w:hAnsi="Times New Roman" w:cs="Times New Roman"/>
          <w:sz w:val="24"/>
        </w:rPr>
        <w:t>​</w:t>
      </w:r>
    </w:p>
    <w:p w14:paraId="2031591E" w14:textId="7F4F337A" w:rsidR="00307949" w:rsidRPr="002360B2" w:rsidRDefault="00307949" w:rsidP="00307C01">
      <w:pPr>
        <w:jc w:val="both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sz w:val="24"/>
        </w:rPr>
        <w:lastRenderedPageBreak/>
        <w:t xml:space="preserve">1.1 </w:t>
      </w:r>
      <w:r w:rsidRPr="002360B2">
        <w:rPr>
          <w:rFonts w:ascii="Times New Roman" w:eastAsia="宋体" w:hAnsi="Times New Roman" w:cs="Times New Roman"/>
          <w:sz w:val="24"/>
        </w:rPr>
        <w:t>研究背景及意义</w:t>
      </w:r>
      <w:r w:rsidRPr="002360B2">
        <w:rPr>
          <w:rFonts w:ascii="Times New Roman" w:eastAsia="MS Gothic" w:hAnsi="Times New Roman" w:cs="Times New Roman"/>
          <w:sz w:val="24"/>
        </w:rPr>
        <w:t>​</w:t>
      </w:r>
    </w:p>
    <w:p w14:paraId="2034AA5E" w14:textId="11FBFC59" w:rsidR="00307949" w:rsidRPr="002360B2" w:rsidRDefault="00307949" w:rsidP="00307C01">
      <w:pPr>
        <w:jc w:val="both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sz w:val="24"/>
        </w:rPr>
        <w:t>随着</w:t>
      </w:r>
      <w:r w:rsidRPr="002360B2">
        <w:rPr>
          <w:rFonts w:ascii="Times New Roman" w:eastAsia="宋体" w:hAnsi="Times New Roman" w:cs="Times New Roman"/>
          <w:sz w:val="24"/>
        </w:rPr>
        <w:t>“</w:t>
      </w:r>
      <w:r w:rsidRPr="002360B2">
        <w:rPr>
          <w:rFonts w:ascii="Times New Roman" w:eastAsia="宋体" w:hAnsi="Times New Roman" w:cs="Times New Roman"/>
          <w:sz w:val="24"/>
        </w:rPr>
        <w:t>双碳</w:t>
      </w:r>
      <w:r w:rsidRPr="002360B2">
        <w:rPr>
          <w:rFonts w:ascii="Times New Roman" w:eastAsia="宋体" w:hAnsi="Times New Roman" w:cs="Times New Roman"/>
          <w:sz w:val="24"/>
        </w:rPr>
        <w:t xml:space="preserve">” </w:t>
      </w:r>
      <w:r w:rsidRPr="002360B2">
        <w:rPr>
          <w:rFonts w:ascii="Times New Roman" w:eastAsia="宋体" w:hAnsi="Times New Roman" w:cs="Times New Roman"/>
          <w:sz w:val="24"/>
        </w:rPr>
        <w:t>目标的推进，分布式能源（尤其是光伏与储能）已成为配电网转型的核心力量。据《中国电力行业发展报告</w:t>
      </w:r>
      <w:r w:rsidRPr="002360B2">
        <w:rPr>
          <w:rFonts w:ascii="Times New Roman" w:eastAsia="宋体" w:hAnsi="Times New Roman" w:cs="Times New Roman"/>
          <w:sz w:val="24"/>
        </w:rPr>
        <w:t xml:space="preserve"> 2024</w:t>
      </w:r>
      <w:r w:rsidRPr="002360B2">
        <w:rPr>
          <w:rFonts w:ascii="Times New Roman" w:eastAsia="宋体" w:hAnsi="Times New Roman" w:cs="Times New Roman"/>
          <w:sz w:val="24"/>
        </w:rPr>
        <w:t>》统计，截至</w:t>
      </w:r>
      <w:r w:rsidRPr="002360B2">
        <w:rPr>
          <w:rFonts w:ascii="Times New Roman" w:eastAsia="宋体" w:hAnsi="Times New Roman" w:cs="Times New Roman"/>
          <w:sz w:val="24"/>
        </w:rPr>
        <w:t xml:space="preserve"> 2023 </w:t>
      </w:r>
      <w:r w:rsidRPr="002360B2">
        <w:rPr>
          <w:rFonts w:ascii="Times New Roman" w:eastAsia="宋体" w:hAnsi="Times New Roman" w:cs="Times New Roman"/>
          <w:sz w:val="24"/>
        </w:rPr>
        <w:t>年底，我国分布式光伏装机容量突破</w:t>
      </w:r>
      <w:r w:rsidRPr="002360B2">
        <w:rPr>
          <w:rFonts w:ascii="Times New Roman" w:eastAsia="宋体" w:hAnsi="Times New Roman" w:cs="Times New Roman"/>
          <w:sz w:val="24"/>
        </w:rPr>
        <w:t>1.5</w:t>
      </w:r>
      <w:r w:rsidRPr="002360B2">
        <w:rPr>
          <w:rFonts w:ascii="Times New Roman" w:eastAsia="宋体" w:hAnsi="Times New Roman" w:cs="Times New Roman"/>
          <w:sz w:val="24"/>
        </w:rPr>
        <w:t>亿千瓦，储能在配电网中的渗透率年均增长</w:t>
      </w:r>
      <w:r w:rsidRPr="002360B2">
        <w:rPr>
          <w:rFonts w:ascii="Times New Roman" w:eastAsia="宋体" w:hAnsi="Times New Roman" w:cs="Times New Roman"/>
          <w:sz w:val="24"/>
        </w:rPr>
        <w:t xml:space="preserve"> 20% </w:t>
      </w:r>
      <w:r w:rsidRPr="002360B2">
        <w:rPr>
          <w:rFonts w:ascii="Times New Roman" w:eastAsia="宋体" w:hAnsi="Times New Roman" w:cs="Times New Roman"/>
          <w:sz w:val="24"/>
        </w:rPr>
        <w:t>以上。分布式能源的广泛接入不仅提升了配电网的清洁能源消纳能力，还为系统提供了灵活的调节资源，但同时也使配电网的运行特性呈现出</w:t>
      </w:r>
      <w:r w:rsidRPr="002360B2">
        <w:rPr>
          <w:rFonts w:ascii="Times New Roman" w:eastAsia="宋体" w:hAnsi="Times New Roman" w:cs="Times New Roman"/>
          <w:sz w:val="24"/>
        </w:rPr>
        <w:t xml:space="preserve"> “</w:t>
      </w:r>
      <w:r w:rsidRPr="002360B2">
        <w:rPr>
          <w:rFonts w:ascii="Times New Roman" w:eastAsia="宋体" w:hAnsi="Times New Roman" w:cs="Times New Roman"/>
          <w:sz w:val="24"/>
        </w:rPr>
        <w:t>强不确定性</w:t>
      </w:r>
      <w:r w:rsidRPr="002360B2">
        <w:rPr>
          <w:rFonts w:ascii="Times New Roman" w:eastAsia="宋体" w:hAnsi="Times New Roman" w:cs="Times New Roman"/>
          <w:sz w:val="24"/>
        </w:rPr>
        <w:t>”“</w:t>
      </w:r>
      <w:r w:rsidRPr="002360B2">
        <w:rPr>
          <w:rFonts w:ascii="Times New Roman" w:eastAsia="宋体" w:hAnsi="Times New Roman" w:cs="Times New Roman"/>
          <w:sz w:val="24"/>
        </w:rPr>
        <w:t>多变量耦合</w:t>
      </w:r>
      <w:r w:rsidRPr="002360B2">
        <w:rPr>
          <w:rFonts w:ascii="Times New Roman" w:eastAsia="宋体" w:hAnsi="Times New Roman" w:cs="Times New Roman"/>
          <w:sz w:val="24"/>
        </w:rPr>
        <w:t>”“</w:t>
      </w:r>
      <w:r w:rsidRPr="002360B2">
        <w:rPr>
          <w:rFonts w:ascii="Times New Roman" w:eastAsia="宋体" w:hAnsi="Times New Roman" w:cs="Times New Roman"/>
          <w:sz w:val="24"/>
        </w:rPr>
        <w:t>拓扑动态变化</w:t>
      </w:r>
      <w:r w:rsidRPr="002360B2">
        <w:rPr>
          <w:rFonts w:ascii="Times New Roman" w:eastAsia="宋体" w:hAnsi="Times New Roman" w:cs="Times New Roman"/>
          <w:sz w:val="24"/>
        </w:rPr>
        <w:t xml:space="preserve">” </w:t>
      </w:r>
      <w:r w:rsidRPr="002360B2">
        <w:rPr>
          <w:rFonts w:ascii="Times New Roman" w:eastAsia="宋体" w:hAnsi="Times New Roman" w:cs="Times New Roman"/>
          <w:sz w:val="24"/>
        </w:rPr>
        <w:t>等新特征，对故障情形下的安全运行与供电恢复提出了更高要求。</w:t>
      </w:r>
      <w:r w:rsidRPr="002360B2">
        <w:rPr>
          <w:rFonts w:ascii="Times New Roman" w:eastAsia="MS Gothic" w:hAnsi="Times New Roman" w:cs="Times New Roman"/>
          <w:sz w:val="24"/>
        </w:rPr>
        <w:t>​</w:t>
      </w:r>
    </w:p>
    <w:p w14:paraId="1F78A327" w14:textId="77777777" w:rsidR="00307949" w:rsidRPr="002360B2" w:rsidRDefault="00307949" w:rsidP="00307C01">
      <w:pPr>
        <w:jc w:val="both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sz w:val="24"/>
        </w:rPr>
        <w:t>配电网作为电力系统与用户直接连接的关键环节，其故障会直接影响用户用电体验与社会经济活动。数据显示，中低压配电网故障占电力系统总故障的</w:t>
      </w:r>
      <w:r w:rsidRPr="002360B2">
        <w:rPr>
          <w:rFonts w:ascii="Times New Roman" w:eastAsia="宋体" w:hAnsi="Times New Roman" w:cs="Times New Roman"/>
          <w:sz w:val="24"/>
        </w:rPr>
        <w:t xml:space="preserve"> 70% </w:t>
      </w:r>
      <w:r w:rsidRPr="002360B2">
        <w:rPr>
          <w:rFonts w:ascii="Times New Roman" w:eastAsia="宋体" w:hAnsi="Times New Roman" w:cs="Times New Roman"/>
          <w:sz w:val="24"/>
        </w:rPr>
        <w:t>以上，其中线路短路、主变故障等拓扑异常类故障占比超过</w:t>
      </w:r>
      <w:r w:rsidRPr="002360B2">
        <w:rPr>
          <w:rFonts w:ascii="Times New Roman" w:eastAsia="宋体" w:hAnsi="Times New Roman" w:cs="Times New Roman"/>
          <w:sz w:val="24"/>
        </w:rPr>
        <w:t xml:space="preserve"> 50%</w:t>
      </w:r>
      <w:r w:rsidRPr="002360B2">
        <w:rPr>
          <w:rFonts w:ascii="Times New Roman" w:eastAsia="宋体" w:hAnsi="Times New Roman" w:cs="Times New Roman"/>
          <w:sz w:val="24"/>
        </w:rPr>
        <w:t>。此类故障会导致局部区域供电中断，若恢复不及时，可能引发负荷损失、光伏弃电等问题</w:t>
      </w:r>
      <w:r w:rsidRPr="002360B2">
        <w:rPr>
          <w:rFonts w:ascii="Times New Roman" w:eastAsia="宋体" w:hAnsi="Times New Roman" w:cs="Times New Roman"/>
          <w:sz w:val="24"/>
        </w:rPr>
        <w:t xml:space="preserve"> —— </w:t>
      </w:r>
      <w:r w:rsidRPr="002360B2">
        <w:rPr>
          <w:rFonts w:ascii="Times New Roman" w:eastAsia="宋体" w:hAnsi="Times New Roman" w:cs="Times New Roman"/>
          <w:sz w:val="24"/>
        </w:rPr>
        <w:t>以某省级配电网为例，</w:t>
      </w:r>
      <w:r w:rsidRPr="002360B2">
        <w:rPr>
          <w:rFonts w:ascii="Times New Roman" w:eastAsia="宋体" w:hAnsi="Times New Roman" w:cs="Times New Roman"/>
          <w:sz w:val="24"/>
        </w:rPr>
        <w:t xml:space="preserve">2023 </w:t>
      </w:r>
      <w:r w:rsidRPr="002360B2">
        <w:rPr>
          <w:rFonts w:ascii="Times New Roman" w:eastAsia="宋体" w:hAnsi="Times New Roman" w:cs="Times New Roman"/>
          <w:sz w:val="24"/>
        </w:rPr>
        <w:t>年单次主变故障平均造成</w:t>
      </w:r>
      <w:r w:rsidRPr="002360B2">
        <w:rPr>
          <w:rFonts w:ascii="Times New Roman" w:eastAsia="宋体" w:hAnsi="Times New Roman" w:cs="Times New Roman"/>
          <w:sz w:val="24"/>
        </w:rPr>
        <w:t xml:space="preserve"> 2.3 </w:t>
      </w:r>
      <w:r w:rsidRPr="002360B2">
        <w:rPr>
          <w:rFonts w:ascii="Times New Roman" w:eastAsia="宋体" w:hAnsi="Times New Roman" w:cs="Times New Roman"/>
          <w:sz w:val="24"/>
        </w:rPr>
        <w:t>万千瓦负荷中断，光伏弃电量达</w:t>
      </w:r>
      <w:r w:rsidRPr="002360B2">
        <w:rPr>
          <w:rFonts w:ascii="Times New Roman" w:eastAsia="宋体" w:hAnsi="Times New Roman" w:cs="Times New Roman"/>
          <w:sz w:val="24"/>
        </w:rPr>
        <w:t xml:space="preserve"> 0.8 </w:t>
      </w:r>
      <w:r w:rsidRPr="002360B2">
        <w:rPr>
          <w:rFonts w:ascii="Times New Roman" w:eastAsia="宋体" w:hAnsi="Times New Roman" w:cs="Times New Roman"/>
          <w:sz w:val="24"/>
        </w:rPr>
        <w:t>万千瓦时，直接经济损失超</w:t>
      </w:r>
      <w:r w:rsidRPr="002360B2">
        <w:rPr>
          <w:rFonts w:ascii="Times New Roman" w:eastAsia="宋体" w:hAnsi="Times New Roman" w:cs="Times New Roman"/>
          <w:sz w:val="24"/>
        </w:rPr>
        <w:t xml:space="preserve"> 50 </w:t>
      </w:r>
      <w:r w:rsidRPr="002360B2">
        <w:rPr>
          <w:rFonts w:ascii="Times New Roman" w:eastAsia="宋体" w:hAnsi="Times New Roman" w:cs="Times New Roman"/>
          <w:sz w:val="24"/>
        </w:rPr>
        <w:t>万元。因此，如何快速实现故障后配电网的拓扑重构与源荷储协同调度，成为保障供电可靠性的核心议题。</w:t>
      </w:r>
      <w:r w:rsidRPr="002360B2">
        <w:rPr>
          <w:rFonts w:ascii="Times New Roman" w:eastAsia="MS Gothic" w:hAnsi="Times New Roman" w:cs="Times New Roman"/>
          <w:sz w:val="24"/>
        </w:rPr>
        <w:t>​</w:t>
      </w:r>
    </w:p>
    <w:p w14:paraId="7217E230" w14:textId="77777777" w:rsidR="00307949" w:rsidRPr="002360B2" w:rsidRDefault="00307949" w:rsidP="00307C01">
      <w:pPr>
        <w:jc w:val="both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sz w:val="24"/>
        </w:rPr>
        <w:t>当前配电网故障恢复优化面临三大核心挑战：</w:t>
      </w:r>
      <w:r w:rsidRPr="002360B2">
        <w:rPr>
          <w:rFonts w:ascii="Times New Roman" w:eastAsia="MS Gothic" w:hAnsi="Times New Roman" w:cs="Times New Roman"/>
          <w:sz w:val="24"/>
        </w:rPr>
        <w:t>​</w:t>
      </w:r>
    </w:p>
    <w:p w14:paraId="194D2F2B" w14:textId="77777777" w:rsidR="00307949" w:rsidRPr="002360B2" w:rsidRDefault="00307949" w:rsidP="00307C01">
      <w:pPr>
        <w:jc w:val="both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sz w:val="24"/>
        </w:rPr>
        <w:t>第一，</w:t>
      </w:r>
      <w:r w:rsidRPr="002360B2">
        <w:rPr>
          <w:rFonts w:ascii="Times New Roman" w:eastAsia="宋体" w:hAnsi="Times New Roman" w:cs="Times New Roman"/>
          <w:b/>
          <w:bCs/>
          <w:sz w:val="24"/>
        </w:rPr>
        <w:t>混合整数与连续变量的强耦合难题</w:t>
      </w:r>
      <w:r w:rsidRPr="002360B2">
        <w:rPr>
          <w:rFonts w:ascii="Times New Roman" w:eastAsia="宋体" w:hAnsi="Times New Roman" w:cs="Times New Roman"/>
          <w:sz w:val="24"/>
        </w:rPr>
        <w:t>。拓扑重构依赖二进制开关变量，而潮流计算、储能调度涉及连续变量，二者形成的</w:t>
      </w:r>
      <w:r w:rsidRPr="002360B2">
        <w:rPr>
          <w:rFonts w:ascii="Times New Roman" w:eastAsia="宋体" w:hAnsi="Times New Roman" w:cs="Times New Roman"/>
          <w:sz w:val="24"/>
        </w:rPr>
        <w:t xml:space="preserve"> MINLP </w:t>
      </w:r>
      <w:r w:rsidRPr="002360B2">
        <w:rPr>
          <w:rFonts w:ascii="Times New Roman" w:eastAsia="宋体" w:hAnsi="Times New Roman" w:cs="Times New Roman"/>
          <w:sz w:val="24"/>
        </w:rPr>
        <w:t>问题具有非凸性，传统求解方法（如分支定界法）在节点规模超过</w:t>
      </w:r>
      <w:r w:rsidRPr="002360B2">
        <w:rPr>
          <w:rFonts w:ascii="Times New Roman" w:eastAsia="宋体" w:hAnsi="Times New Roman" w:cs="Times New Roman"/>
          <w:sz w:val="24"/>
        </w:rPr>
        <w:t xml:space="preserve"> 30 </w:t>
      </w:r>
      <w:r w:rsidRPr="002360B2">
        <w:rPr>
          <w:rFonts w:ascii="Times New Roman" w:eastAsia="宋体" w:hAnsi="Times New Roman" w:cs="Times New Roman"/>
          <w:sz w:val="24"/>
        </w:rPr>
        <w:t>时，计算时间会超过</w:t>
      </w:r>
      <w:r w:rsidRPr="002360B2">
        <w:rPr>
          <w:rFonts w:ascii="Times New Roman" w:eastAsia="宋体" w:hAnsi="Times New Roman" w:cs="Times New Roman"/>
          <w:sz w:val="24"/>
        </w:rPr>
        <w:t xml:space="preserve"> 1 </w:t>
      </w:r>
      <w:r w:rsidRPr="002360B2">
        <w:rPr>
          <w:rFonts w:ascii="Times New Roman" w:eastAsia="宋体" w:hAnsi="Times New Roman" w:cs="Times New Roman"/>
          <w:sz w:val="24"/>
        </w:rPr>
        <w:t>小时，无法满足故障恢复的</w:t>
      </w:r>
      <w:r w:rsidRPr="002360B2">
        <w:rPr>
          <w:rFonts w:ascii="Times New Roman" w:eastAsia="宋体" w:hAnsi="Times New Roman" w:cs="Times New Roman"/>
          <w:sz w:val="24"/>
        </w:rPr>
        <w:t xml:space="preserve"> “</w:t>
      </w:r>
      <w:r w:rsidRPr="002360B2">
        <w:rPr>
          <w:rFonts w:ascii="Times New Roman" w:eastAsia="宋体" w:hAnsi="Times New Roman" w:cs="Times New Roman"/>
          <w:sz w:val="24"/>
        </w:rPr>
        <w:t>分钟级</w:t>
      </w:r>
      <w:r w:rsidRPr="002360B2">
        <w:rPr>
          <w:rFonts w:ascii="Times New Roman" w:eastAsia="宋体" w:hAnsi="Times New Roman" w:cs="Times New Roman"/>
          <w:sz w:val="24"/>
        </w:rPr>
        <w:t xml:space="preserve">” </w:t>
      </w:r>
      <w:r w:rsidRPr="002360B2">
        <w:rPr>
          <w:rFonts w:ascii="Times New Roman" w:eastAsia="宋体" w:hAnsi="Times New Roman" w:cs="Times New Roman"/>
          <w:sz w:val="24"/>
        </w:rPr>
        <w:t>实时要求；</w:t>
      </w:r>
      <w:r w:rsidRPr="002360B2">
        <w:rPr>
          <w:rFonts w:ascii="Times New Roman" w:eastAsia="MS Gothic" w:hAnsi="Times New Roman" w:cs="Times New Roman"/>
          <w:sz w:val="24"/>
        </w:rPr>
        <w:t>​</w:t>
      </w:r>
    </w:p>
    <w:p w14:paraId="41175578" w14:textId="77777777" w:rsidR="00307949" w:rsidRPr="002360B2" w:rsidRDefault="00307949" w:rsidP="00307C01">
      <w:pPr>
        <w:jc w:val="both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sz w:val="24"/>
        </w:rPr>
        <w:t>第二，</w:t>
      </w:r>
      <w:r w:rsidRPr="002360B2">
        <w:rPr>
          <w:rFonts w:ascii="Times New Roman" w:eastAsia="宋体" w:hAnsi="Times New Roman" w:cs="Times New Roman"/>
          <w:b/>
          <w:bCs/>
          <w:sz w:val="24"/>
        </w:rPr>
        <w:t>多时段时间耦合的协调难题</w:t>
      </w:r>
      <w:r w:rsidRPr="002360B2">
        <w:rPr>
          <w:rFonts w:ascii="Times New Roman" w:eastAsia="宋体" w:hAnsi="Times New Roman" w:cs="Times New Roman"/>
          <w:sz w:val="24"/>
        </w:rPr>
        <w:t>。储能</w:t>
      </w:r>
      <w:r w:rsidRPr="002360B2">
        <w:rPr>
          <w:rFonts w:ascii="Times New Roman" w:eastAsia="宋体" w:hAnsi="Times New Roman" w:cs="Times New Roman"/>
          <w:sz w:val="24"/>
        </w:rPr>
        <w:t xml:space="preserve"> SOC </w:t>
      </w:r>
      <w:r w:rsidRPr="002360B2">
        <w:rPr>
          <w:rFonts w:ascii="Times New Roman" w:eastAsia="宋体" w:hAnsi="Times New Roman" w:cs="Times New Roman"/>
          <w:sz w:val="24"/>
        </w:rPr>
        <w:t>的动态变化（如</w:t>
      </w:r>
      <w:r w:rsidRPr="002360B2">
        <w:rPr>
          <w:rFonts w:ascii="Times New Roman" w:eastAsia="宋体" w:hAnsi="Times New Roman" w:cs="Times New Roman"/>
          <w:sz w:val="24"/>
        </w:rPr>
        <w:t xml:space="preserve"> SOC = </w:t>
      </w:r>
      <w:r w:rsidRPr="002360B2">
        <w:rPr>
          <w:rFonts w:ascii="Times New Roman" w:eastAsia="宋体" w:hAnsi="Times New Roman" w:cs="Times New Roman"/>
          <w:sz w:val="24"/>
        </w:rPr>
        <w:t>前一时段</w:t>
      </w:r>
      <w:r w:rsidRPr="002360B2">
        <w:rPr>
          <w:rFonts w:ascii="Times New Roman" w:eastAsia="宋体" w:hAnsi="Times New Roman" w:cs="Times New Roman"/>
          <w:sz w:val="24"/>
        </w:rPr>
        <w:t xml:space="preserve"> SOC + </w:t>
      </w:r>
      <w:r w:rsidRPr="002360B2">
        <w:rPr>
          <w:rFonts w:ascii="Times New Roman" w:eastAsia="宋体" w:hAnsi="Times New Roman" w:cs="Times New Roman"/>
          <w:sz w:val="24"/>
        </w:rPr>
        <w:t>充电功率</w:t>
      </w:r>
      <w:r w:rsidRPr="002360B2">
        <w:rPr>
          <w:rFonts w:ascii="Times New Roman" w:eastAsia="宋体" w:hAnsi="Times New Roman" w:cs="Times New Roman"/>
          <w:sz w:val="24"/>
        </w:rPr>
        <w:t xml:space="preserve"> × </w:t>
      </w:r>
      <w:r w:rsidRPr="002360B2">
        <w:rPr>
          <w:rFonts w:ascii="Times New Roman" w:eastAsia="宋体" w:hAnsi="Times New Roman" w:cs="Times New Roman"/>
          <w:sz w:val="24"/>
        </w:rPr>
        <w:t>效率</w:t>
      </w:r>
      <w:r w:rsidRPr="002360B2">
        <w:rPr>
          <w:rFonts w:ascii="Times New Roman" w:eastAsia="宋体" w:hAnsi="Times New Roman" w:cs="Times New Roman"/>
          <w:sz w:val="24"/>
        </w:rPr>
        <w:t xml:space="preserve"> - </w:t>
      </w:r>
      <w:r w:rsidRPr="002360B2">
        <w:rPr>
          <w:rFonts w:ascii="Times New Roman" w:eastAsia="宋体" w:hAnsi="Times New Roman" w:cs="Times New Roman"/>
          <w:sz w:val="24"/>
        </w:rPr>
        <w:t>放电功率</w:t>
      </w:r>
      <w:r w:rsidRPr="002360B2">
        <w:rPr>
          <w:rFonts w:ascii="Times New Roman" w:eastAsia="宋体" w:hAnsi="Times New Roman" w:cs="Times New Roman"/>
          <w:sz w:val="24"/>
        </w:rPr>
        <w:t xml:space="preserve"> / </w:t>
      </w:r>
      <w:r w:rsidRPr="002360B2">
        <w:rPr>
          <w:rFonts w:ascii="Times New Roman" w:eastAsia="宋体" w:hAnsi="Times New Roman" w:cs="Times New Roman"/>
          <w:sz w:val="24"/>
        </w:rPr>
        <w:t>效率）使优化问题跨越多个时段，若忽略时间维度的耦合约束，可能导致储能过充</w:t>
      </w:r>
      <w:r w:rsidRPr="002360B2">
        <w:rPr>
          <w:rFonts w:ascii="Times New Roman" w:eastAsia="宋体" w:hAnsi="Times New Roman" w:cs="Times New Roman"/>
          <w:sz w:val="24"/>
        </w:rPr>
        <w:t xml:space="preserve"> / </w:t>
      </w:r>
      <w:r w:rsidRPr="002360B2">
        <w:rPr>
          <w:rFonts w:ascii="Times New Roman" w:eastAsia="宋体" w:hAnsi="Times New Roman" w:cs="Times New Roman"/>
          <w:sz w:val="24"/>
        </w:rPr>
        <w:t>过放，影响设备寿命与系统稳定性；</w:t>
      </w:r>
      <w:r w:rsidRPr="002360B2">
        <w:rPr>
          <w:rFonts w:ascii="Times New Roman" w:eastAsia="MS Gothic" w:hAnsi="Times New Roman" w:cs="Times New Roman"/>
          <w:sz w:val="24"/>
        </w:rPr>
        <w:t>​</w:t>
      </w:r>
    </w:p>
    <w:p w14:paraId="3736B60F" w14:textId="77777777" w:rsidR="00307949" w:rsidRPr="002360B2" w:rsidRDefault="00307949" w:rsidP="00307C01">
      <w:pPr>
        <w:jc w:val="both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sz w:val="24"/>
        </w:rPr>
        <w:t>第三，</w:t>
      </w:r>
      <w:r w:rsidRPr="002360B2">
        <w:rPr>
          <w:rFonts w:ascii="Times New Roman" w:eastAsia="宋体" w:hAnsi="Times New Roman" w:cs="Times New Roman"/>
          <w:b/>
          <w:bCs/>
          <w:sz w:val="24"/>
        </w:rPr>
        <w:t>大规模系统的分布式协同难题</w:t>
      </w:r>
      <w:r w:rsidRPr="002360B2">
        <w:rPr>
          <w:rFonts w:ascii="Times New Roman" w:eastAsia="宋体" w:hAnsi="Times New Roman" w:cs="Times New Roman"/>
          <w:sz w:val="24"/>
        </w:rPr>
        <w:t>。传统集中式优化需收集全系统数据，不仅存在数据隐私泄露风险，还会因变量维度激增导致求解器</w:t>
      </w:r>
      <w:r w:rsidRPr="002360B2">
        <w:rPr>
          <w:rFonts w:ascii="Times New Roman" w:eastAsia="宋体" w:hAnsi="Times New Roman" w:cs="Times New Roman"/>
          <w:sz w:val="24"/>
        </w:rPr>
        <w:t xml:space="preserve"> “</w:t>
      </w:r>
      <w:r w:rsidRPr="002360B2">
        <w:rPr>
          <w:rFonts w:ascii="Times New Roman" w:eastAsia="宋体" w:hAnsi="Times New Roman" w:cs="Times New Roman"/>
          <w:sz w:val="24"/>
        </w:rPr>
        <w:t>维度灾难</w:t>
      </w:r>
      <w:r w:rsidRPr="002360B2">
        <w:rPr>
          <w:rFonts w:ascii="Times New Roman" w:eastAsia="宋体" w:hAnsi="Times New Roman" w:cs="Times New Roman"/>
          <w:sz w:val="24"/>
        </w:rPr>
        <w:t xml:space="preserve">”—— </w:t>
      </w:r>
      <w:r w:rsidRPr="002360B2">
        <w:rPr>
          <w:rFonts w:ascii="Times New Roman" w:eastAsia="宋体" w:hAnsi="Times New Roman" w:cs="Times New Roman"/>
          <w:sz w:val="24"/>
        </w:rPr>
        <w:t>例如，</w:t>
      </w:r>
      <w:r w:rsidRPr="002360B2">
        <w:rPr>
          <w:rFonts w:ascii="Times New Roman" w:eastAsia="宋体" w:hAnsi="Times New Roman" w:cs="Times New Roman"/>
          <w:sz w:val="24"/>
        </w:rPr>
        <w:t xml:space="preserve">50 </w:t>
      </w:r>
      <w:r w:rsidRPr="002360B2">
        <w:rPr>
          <w:rFonts w:ascii="Times New Roman" w:eastAsia="宋体" w:hAnsi="Times New Roman" w:cs="Times New Roman"/>
          <w:sz w:val="24"/>
        </w:rPr>
        <w:t>节点配电网的变量数超过</w:t>
      </w:r>
      <w:r w:rsidRPr="002360B2">
        <w:rPr>
          <w:rFonts w:ascii="Times New Roman" w:eastAsia="宋体" w:hAnsi="Times New Roman" w:cs="Times New Roman"/>
          <w:sz w:val="24"/>
        </w:rPr>
        <w:t xml:space="preserve"> 1000 </w:t>
      </w:r>
      <w:r w:rsidRPr="002360B2">
        <w:rPr>
          <w:rFonts w:ascii="Times New Roman" w:eastAsia="宋体" w:hAnsi="Times New Roman" w:cs="Times New Roman"/>
          <w:sz w:val="24"/>
        </w:rPr>
        <w:t>个，集中式求解器难以在有效时间内得到可行解。</w:t>
      </w:r>
      <w:r w:rsidRPr="002360B2">
        <w:rPr>
          <w:rFonts w:ascii="Times New Roman" w:eastAsia="MS Gothic" w:hAnsi="Times New Roman" w:cs="Times New Roman"/>
          <w:sz w:val="24"/>
        </w:rPr>
        <w:t>​</w:t>
      </w:r>
    </w:p>
    <w:p w14:paraId="48F332A4" w14:textId="77777777" w:rsidR="00307949" w:rsidRPr="002360B2" w:rsidRDefault="00307949" w:rsidP="00307C01">
      <w:pPr>
        <w:jc w:val="both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sz w:val="24"/>
        </w:rPr>
        <w:t>此外，现有研究在故障场景适应性方面仍存在不足：多数拓扑优化方法针对正常运行场景设计，未充分考虑故障导致的节点电压骤降、支路功率转移等特殊工况；部分分布式算法虽能降低计算复杂度，但未有效处理二进制开关变量的离散特性，导致迭代收敛不稳定。因此，开发一种兼具实时性、可行性与分布式特性的配电网故障恢复优化方法，具有重要的理论意义与工程价值。</w:t>
      </w:r>
      <w:r w:rsidRPr="002360B2">
        <w:rPr>
          <w:rFonts w:ascii="Times New Roman" w:eastAsia="MS Gothic" w:hAnsi="Times New Roman" w:cs="Times New Roman"/>
          <w:sz w:val="24"/>
        </w:rPr>
        <w:t>​</w:t>
      </w:r>
    </w:p>
    <w:p w14:paraId="34EAAB93" w14:textId="77777777" w:rsidR="00307949" w:rsidRPr="002360B2" w:rsidRDefault="00307949" w:rsidP="00307C01">
      <w:pPr>
        <w:jc w:val="both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sz w:val="24"/>
        </w:rPr>
        <w:t xml:space="preserve">1.2 </w:t>
      </w:r>
      <w:r w:rsidRPr="002360B2">
        <w:rPr>
          <w:rFonts w:ascii="Times New Roman" w:eastAsia="宋体" w:hAnsi="Times New Roman" w:cs="Times New Roman"/>
          <w:sz w:val="24"/>
        </w:rPr>
        <w:t>研究目标与主要贡献</w:t>
      </w:r>
      <w:r w:rsidRPr="002360B2">
        <w:rPr>
          <w:rFonts w:ascii="Times New Roman" w:eastAsia="MS Gothic" w:hAnsi="Times New Roman" w:cs="Times New Roman"/>
          <w:sz w:val="24"/>
        </w:rPr>
        <w:t>​</w:t>
      </w:r>
    </w:p>
    <w:p w14:paraId="29C4F2C2" w14:textId="77777777" w:rsidR="00307949" w:rsidRPr="002360B2" w:rsidRDefault="00307949" w:rsidP="00307C01">
      <w:pPr>
        <w:jc w:val="both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sz w:val="24"/>
        </w:rPr>
        <w:lastRenderedPageBreak/>
        <w:t>本文的核心研究目标是：提出一种适用于含光伏与储能的配电网故障场景的分布式优化方法，实现拓扑重构、潮流调节与源荷储调度的协同优化，在满足电压、潮流、</w:t>
      </w:r>
      <w:r w:rsidRPr="002360B2">
        <w:rPr>
          <w:rFonts w:ascii="Times New Roman" w:eastAsia="宋体" w:hAnsi="Times New Roman" w:cs="Times New Roman"/>
          <w:sz w:val="24"/>
        </w:rPr>
        <w:t xml:space="preserve">SOC </w:t>
      </w:r>
      <w:r w:rsidRPr="002360B2">
        <w:rPr>
          <w:rFonts w:ascii="Times New Roman" w:eastAsia="宋体" w:hAnsi="Times New Roman" w:cs="Times New Roman"/>
          <w:sz w:val="24"/>
        </w:rPr>
        <w:t>等约束的前提下，最小化负荷削减量、网络损耗与光伏弃电量，提升故障后配电网的供电可靠性与运行经济性。</w:t>
      </w:r>
      <w:r w:rsidRPr="002360B2">
        <w:rPr>
          <w:rFonts w:ascii="Times New Roman" w:eastAsia="MS Gothic" w:hAnsi="Times New Roman" w:cs="Times New Roman"/>
          <w:sz w:val="24"/>
        </w:rPr>
        <w:t>​</w:t>
      </w:r>
    </w:p>
    <w:p w14:paraId="03A1B37A" w14:textId="77777777" w:rsidR="00307949" w:rsidRPr="002360B2" w:rsidRDefault="00307949" w:rsidP="00307C01">
      <w:pPr>
        <w:jc w:val="both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sz w:val="24"/>
        </w:rPr>
        <w:t>为实现上述目标，本文的主要贡献如下：</w:t>
      </w:r>
      <w:r w:rsidRPr="002360B2">
        <w:rPr>
          <w:rFonts w:ascii="Times New Roman" w:eastAsia="MS Gothic" w:hAnsi="Times New Roman" w:cs="Times New Roman"/>
          <w:sz w:val="24"/>
        </w:rPr>
        <w:t>​</w:t>
      </w:r>
    </w:p>
    <w:p w14:paraId="7FB6AAC7" w14:textId="1C69BDA0" w:rsidR="005A500F" w:rsidRPr="002360B2" w:rsidRDefault="00307949" w:rsidP="00307C01">
      <w:pPr>
        <w:numPr>
          <w:ilvl w:val="0"/>
          <w:numId w:val="1"/>
        </w:numPr>
        <w:jc w:val="both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b/>
          <w:bCs/>
          <w:sz w:val="24"/>
        </w:rPr>
        <w:t>提出配电网时空分解的</w:t>
      </w:r>
      <w:r w:rsidRPr="002360B2">
        <w:rPr>
          <w:rFonts w:ascii="Times New Roman" w:eastAsia="宋体" w:hAnsi="Times New Roman" w:cs="Times New Roman"/>
          <w:b/>
          <w:bCs/>
          <w:sz w:val="24"/>
        </w:rPr>
        <w:t>ADMM</w:t>
      </w:r>
      <w:r w:rsidRPr="002360B2">
        <w:rPr>
          <w:rFonts w:ascii="Times New Roman" w:eastAsia="宋体" w:hAnsi="Times New Roman" w:cs="Times New Roman"/>
          <w:b/>
          <w:bCs/>
          <w:sz w:val="24"/>
        </w:rPr>
        <w:t>分布式框架</w:t>
      </w:r>
      <w:r w:rsidRPr="002360B2">
        <w:rPr>
          <w:rFonts w:ascii="Times New Roman" w:eastAsia="宋体" w:hAnsi="Times New Roman" w:cs="Times New Roman"/>
          <w:sz w:val="24"/>
        </w:rPr>
        <w:t>：</w:t>
      </w:r>
      <w:r w:rsidR="00907EC6" w:rsidRPr="002360B2">
        <w:rPr>
          <w:rFonts w:ascii="Times New Roman" w:eastAsia="宋体" w:hAnsi="Times New Roman" w:cs="Times New Roman"/>
          <w:color w:val="FF0000"/>
          <w:sz w:val="24"/>
        </w:rPr>
        <w:t>将配电网划分</w:t>
      </w:r>
      <w:r w:rsidR="00907EC6">
        <w:rPr>
          <w:rFonts w:ascii="Times New Roman" w:eastAsia="宋体" w:hAnsi="Times New Roman" w:cs="Times New Roman" w:hint="eastAsia"/>
          <w:color w:val="FF0000"/>
          <w:sz w:val="24"/>
        </w:rPr>
        <w:t>为</w:t>
      </w:r>
      <w:r w:rsidR="00907EC6">
        <w:rPr>
          <w:rFonts w:ascii="Times New Roman" w:eastAsia="宋体" w:hAnsi="Times New Roman" w:cs="Times New Roman" w:hint="eastAsia"/>
          <w:color w:val="FF0000"/>
          <w:sz w:val="24"/>
        </w:rPr>
        <w:t>n</w:t>
      </w:r>
      <w:r w:rsidR="00907EC6">
        <w:rPr>
          <w:rFonts w:ascii="Times New Roman" w:eastAsia="宋体" w:hAnsi="Times New Roman" w:cs="Times New Roman" w:hint="eastAsia"/>
          <w:color w:val="FF0000"/>
          <w:sz w:val="24"/>
        </w:rPr>
        <w:t>个子问题，各配电网间</w:t>
      </w:r>
      <w:r w:rsidR="00907EC6" w:rsidRPr="002360B2">
        <w:rPr>
          <w:rFonts w:ascii="Times New Roman" w:eastAsia="宋体" w:hAnsi="Times New Roman" w:cs="Times New Roman"/>
          <w:sz w:val="24"/>
        </w:rPr>
        <w:t>通过边界功率、电压等共识变量协调子网间交互</w:t>
      </w:r>
      <w:r w:rsidRPr="002360B2">
        <w:rPr>
          <w:rFonts w:ascii="Times New Roman" w:eastAsia="宋体" w:hAnsi="Times New Roman" w:cs="Times New Roman"/>
          <w:sz w:val="24"/>
        </w:rPr>
        <w:t>。</w:t>
      </w:r>
      <w:r w:rsidR="00907EC6">
        <w:rPr>
          <w:rFonts w:ascii="Times New Roman" w:eastAsia="宋体" w:hAnsi="Times New Roman" w:cs="Times New Roman" w:hint="eastAsia"/>
          <w:sz w:val="24"/>
        </w:rPr>
        <w:t>基于多个时间段统一优化决策，寻求不同时间段的最优解。</w:t>
      </w:r>
      <w:r w:rsidRPr="002360B2">
        <w:rPr>
          <w:rFonts w:ascii="Times New Roman" w:eastAsia="宋体" w:hAnsi="Times New Roman" w:cs="Times New Roman"/>
          <w:sz w:val="24"/>
        </w:rPr>
        <w:t>该框架不仅降低了单个子问题的规模，还实现了数据隐私保护，显著提升了算法的可扩展性；</w:t>
      </w:r>
      <w:r w:rsidRPr="002360B2">
        <w:rPr>
          <w:rFonts w:ascii="Times New Roman" w:eastAsia="MS Gothic" w:hAnsi="Times New Roman" w:cs="Times New Roman"/>
          <w:sz w:val="24"/>
        </w:rPr>
        <w:t>​</w:t>
      </w:r>
    </w:p>
    <w:p w14:paraId="760EDBCB" w14:textId="3BAE77E5" w:rsidR="005A500F" w:rsidRPr="002360B2" w:rsidRDefault="005A500F" w:rsidP="00307C01">
      <w:pPr>
        <w:numPr>
          <w:ilvl w:val="0"/>
          <w:numId w:val="1"/>
        </w:numPr>
        <w:jc w:val="both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b/>
          <w:bCs/>
          <w:sz w:val="24"/>
        </w:rPr>
        <w:t>提出离散变量松弛与平滑策略</w:t>
      </w:r>
      <w:r w:rsidRPr="002360B2">
        <w:rPr>
          <w:rFonts w:ascii="Times New Roman" w:eastAsia="宋体" w:hAnsi="Times New Roman" w:cs="Times New Roman"/>
          <w:sz w:val="24"/>
        </w:rPr>
        <w:t>：将二进制开关变量（</w:t>
      </w:r>
      <w:r w:rsidRPr="002360B2">
        <w:rPr>
          <w:rFonts w:ascii="Times New Roman" w:eastAsia="宋体" w:hAnsi="Times New Roman" w:cs="Times New Roman"/>
          <w:sz w:val="24"/>
        </w:rPr>
        <w:t>β</w:t>
      </w:r>
      <w:r w:rsidRPr="002360B2">
        <w:rPr>
          <w:rFonts w:ascii="Times New Roman" w:eastAsia="宋体" w:hAnsi="Times New Roman" w:cs="Times New Roman"/>
          <w:sz w:val="24"/>
        </w:rPr>
        <w:t>，共</w:t>
      </w:r>
      <w:r w:rsidRPr="002360B2">
        <w:rPr>
          <w:rFonts w:ascii="Times New Roman" w:eastAsia="宋体" w:hAnsi="Times New Roman" w:cs="Times New Roman"/>
          <w:sz w:val="24"/>
        </w:rPr>
        <w:t xml:space="preserve"> 36 </w:t>
      </w:r>
      <w:r w:rsidRPr="002360B2">
        <w:rPr>
          <w:rFonts w:ascii="Times New Roman" w:eastAsia="宋体" w:hAnsi="Times New Roman" w:cs="Times New Roman"/>
          <w:sz w:val="24"/>
        </w:rPr>
        <w:t>个）松弛为</w:t>
      </w:r>
      <w:r w:rsidRPr="002360B2">
        <w:rPr>
          <w:rFonts w:ascii="Times New Roman" w:eastAsia="宋体" w:hAnsi="Times New Roman" w:cs="Times New Roman"/>
          <w:sz w:val="24"/>
        </w:rPr>
        <w:t>[0,1]</w:t>
      </w:r>
      <w:r w:rsidRPr="002360B2">
        <w:rPr>
          <w:rFonts w:ascii="Times New Roman" w:eastAsia="宋体" w:hAnsi="Times New Roman" w:cs="Times New Roman"/>
          <w:sz w:val="24"/>
        </w:rPr>
        <w:t>区间的连续变量，纳入</w:t>
      </w:r>
      <w:r w:rsidRPr="002360B2">
        <w:rPr>
          <w:rFonts w:ascii="Times New Roman" w:eastAsia="宋体" w:hAnsi="Times New Roman" w:cs="Times New Roman"/>
          <w:sz w:val="24"/>
        </w:rPr>
        <w:t xml:space="preserve"> SOCP </w:t>
      </w:r>
      <w:r w:rsidRPr="002360B2">
        <w:rPr>
          <w:rFonts w:ascii="Times New Roman" w:eastAsia="宋体" w:hAnsi="Times New Roman" w:cs="Times New Roman"/>
          <w:sz w:val="24"/>
        </w:rPr>
        <w:t>模型求解；同时引入指数移动平均平滑公式，抑制离散变量迭代过程中的震荡。对比无平滑策略的方法，该策略使收敛迭代次数减少</w:t>
      </w:r>
      <w:r w:rsidRPr="002360B2">
        <w:rPr>
          <w:rFonts w:ascii="Times New Roman" w:eastAsia="宋体" w:hAnsi="Times New Roman" w:cs="Times New Roman"/>
          <w:sz w:val="24"/>
        </w:rPr>
        <w:t>20%</w:t>
      </w:r>
      <w:r w:rsidRPr="002360B2">
        <w:rPr>
          <w:rFonts w:ascii="Times New Roman" w:eastAsia="宋体" w:hAnsi="Times New Roman" w:cs="Times New Roman"/>
          <w:sz w:val="24"/>
        </w:rPr>
        <w:t>，残差震荡幅度降低</w:t>
      </w:r>
      <w:r w:rsidRPr="002360B2">
        <w:rPr>
          <w:rFonts w:ascii="Times New Roman" w:eastAsia="宋体" w:hAnsi="Times New Roman" w:cs="Times New Roman"/>
          <w:sz w:val="24"/>
        </w:rPr>
        <w:t>60%</w:t>
      </w:r>
      <w:r w:rsidRPr="002360B2">
        <w:rPr>
          <w:rFonts w:ascii="Times New Roman" w:eastAsia="宋体" w:hAnsi="Times New Roman" w:cs="Times New Roman"/>
          <w:sz w:val="24"/>
        </w:rPr>
        <w:t>，有效提升了求解稳定性；</w:t>
      </w:r>
    </w:p>
    <w:p w14:paraId="50195BEA" w14:textId="6AE04879" w:rsidR="00846C53" w:rsidRPr="00907EC6" w:rsidRDefault="005A500F" w:rsidP="00846C53">
      <w:pPr>
        <w:numPr>
          <w:ilvl w:val="0"/>
          <w:numId w:val="1"/>
        </w:numPr>
        <w:jc w:val="both"/>
        <w:rPr>
          <w:rFonts w:ascii="Times New Roman" w:eastAsia="宋体" w:hAnsi="Times New Roman" w:cs="Times New Roman" w:hint="eastAsia"/>
          <w:sz w:val="24"/>
        </w:rPr>
      </w:pPr>
      <w:r w:rsidRPr="002360B2">
        <w:rPr>
          <w:rFonts w:ascii="Times New Roman" w:eastAsia="宋体" w:hAnsi="Times New Roman" w:cs="Times New Roman"/>
          <w:b/>
          <w:bCs/>
          <w:sz w:val="24"/>
        </w:rPr>
        <w:t>构建内外层</w:t>
      </w:r>
      <w:r w:rsidRPr="002360B2">
        <w:rPr>
          <w:rFonts w:ascii="Times New Roman" w:eastAsia="宋体" w:hAnsi="Times New Roman" w:cs="Times New Roman"/>
          <w:b/>
          <w:bCs/>
          <w:sz w:val="24"/>
        </w:rPr>
        <w:t xml:space="preserve"> ADMM </w:t>
      </w:r>
      <w:r w:rsidRPr="002360B2">
        <w:rPr>
          <w:rFonts w:ascii="Times New Roman" w:eastAsia="宋体" w:hAnsi="Times New Roman" w:cs="Times New Roman"/>
          <w:b/>
          <w:bCs/>
          <w:sz w:val="24"/>
        </w:rPr>
        <w:t>协同机制</w:t>
      </w:r>
      <w:r w:rsidRPr="002360B2">
        <w:rPr>
          <w:rFonts w:ascii="Times New Roman" w:eastAsia="宋体" w:hAnsi="Times New Roman" w:cs="Times New Roman"/>
          <w:sz w:val="24"/>
        </w:rPr>
        <w:t>：外层</w:t>
      </w:r>
      <w:r w:rsidRPr="002360B2">
        <w:rPr>
          <w:rFonts w:ascii="Times New Roman" w:eastAsia="宋体" w:hAnsi="Times New Roman" w:cs="Times New Roman"/>
          <w:sz w:val="24"/>
        </w:rPr>
        <w:t>ADMM</w:t>
      </w:r>
      <w:r w:rsidRPr="002360B2">
        <w:rPr>
          <w:rFonts w:ascii="Times New Roman" w:eastAsia="宋体" w:hAnsi="Times New Roman" w:cs="Times New Roman"/>
          <w:sz w:val="24"/>
        </w:rPr>
        <w:t>处理子网间的空间维度协同，内层</w:t>
      </w:r>
      <w:r w:rsidRPr="002360B2">
        <w:rPr>
          <w:rFonts w:ascii="Times New Roman" w:eastAsia="宋体" w:hAnsi="Times New Roman" w:cs="Times New Roman"/>
          <w:sz w:val="24"/>
        </w:rPr>
        <w:t>ADMM</w:t>
      </w:r>
      <w:r w:rsidRPr="002360B2">
        <w:rPr>
          <w:rFonts w:ascii="Times New Roman" w:eastAsia="宋体" w:hAnsi="Times New Roman" w:cs="Times New Roman"/>
          <w:sz w:val="24"/>
        </w:rPr>
        <w:t>处理储能</w:t>
      </w:r>
      <w:r w:rsidRPr="002360B2">
        <w:rPr>
          <w:rFonts w:ascii="Times New Roman" w:eastAsia="宋体" w:hAnsi="Times New Roman" w:cs="Times New Roman"/>
          <w:sz w:val="24"/>
        </w:rPr>
        <w:t>SOC</w:t>
      </w:r>
      <w:r w:rsidRPr="002360B2">
        <w:rPr>
          <w:rFonts w:ascii="Times New Roman" w:eastAsia="宋体" w:hAnsi="Times New Roman" w:cs="Times New Roman"/>
          <w:sz w:val="24"/>
        </w:rPr>
        <w:t>的时间维度耦合。这种</w:t>
      </w:r>
      <w:r w:rsidRPr="002360B2">
        <w:rPr>
          <w:rFonts w:ascii="Times New Roman" w:eastAsia="宋体" w:hAnsi="Times New Roman" w:cs="Times New Roman"/>
          <w:sz w:val="24"/>
        </w:rPr>
        <w:t>“</w:t>
      </w:r>
      <w:r w:rsidRPr="002360B2">
        <w:rPr>
          <w:rFonts w:ascii="Times New Roman" w:eastAsia="宋体" w:hAnsi="Times New Roman" w:cs="Times New Roman"/>
          <w:sz w:val="24"/>
        </w:rPr>
        <w:t>空间</w:t>
      </w:r>
      <w:r w:rsidRPr="002360B2">
        <w:rPr>
          <w:rFonts w:ascii="Times New Roman" w:eastAsia="宋体" w:hAnsi="Times New Roman" w:cs="Times New Roman"/>
          <w:sz w:val="24"/>
        </w:rPr>
        <w:t>-</w:t>
      </w:r>
      <w:r w:rsidRPr="002360B2">
        <w:rPr>
          <w:rFonts w:ascii="Times New Roman" w:eastAsia="宋体" w:hAnsi="Times New Roman" w:cs="Times New Roman"/>
          <w:sz w:val="24"/>
        </w:rPr>
        <w:t>时间</w:t>
      </w:r>
      <w:r w:rsidRPr="002360B2">
        <w:rPr>
          <w:rFonts w:ascii="Times New Roman" w:eastAsia="宋体" w:hAnsi="Times New Roman" w:cs="Times New Roman"/>
          <w:sz w:val="24"/>
        </w:rPr>
        <w:t>”</w:t>
      </w:r>
      <w:r w:rsidRPr="002360B2">
        <w:rPr>
          <w:rFonts w:ascii="Times New Roman" w:eastAsia="宋体" w:hAnsi="Times New Roman" w:cs="Times New Roman"/>
          <w:sz w:val="24"/>
        </w:rPr>
        <w:t>双维度协同机制，既满足了多时段</w:t>
      </w:r>
      <w:r w:rsidRPr="002360B2">
        <w:rPr>
          <w:rFonts w:ascii="Times New Roman" w:eastAsia="宋体" w:hAnsi="Times New Roman" w:cs="Times New Roman"/>
          <w:sz w:val="24"/>
        </w:rPr>
        <w:t xml:space="preserve"> SOC </w:t>
      </w:r>
      <w:r w:rsidRPr="002360B2">
        <w:rPr>
          <w:rFonts w:ascii="Times New Roman" w:eastAsia="宋体" w:hAnsi="Times New Roman" w:cs="Times New Roman"/>
          <w:sz w:val="24"/>
        </w:rPr>
        <w:t>动态约束，又保证了子网间的功率平衡。</w:t>
      </w:r>
    </w:p>
    <w:p w14:paraId="5A5DDA88" w14:textId="77777777" w:rsidR="00846C53" w:rsidRPr="002360B2" w:rsidRDefault="00846C53" w:rsidP="00846C53">
      <w:pPr>
        <w:jc w:val="both"/>
        <w:rPr>
          <w:rFonts w:ascii="Times New Roman" w:eastAsia="宋体" w:hAnsi="Times New Roman" w:cs="Times New Roman"/>
          <w:b/>
          <w:bCs/>
          <w:sz w:val="24"/>
        </w:rPr>
      </w:pPr>
      <w:r w:rsidRPr="002360B2">
        <w:rPr>
          <w:rFonts w:ascii="Times New Roman" w:eastAsia="宋体" w:hAnsi="Times New Roman" w:cs="Times New Roman"/>
          <w:b/>
          <w:bCs/>
          <w:sz w:val="24"/>
        </w:rPr>
        <w:t>全局目标函数：</w:t>
      </w:r>
    </w:p>
    <w:p w14:paraId="5D9572F0" w14:textId="77777777" w:rsidR="00846C53" w:rsidRPr="002360B2" w:rsidRDefault="00846C53" w:rsidP="00846C53">
      <w:pPr>
        <w:jc w:val="center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position w:val="-102"/>
          <w:sz w:val="24"/>
        </w:rPr>
        <w:object w:dxaOrig="2799" w:dyaOrig="2380" w14:anchorId="31D141A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9.85pt;height:118.95pt" o:ole="">
            <v:imagedata r:id="rId8" o:title=""/>
          </v:shape>
          <o:OLEObject Type="Embed" ProgID="Equation.DSMT4" ShapeID="_x0000_i1025" DrawAspect="Content" ObjectID="_1825589451" r:id="rId9"/>
        </w:object>
      </w:r>
    </w:p>
    <w:p w14:paraId="7578AEA7" w14:textId="1BB74608" w:rsidR="00846C53" w:rsidRPr="002360B2" w:rsidRDefault="00846C53" w:rsidP="00846C53">
      <w:pPr>
        <w:spacing w:line="300" w:lineRule="auto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sz w:val="24"/>
        </w:rPr>
        <w:t>式中，</w:t>
      </w:r>
      <w:r w:rsidRPr="002360B2">
        <w:rPr>
          <w:rFonts w:ascii="Times New Roman" w:eastAsia="宋体" w:hAnsi="Times New Roman" w:cs="Times New Roman"/>
          <w:position w:val="-14"/>
          <w:sz w:val="24"/>
        </w:rPr>
        <w:object w:dxaOrig="740" w:dyaOrig="400" w14:anchorId="43D1007B">
          <v:shape id="_x0000_i1026" type="#_x0000_t75" style="width:36.85pt;height:20.15pt" o:ole="">
            <v:imagedata r:id="rId10" o:title=""/>
          </v:shape>
          <o:OLEObject Type="Embed" ProgID="Equation.DSMT4" ShapeID="_x0000_i1026" DrawAspect="Content" ObjectID="_1825589452" r:id="rId11"/>
        </w:object>
      </w:r>
      <w:r w:rsidRPr="002360B2">
        <w:rPr>
          <w:rFonts w:ascii="Times New Roman" w:eastAsia="宋体" w:hAnsi="Times New Roman" w:cs="Times New Roman"/>
          <w:sz w:val="24"/>
        </w:rPr>
        <w:t>与</w:t>
      </w:r>
      <w:r w:rsidRPr="002360B2">
        <w:rPr>
          <w:rFonts w:ascii="Times New Roman" w:eastAsia="宋体" w:hAnsi="Times New Roman" w:cs="Times New Roman"/>
          <w:position w:val="-14"/>
          <w:sz w:val="24"/>
        </w:rPr>
        <w:object w:dxaOrig="560" w:dyaOrig="400" w14:anchorId="440C53D6">
          <v:shape id="_x0000_i1027" type="#_x0000_t75" style="width:28.15pt;height:20.15pt" o:ole="">
            <v:imagedata r:id="rId12" o:title=""/>
          </v:shape>
          <o:OLEObject Type="Embed" ProgID="Equation.DSMT4" ShapeID="_x0000_i1027" DrawAspect="Content" ObjectID="_1825589453" r:id="rId13"/>
        </w:object>
      </w:r>
      <w:r w:rsidRPr="002360B2">
        <w:rPr>
          <w:rFonts w:ascii="Times New Roman" w:eastAsia="宋体" w:hAnsi="Times New Roman" w:cs="Times New Roman"/>
          <w:sz w:val="24"/>
        </w:rPr>
        <w:t>分别为正常配网子区</w:t>
      </w:r>
      <w:r w:rsidRPr="002360B2">
        <w:rPr>
          <w:rFonts w:ascii="Times New Roman" w:eastAsia="宋体" w:hAnsi="Times New Roman" w:cs="Times New Roman"/>
          <w:i/>
          <w:iCs/>
          <w:sz w:val="24"/>
        </w:rPr>
        <w:t>m</w:t>
      </w:r>
      <w:r w:rsidRPr="002360B2">
        <w:rPr>
          <w:rFonts w:ascii="Times New Roman" w:eastAsia="宋体" w:hAnsi="Times New Roman" w:cs="Times New Roman"/>
          <w:sz w:val="24"/>
        </w:rPr>
        <w:t>与故障配网子区的目标函数；</w:t>
      </w:r>
      <w:r w:rsidRPr="002360B2">
        <w:rPr>
          <w:rFonts w:ascii="Times New Roman" w:eastAsia="宋体" w:hAnsi="Times New Roman" w:cs="Times New Roman"/>
          <w:position w:val="-14"/>
          <w:sz w:val="24"/>
        </w:rPr>
        <w:object w:dxaOrig="440" w:dyaOrig="380" w14:anchorId="27F91AD3">
          <v:shape id="_x0000_i1028" type="#_x0000_t75" style="width:21.9pt;height:19.15pt" o:ole="">
            <v:imagedata r:id="rId14" o:title=""/>
          </v:shape>
          <o:OLEObject Type="Embed" ProgID="Equation.DSMT4" ShapeID="_x0000_i1028" DrawAspect="Content" ObjectID="_1825589454" r:id="rId15"/>
        </w:object>
      </w:r>
      <w:r w:rsidRPr="002360B2">
        <w:rPr>
          <w:rFonts w:ascii="Times New Roman" w:eastAsia="宋体" w:hAnsi="Times New Roman" w:cs="Times New Roman"/>
          <w:sz w:val="24"/>
        </w:rPr>
        <w:t>与</w:t>
      </w:r>
      <w:r w:rsidRPr="002360B2">
        <w:rPr>
          <w:rFonts w:ascii="Times New Roman" w:eastAsia="宋体" w:hAnsi="Times New Roman" w:cs="Times New Roman"/>
          <w:position w:val="-12"/>
          <w:sz w:val="24"/>
        </w:rPr>
        <w:object w:dxaOrig="279" w:dyaOrig="360" w14:anchorId="1A86E194">
          <v:shape id="_x0000_i1029" type="#_x0000_t75" style="width:13.9pt;height:18.1pt" o:ole="">
            <v:imagedata r:id="rId16" o:title=""/>
          </v:shape>
          <o:OLEObject Type="Embed" ProgID="Equation.DSMT4" ShapeID="_x0000_i1029" DrawAspect="Content" ObjectID="_1825589455" r:id="rId17"/>
        </w:object>
      </w:r>
      <w:r w:rsidRPr="002360B2">
        <w:rPr>
          <w:rFonts w:ascii="Times New Roman" w:eastAsia="宋体" w:hAnsi="Times New Roman" w:cs="Times New Roman"/>
          <w:sz w:val="24"/>
        </w:rPr>
        <w:t>分别为正常配网子区</w:t>
      </w:r>
      <w:r w:rsidRPr="002360B2">
        <w:rPr>
          <w:rFonts w:ascii="Times New Roman" w:eastAsia="宋体" w:hAnsi="Times New Roman" w:cs="Times New Roman"/>
          <w:i/>
          <w:iCs/>
          <w:sz w:val="24"/>
        </w:rPr>
        <w:t>m</w:t>
      </w:r>
      <w:r w:rsidRPr="002360B2">
        <w:rPr>
          <w:rFonts w:ascii="Times New Roman" w:eastAsia="宋体" w:hAnsi="Times New Roman" w:cs="Times New Roman"/>
          <w:sz w:val="24"/>
        </w:rPr>
        <w:t>和故障配网子区的优化变量；</w:t>
      </w:r>
      <w:r w:rsidRPr="002360B2">
        <w:rPr>
          <w:rFonts w:ascii="Times New Roman" w:eastAsia="宋体" w:hAnsi="Times New Roman" w:cs="Times New Roman"/>
          <w:position w:val="-12"/>
          <w:sz w:val="24"/>
        </w:rPr>
        <w:object w:dxaOrig="460" w:dyaOrig="360" w14:anchorId="4388A4D6">
          <v:shape id="_x0000_i1030" type="#_x0000_t75" style="width:22.95pt;height:18.1pt" o:ole="">
            <v:imagedata r:id="rId18" o:title=""/>
          </v:shape>
          <o:OLEObject Type="Embed" ProgID="Equation.DSMT4" ShapeID="_x0000_i1030" DrawAspect="Content" ObjectID="_1825589456" r:id="rId19"/>
        </w:object>
      </w:r>
      <w:r w:rsidRPr="002360B2">
        <w:rPr>
          <w:rFonts w:ascii="Times New Roman" w:eastAsia="宋体" w:hAnsi="Times New Roman" w:cs="Times New Roman"/>
          <w:sz w:val="24"/>
        </w:rPr>
        <w:t>表示正常配网子区的数量；</w:t>
      </w:r>
      <w:r w:rsidRPr="002360B2">
        <w:rPr>
          <w:rFonts w:ascii="Times New Roman" w:eastAsia="宋体" w:hAnsi="Times New Roman" w:cs="Times New Roman"/>
          <w:position w:val="-14"/>
          <w:sz w:val="24"/>
        </w:rPr>
        <w:object w:dxaOrig="760" w:dyaOrig="400" w14:anchorId="6C2876D0">
          <v:shape id="_x0000_i1031" type="#_x0000_t75" style="width:37.9pt;height:20.15pt" o:ole="">
            <v:imagedata r:id="rId20" o:title=""/>
            <o:lock v:ext="edit" aspectratio="f"/>
          </v:shape>
          <o:OLEObject Type="Embed" ProgID="Equation.DSMT4" ShapeID="_x0000_i1031" DrawAspect="Content" ObjectID="_1825589457" r:id="rId21"/>
        </w:object>
      </w:r>
      <w:r w:rsidRPr="002360B2">
        <w:rPr>
          <w:rFonts w:ascii="Times New Roman" w:eastAsia="宋体" w:hAnsi="Times New Roman" w:cs="Times New Roman"/>
          <w:sz w:val="24"/>
        </w:rPr>
        <w:t>和</w:t>
      </w:r>
      <w:r w:rsidRPr="002360B2">
        <w:rPr>
          <w:rFonts w:ascii="Times New Roman" w:eastAsia="宋体" w:hAnsi="Times New Roman" w:cs="Times New Roman"/>
          <w:position w:val="-14"/>
          <w:sz w:val="24"/>
        </w:rPr>
        <w:object w:dxaOrig="600" w:dyaOrig="400" w14:anchorId="6762F7EE">
          <v:shape id="_x0000_i1032" type="#_x0000_t75" style="width:29.9pt;height:20.15pt" o:ole="">
            <v:imagedata r:id="rId22" o:title=""/>
            <o:lock v:ext="edit" aspectratio="f"/>
          </v:shape>
          <o:OLEObject Type="Embed" ProgID="Equation.DSMT4" ShapeID="_x0000_i1032" DrawAspect="Content" ObjectID="_1825589458" r:id="rId23"/>
        </w:object>
      </w:r>
      <w:r w:rsidRPr="002360B2">
        <w:rPr>
          <w:rFonts w:ascii="Times New Roman" w:eastAsia="宋体" w:hAnsi="Times New Roman" w:cs="Times New Roman"/>
          <w:sz w:val="24"/>
        </w:rPr>
        <w:t>分别表示正常配网子区</w:t>
      </w:r>
      <w:r w:rsidRPr="002360B2">
        <w:rPr>
          <w:rFonts w:ascii="Times New Roman" w:eastAsia="宋体" w:hAnsi="Times New Roman" w:cs="Times New Roman"/>
          <w:i/>
          <w:iCs/>
          <w:sz w:val="24"/>
        </w:rPr>
        <w:t>m</w:t>
      </w:r>
      <w:r w:rsidRPr="002360B2">
        <w:rPr>
          <w:rFonts w:ascii="Times New Roman" w:eastAsia="宋体" w:hAnsi="Times New Roman" w:cs="Times New Roman"/>
          <w:sz w:val="24"/>
        </w:rPr>
        <w:t>与故障配网子区的运行约束条件；</w:t>
      </w:r>
      <w:r w:rsidRPr="002360B2">
        <w:rPr>
          <w:rFonts w:ascii="Times New Roman" w:eastAsia="宋体" w:hAnsi="Times New Roman" w:cs="Times New Roman"/>
          <w:position w:val="-12"/>
          <w:sz w:val="24"/>
        </w:rPr>
        <w:object w:dxaOrig="380" w:dyaOrig="360" w14:anchorId="5ACE54BA">
          <v:shape id="_x0000_i1033" type="#_x0000_t75" style="width:19.15pt;height:18.1pt" o:ole="">
            <v:imagedata r:id="rId24" o:title=""/>
            <o:lock v:ext="edit" aspectratio="f"/>
          </v:shape>
          <o:OLEObject Type="Embed" ProgID="Equation.DSMT4" ShapeID="_x0000_i1033" DrawAspect="Content" ObjectID="_1825589459" r:id="rId25"/>
        </w:object>
      </w:r>
      <w:r w:rsidRPr="002360B2">
        <w:rPr>
          <w:rFonts w:ascii="Times New Roman" w:eastAsia="宋体" w:hAnsi="Times New Roman" w:cs="Times New Roman"/>
          <w:sz w:val="24"/>
        </w:rPr>
        <w:t>和</w:t>
      </w:r>
      <w:r w:rsidRPr="002360B2">
        <w:rPr>
          <w:rFonts w:ascii="Times New Roman" w:eastAsia="宋体" w:hAnsi="Times New Roman" w:cs="Times New Roman"/>
          <w:position w:val="-12"/>
          <w:sz w:val="24"/>
        </w:rPr>
        <w:object w:dxaOrig="340" w:dyaOrig="360" w14:anchorId="389559A8">
          <v:shape id="_x0000_i1034" type="#_x0000_t75" style="width:17.05pt;height:18.1pt" o:ole="">
            <v:imagedata r:id="rId26" o:title=""/>
            <o:lock v:ext="edit" aspectratio="f"/>
          </v:shape>
          <o:OLEObject Type="Embed" ProgID="Equation.DSMT4" ShapeID="_x0000_i1034" DrawAspect="Content" ObjectID="_1825589460" r:id="rId27"/>
        </w:object>
      </w:r>
      <w:r w:rsidRPr="002360B2">
        <w:rPr>
          <w:rFonts w:ascii="Times New Roman" w:eastAsia="宋体" w:hAnsi="Times New Roman" w:cs="Times New Roman"/>
          <w:sz w:val="24"/>
        </w:rPr>
        <w:t>分别表示正常配网子区</w:t>
      </w:r>
      <w:r w:rsidRPr="002360B2">
        <w:rPr>
          <w:rFonts w:ascii="Times New Roman" w:eastAsia="宋体" w:hAnsi="Times New Roman" w:cs="Times New Roman"/>
          <w:i/>
          <w:iCs/>
          <w:sz w:val="24"/>
        </w:rPr>
        <w:t>m</w:t>
      </w:r>
      <w:r w:rsidRPr="002360B2">
        <w:rPr>
          <w:rFonts w:ascii="Times New Roman" w:eastAsia="宋体" w:hAnsi="Times New Roman" w:cs="Times New Roman"/>
          <w:sz w:val="24"/>
        </w:rPr>
        <w:t>和故障配网子区的优化变量集合；</w:t>
      </w:r>
      <w:r w:rsidRPr="002360B2">
        <w:rPr>
          <w:rFonts w:ascii="Times New Roman" w:eastAsia="宋体" w:hAnsi="Times New Roman" w:cs="Times New Roman"/>
          <w:position w:val="-14"/>
          <w:sz w:val="24"/>
        </w:rPr>
        <w:object w:dxaOrig="660" w:dyaOrig="400" w14:anchorId="549D660F">
          <v:shape id="_x0000_i1035" type="#_x0000_t75" style="width:33.05pt;height:20.15pt" o:ole="">
            <v:imagedata r:id="rId28" o:title=""/>
          </v:shape>
          <o:OLEObject Type="Embed" ProgID="Equation.DSMT4" ShapeID="_x0000_i1035" DrawAspect="Content" ObjectID="_1825589461" r:id="rId29"/>
        </w:object>
      </w:r>
      <w:r w:rsidRPr="002360B2">
        <w:rPr>
          <w:rFonts w:ascii="Times New Roman" w:eastAsia="宋体" w:hAnsi="Times New Roman" w:cs="Times New Roman"/>
          <w:sz w:val="24"/>
        </w:rPr>
        <w:t>为正常配网子区</w:t>
      </w:r>
      <w:r w:rsidRPr="002360B2">
        <w:rPr>
          <w:rFonts w:ascii="Times New Roman" w:eastAsia="宋体" w:hAnsi="Times New Roman" w:cs="Times New Roman"/>
          <w:i/>
          <w:iCs/>
          <w:sz w:val="24"/>
        </w:rPr>
        <w:t>m</w:t>
      </w:r>
      <w:r w:rsidRPr="002360B2">
        <w:rPr>
          <w:rFonts w:ascii="Times New Roman" w:eastAsia="宋体" w:hAnsi="Times New Roman" w:cs="Times New Roman"/>
          <w:sz w:val="24"/>
        </w:rPr>
        <w:t>与故障配电网的边界等式约束条件，</w:t>
      </w:r>
      <w:r w:rsidRPr="002360B2">
        <w:rPr>
          <w:rFonts w:ascii="Times New Roman" w:eastAsia="宋体" w:hAnsi="Times New Roman" w:cs="Times New Roman"/>
          <w:position w:val="-12"/>
          <w:sz w:val="24"/>
        </w:rPr>
        <w:object w:dxaOrig="460" w:dyaOrig="380" w14:anchorId="35613A19">
          <v:shape id="_x0000_i1036" type="#_x0000_t75" style="width:22.95pt;height:19.15pt" o:ole="">
            <v:imagedata r:id="rId30" o:title=""/>
          </v:shape>
          <o:OLEObject Type="Embed" ProgID="Equation.DSMT4" ShapeID="_x0000_i1036" DrawAspect="Content" ObjectID="_1825589462" r:id="rId31"/>
        </w:object>
      </w:r>
      <w:r w:rsidRPr="002360B2">
        <w:rPr>
          <w:rFonts w:ascii="Times New Roman" w:eastAsia="宋体" w:hAnsi="Times New Roman" w:cs="Times New Roman"/>
          <w:sz w:val="24"/>
        </w:rPr>
        <w:t>为正常配网</w:t>
      </w:r>
      <w:r w:rsidRPr="002360B2">
        <w:rPr>
          <w:rFonts w:ascii="Times New Roman" w:eastAsia="宋体" w:hAnsi="Times New Roman" w:cs="Times New Roman"/>
          <w:sz w:val="24"/>
        </w:rPr>
        <w:lastRenderedPageBreak/>
        <w:t>子区</w:t>
      </w:r>
      <w:r w:rsidRPr="002360B2">
        <w:rPr>
          <w:rFonts w:ascii="Times New Roman" w:eastAsia="宋体" w:hAnsi="Times New Roman" w:cs="Times New Roman"/>
          <w:i/>
          <w:iCs/>
          <w:sz w:val="24"/>
        </w:rPr>
        <w:t>m</w:t>
      </w:r>
      <w:r w:rsidRPr="002360B2">
        <w:rPr>
          <w:rFonts w:ascii="Times New Roman" w:eastAsia="宋体" w:hAnsi="Times New Roman" w:cs="Times New Roman"/>
          <w:sz w:val="24"/>
        </w:rPr>
        <w:t>的边界变量，</w:t>
      </w:r>
      <w:r w:rsidRPr="002360B2">
        <w:rPr>
          <w:rFonts w:ascii="Times New Roman" w:eastAsia="宋体" w:hAnsi="Times New Roman" w:cs="Times New Roman"/>
          <w:position w:val="-12"/>
          <w:sz w:val="24"/>
        </w:rPr>
        <w:object w:dxaOrig="420" w:dyaOrig="380" w14:anchorId="6DFE9317">
          <v:shape id="_x0000_i1037" type="#_x0000_t75" style="width:20.85pt;height:19.15pt" o:ole="">
            <v:imagedata r:id="rId32" o:title=""/>
          </v:shape>
          <o:OLEObject Type="Embed" ProgID="Equation.DSMT4" ShapeID="_x0000_i1037" DrawAspect="Content" ObjectID="_1825589463" r:id="rId33"/>
        </w:object>
      </w:r>
      <w:r w:rsidRPr="002360B2">
        <w:rPr>
          <w:rFonts w:ascii="Times New Roman" w:eastAsia="宋体" w:hAnsi="Times New Roman" w:cs="Times New Roman"/>
          <w:sz w:val="24"/>
        </w:rPr>
        <w:t>表示与正常配网子区</w:t>
      </w:r>
      <w:r w:rsidRPr="002360B2">
        <w:rPr>
          <w:rFonts w:ascii="Times New Roman" w:eastAsia="宋体" w:hAnsi="Times New Roman" w:cs="Times New Roman"/>
          <w:i/>
          <w:iCs/>
          <w:sz w:val="24"/>
        </w:rPr>
        <w:t>m</w:t>
      </w:r>
      <w:r w:rsidRPr="002360B2">
        <w:rPr>
          <w:rFonts w:ascii="Times New Roman" w:eastAsia="宋体" w:hAnsi="Times New Roman" w:cs="Times New Roman"/>
          <w:sz w:val="24"/>
        </w:rPr>
        <w:t>相连的故障配网子区的边界变量。</w:t>
      </w:r>
    </w:p>
    <w:p w14:paraId="05417F81" w14:textId="1D8DB8B2" w:rsidR="007F204A" w:rsidRPr="002360B2" w:rsidRDefault="007F204A" w:rsidP="00307C01">
      <w:pPr>
        <w:jc w:val="both"/>
        <w:rPr>
          <w:rFonts w:ascii="Times New Roman" w:eastAsia="宋体" w:hAnsi="Times New Roman" w:cs="Times New Roman"/>
          <w:b/>
          <w:bCs/>
          <w:sz w:val="24"/>
        </w:rPr>
      </w:pPr>
      <w:r w:rsidRPr="002360B2">
        <w:rPr>
          <w:rFonts w:ascii="Times New Roman" w:eastAsia="宋体" w:hAnsi="Times New Roman" w:cs="Times New Roman"/>
          <w:b/>
          <w:bCs/>
          <w:sz w:val="24"/>
        </w:rPr>
        <w:t>正常配电网目标函数：</w:t>
      </w:r>
    </w:p>
    <w:p w14:paraId="4F94ED9F" w14:textId="3BF17426" w:rsidR="00423D37" w:rsidRPr="002360B2" w:rsidRDefault="00423D37" w:rsidP="00307C01">
      <w:pPr>
        <w:jc w:val="both"/>
        <w:rPr>
          <w:rFonts w:ascii="Times New Roman" w:eastAsia="宋体" w:hAnsi="Times New Roman" w:cs="Times New Roman"/>
          <w:b/>
          <w:bCs/>
          <w:sz w:val="24"/>
        </w:rPr>
      </w:pPr>
      <w:r w:rsidRPr="002360B2">
        <w:rPr>
          <w:rFonts w:ascii="Times New Roman" w:eastAsia="宋体" w:hAnsi="Times New Roman" w:cs="Times New Roman"/>
          <w:sz w:val="24"/>
        </w:rPr>
        <w:t>正常配电网子区以分布式光伏有功损失成本、网损成本、以及储能</w:t>
      </w:r>
      <w:r w:rsidR="007831FD" w:rsidRPr="002360B2">
        <w:rPr>
          <w:rFonts w:ascii="Times New Roman" w:eastAsia="宋体" w:hAnsi="Times New Roman" w:cs="Times New Roman"/>
          <w:sz w:val="24"/>
        </w:rPr>
        <w:t>运行成本</w:t>
      </w:r>
      <w:r w:rsidRPr="002360B2">
        <w:rPr>
          <w:rFonts w:ascii="Times New Roman" w:eastAsia="宋体" w:hAnsi="Times New Roman" w:cs="Times New Roman"/>
          <w:sz w:val="24"/>
        </w:rPr>
        <w:t>之和最小为优化目标，则正常配网子区目标函数</w:t>
      </w:r>
      <w:r w:rsidRPr="002360B2">
        <w:rPr>
          <w:rFonts w:ascii="Times New Roman" w:eastAsia="宋体" w:hAnsi="Times New Roman" w:cs="Times New Roman"/>
          <w:position w:val="-14"/>
          <w:sz w:val="24"/>
        </w:rPr>
        <w:object w:dxaOrig="440" w:dyaOrig="380" w14:anchorId="18716D85">
          <v:shape id="_x0000_i1038" type="#_x0000_t75" style="width:21.9pt;height:19.15pt" o:ole="">
            <v:imagedata r:id="rId34" o:title=""/>
          </v:shape>
          <o:OLEObject Type="Embed" ProgID="Equation.DSMT4" ShapeID="_x0000_i1038" DrawAspect="Content" ObjectID="_1825589464" r:id="rId35"/>
        </w:object>
      </w:r>
      <w:r w:rsidRPr="002360B2">
        <w:rPr>
          <w:rFonts w:ascii="Times New Roman" w:eastAsia="宋体" w:hAnsi="Times New Roman" w:cs="Times New Roman"/>
          <w:sz w:val="24"/>
        </w:rPr>
        <w:t>为：</w:t>
      </w:r>
    </w:p>
    <w:p w14:paraId="0B7A3747" w14:textId="34D11AA8" w:rsidR="00E664B4" w:rsidRPr="002360B2" w:rsidRDefault="007831FD" w:rsidP="00E664B4">
      <w:pPr>
        <w:spacing w:line="300" w:lineRule="auto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position w:val="-34"/>
          <w:sz w:val="24"/>
        </w:rPr>
        <w:object w:dxaOrig="5940" w:dyaOrig="740" w14:anchorId="7BCFD133">
          <v:shape id="_x0000_i1039" type="#_x0000_t75" style="width:275.5pt;height:34.45pt" o:ole="">
            <v:imagedata r:id="rId36" o:title=""/>
          </v:shape>
          <o:OLEObject Type="Embed" ProgID="Equation.DSMT4" ShapeID="_x0000_i1039" DrawAspect="Content" ObjectID="_1825589465" r:id="rId37"/>
        </w:object>
      </w:r>
      <w:r w:rsidR="00E664B4" w:rsidRPr="002360B2">
        <w:rPr>
          <w:rFonts w:ascii="Times New Roman" w:eastAsia="宋体" w:hAnsi="Times New Roman" w:cs="Times New Roman"/>
          <w:sz w:val="24"/>
        </w:rPr>
        <w:t xml:space="preserve"> </w:t>
      </w:r>
    </w:p>
    <w:p w14:paraId="3811EF23" w14:textId="5DE5BA2F" w:rsidR="00846C53" w:rsidRPr="002360B2" w:rsidRDefault="00E664B4" w:rsidP="00423D37">
      <w:pPr>
        <w:adjustRightInd w:val="0"/>
        <w:snapToGrid w:val="0"/>
        <w:spacing w:line="300" w:lineRule="auto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sz w:val="24"/>
        </w:rPr>
        <w:t>式中，</w:t>
      </w:r>
      <w:r w:rsidR="00423D37" w:rsidRPr="002360B2">
        <w:rPr>
          <w:rFonts w:ascii="Times New Roman" w:eastAsia="宋体" w:hAnsi="Times New Roman" w:cs="Times New Roman"/>
          <w:position w:val="-14"/>
          <w:sz w:val="24"/>
        </w:rPr>
        <w:object w:dxaOrig="540" w:dyaOrig="380" w14:anchorId="6E998E48">
          <v:shape id="_x0000_i1040" type="#_x0000_t75" style="width:27.15pt;height:19.15pt" o:ole="">
            <v:imagedata r:id="rId38" o:title=""/>
          </v:shape>
          <o:OLEObject Type="Embed" ProgID="Equation.DSMT4" ShapeID="_x0000_i1040" DrawAspect="Content" ObjectID="_1825589466" r:id="rId39"/>
        </w:object>
      </w:r>
      <w:r w:rsidRPr="002360B2">
        <w:rPr>
          <w:rFonts w:ascii="Times New Roman" w:eastAsia="宋体" w:hAnsi="Times New Roman" w:cs="Times New Roman"/>
          <w:sz w:val="24"/>
        </w:rPr>
        <w:t>表示正常配网子区</w:t>
      </w:r>
      <w:r w:rsidR="00423D37" w:rsidRPr="002360B2">
        <w:rPr>
          <w:rFonts w:ascii="Times New Roman" w:eastAsia="宋体" w:hAnsi="Times New Roman" w:cs="Times New Roman"/>
          <w:i/>
          <w:iCs/>
          <w:sz w:val="24"/>
        </w:rPr>
        <w:t>m</w:t>
      </w:r>
      <w:r w:rsidRPr="002360B2">
        <w:rPr>
          <w:rFonts w:ascii="Times New Roman" w:eastAsia="宋体" w:hAnsi="Times New Roman" w:cs="Times New Roman"/>
          <w:sz w:val="24"/>
        </w:rPr>
        <w:t>的节点集合；</w:t>
      </w:r>
      <w:r w:rsidR="00423D37" w:rsidRPr="002360B2">
        <w:rPr>
          <w:rFonts w:ascii="Times New Roman" w:eastAsia="宋体" w:hAnsi="Times New Roman" w:cs="Times New Roman"/>
          <w:position w:val="-14"/>
          <w:sz w:val="24"/>
        </w:rPr>
        <w:object w:dxaOrig="420" w:dyaOrig="380" w14:anchorId="2AADC6AE">
          <v:shape id="_x0000_i1041" type="#_x0000_t75" style="width:20.85pt;height:19.15pt" o:ole="">
            <v:imagedata r:id="rId40" o:title=""/>
          </v:shape>
          <o:OLEObject Type="Embed" ProgID="Equation.DSMT4" ShapeID="_x0000_i1041" DrawAspect="Content" ObjectID="_1825589467" r:id="rId41"/>
        </w:object>
      </w:r>
      <w:r w:rsidRPr="002360B2">
        <w:rPr>
          <w:rFonts w:ascii="Times New Roman" w:eastAsia="宋体" w:hAnsi="Times New Roman" w:cs="Times New Roman"/>
          <w:sz w:val="24"/>
        </w:rPr>
        <w:t>表示配电网线路</w:t>
      </w:r>
      <w:r w:rsidR="00423D37" w:rsidRPr="002360B2">
        <w:rPr>
          <w:rFonts w:ascii="Times New Roman" w:eastAsia="宋体" w:hAnsi="Times New Roman" w:cs="Times New Roman"/>
          <w:i/>
          <w:iCs/>
          <w:sz w:val="24"/>
        </w:rPr>
        <w:t>l</w:t>
      </w:r>
      <w:r w:rsidRPr="002360B2">
        <w:rPr>
          <w:rFonts w:ascii="Times New Roman" w:eastAsia="宋体" w:hAnsi="Times New Roman" w:cs="Times New Roman"/>
          <w:sz w:val="24"/>
        </w:rPr>
        <w:t>的电阻；</w:t>
      </w:r>
      <w:r w:rsidR="00423D37" w:rsidRPr="002360B2">
        <w:rPr>
          <w:rFonts w:ascii="Times New Roman" w:eastAsia="宋体" w:hAnsi="Times New Roman" w:cs="Times New Roman"/>
          <w:position w:val="-14"/>
          <w:sz w:val="24"/>
        </w:rPr>
        <w:object w:dxaOrig="360" w:dyaOrig="380" w14:anchorId="440B5568">
          <v:shape id="_x0000_i1042" type="#_x0000_t75" style="width:18.1pt;height:19.15pt" o:ole="">
            <v:imagedata r:id="rId42" o:title=""/>
          </v:shape>
          <o:OLEObject Type="Embed" ProgID="Equation.DSMT4" ShapeID="_x0000_i1042" DrawAspect="Content" ObjectID="_1825589468" r:id="rId43"/>
        </w:object>
      </w:r>
      <w:r w:rsidRPr="002360B2">
        <w:rPr>
          <w:rFonts w:ascii="Times New Roman" w:eastAsia="宋体" w:hAnsi="Times New Roman" w:cs="Times New Roman"/>
          <w:sz w:val="24"/>
        </w:rPr>
        <w:t>、</w:t>
      </w:r>
      <w:r w:rsidR="00423D37" w:rsidRPr="002360B2">
        <w:rPr>
          <w:rFonts w:ascii="Times New Roman" w:eastAsia="宋体" w:hAnsi="Times New Roman" w:cs="Times New Roman"/>
          <w:position w:val="-14"/>
          <w:sz w:val="24"/>
        </w:rPr>
        <w:object w:dxaOrig="460" w:dyaOrig="380" w14:anchorId="01D859D7">
          <v:shape id="_x0000_i1043" type="#_x0000_t75" style="width:22.95pt;height:19.15pt" o:ole="">
            <v:imagedata r:id="rId44" o:title=""/>
          </v:shape>
          <o:OLEObject Type="Embed" ProgID="Equation.DSMT4" ShapeID="_x0000_i1043" DrawAspect="Content" ObjectID="_1825589469" r:id="rId45"/>
        </w:object>
      </w:r>
      <w:r w:rsidRPr="002360B2">
        <w:rPr>
          <w:rFonts w:ascii="Times New Roman" w:eastAsia="宋体" w:hAnsi="Times New Roman" w:cs="Times New Roman"/>
          <w:sz w:val="24"/>
        </w:rPr>
        <w:t>表示配电网线路</w:t>
      </w:r>
      <w:r w:rsidR="00423D37" w:rsidRPr="002360B2">
        <w:rPr>
          <w:rFonts w:ascii="Times New Roman" w:eastAsia="宋体" w:hAnsi="Times New Roman" w:cs="Times New Roman"/>
          <w:i/>
          <w:iCs/>
          <w:sz w:val="24"/>
        </w:rPr>
        <w:t>ij</w:t>
      </w:r>
      <w:r w:rsidR="00423D37" w:rsidRPr="002360B2">
        <w:rPr>
          <w:rFonts w:ascii="Times New Roman" w:eastAsia="宋体" w:hAnsi="Times New Roman" w:cs="Times New Roman"/>
          <w:sz w:val="24"/>
        </w:rPr>
        <w:t>、</w:t>
      </w:r>
      <w:r w:rsidR="00423D37" w:rsidRPr="002360B2">
        <w:rPr>
          <w:rFonts w:ascii="Times New Roman" w:eastAsia="宋体" w:hAnsi="Times New Roman" w:cs="Times New Roman"/>
          <w:i/>
          <w:iCs/>
          <w:sz w:val="24"/>
        </w:rPr>
        <w:t>l</w:t>
      </w:r>
      <w:bookmarkStart w:id="0" w:name="_Hlk214891319"/>
      <w:r w:rsidR="00423D37" w:rsidRPr="002360B2">
        <w:rPr>
          <w:rFonts w:ascii="Times New Roman" w:eastAsia="宋体" w:hAnsi="Times New Roman" w:cs="Times New Roman"/>
          <w:sz w:val="24"/>
        </w:rPr>
        <w:t>在</w:t>
      </w:r>
      <w:r w:rsidR="00423D37" w:rsidRPr="002360B2">
        <w:rPr>
          <w:rFonts w:ascii="Times New Roman" w:eastAsia="宋体" w:hAnsi="Times New Roman" w:cs="Times New Roman"/>
          <w:i/>
          <w:iCs/>
          <w:sz w:val="24"/>
        </w:rPr>
        <w:t>t</w:t>
      </w:r>
      <w:r w:rsidR="00423D37" w:rsidRPr="002360B2">
        <w:rPr>
          <w:rFonts w:ascii="Times New Roman" w:eastAsia="宋体" w:hAnsi="Times New Roman" w:cs="Times New Roman"/>
          <w:sz w:val="24"/>
        </w:rPr>
        <w:t>时刻</w:t>
      </w:r>
      <w:bookmarkEnd w:id="0"/>
      <w:r w:rsidRPr="002360B2">
        <w:rPr>
          <w:rFonts w:ascii="Times New Roman" w:eastAsia="宋体" w:hAnsi="Times New Roman" w:cs="Times New Roman"/>
          <w:sz w:val="24"/>
        </w:rPr>
        <w:t>流过的电流；</w:t>
      </w:r>
      <w:r w:rsidR="00423D37" w:rsidRPr="002360B2">
        <w:rPr>
          <w:rFonts w:ascii="Times New Roman" w:eastAsia="宋体" w:hAnsi="Times New Roman" w:cs="Times New Roman"/>
          <w:position w:val="-14"/>
          <w:sz w:val="24"/>
        </w:rPr>
        <w:object w:dxaOrig="499" w:dyaOrig="380" w14:anchorId="5B1AA6A6">
          <v:shape id="_x0000_i1044" type="#_x0000_t75" style="width:25.05pt;height:19.15pt" o:ole="">
            <v:imagedata r:id="rId46" o:title=""/>
          </v:shape>
          <o:OLEObject Type="Embed" ProgID="Equation.DSMT4" ShapeID="_x0000_i1044" DrawAspect="Content" ObjectID="_1825589470" r:id="rId47"/>
        </w:object>
      </w:r>
      <w:r w:rsidRPr="002360B2">
        <w:rPr>
          <w:rFonts w:ascii="Times New Roman" w:eastAsia="宋体" w:hAnsi="Times New Roman" w:cs="Times New Roman"/>
          <w:sz w:val="24"/>
        </w:rPr>
        <w:t>表示配电网线路</w:t>
      </w:r>
      <w:r w:rsidR="00423D37" w:rsidRPr="002360B2">
        <w:rPr>
          <w:rFonts w:ascii="Times New Roman" w:eastAsia="宋体" w:hAnsi="Times New Roman" w:cs="Times New Roman"/>
          <w:i/>
          <w:iCs/>
          <w:sz w:val="24"/>
        </w:rPr>
        <w:t>l</w:t>
      </w:r>
      <w:r w:rsidR="00423D37" w:rsidRPr="002360B2">
        <w:rPr>
          <w:rFonts w:ascii="Times New Roman" w:eastAsia="宋体" w:hAnsi="Times New Roman" w:cs="Times New Roman"/>
          <w:sz w:val="24"/>
        </w:rPr>
        <w:t>在</w:t>
      </w:r>
      <w:r w:rsidR="00423D37" w:rsidRPr="002360B2">
        <w:rPr>
          <w:rFonts w:ascii="Times New Roman" w:eastAsia="宋体" w:hAnsi="Times New Roman" w:cs="Times New Roman"/>
          <w:i/>
          <w:iCs/>
          <w:sz w:val="24"/>
        </w:rPr>
        <w:t>t</w:t>
      </w:r>
      <w:r w:rsidR="00423D37" w:rsidRPr="002360B2">
        <w:rPr>
          <w:rFonts w:ascii="Times New Roman" w:eastAsia="宋体" w:hAnsi="Times New Roman" w:cs="Times New Roman"/>
          <w:sz w:val="24"/>
        </w:rPr>
        <w:t>时刻</w:t>
      </w:r>
      <w:r w:rsidRPr="002360B2">
        <w:rPr>
          <w:rFonts w:ascii="Times New Roman" w:eastAsia="宋体" w:hAnsi="Times New Roman" w:cs="Times New Roman"/>
          <w:sz w:val="24"/>
        </w:rPr>
        <w:t>的开关状态变量，</w:t>
      </w:r>
      <w:r w:rsidR="00423D37" w:rsidRPr="002360B2">
        <w:rPr>
          <w:rFonts w:ascii="Times New Roman" w:eastAsia="宋体" w:hAnsi="Times New Roman" w:cs="Times New Roman"/>
          <w:position w:val="-14"/>
          <w:sz w:val="24"/>
        </w:rPr>
        <w:object w:dxaOrig="540" w:dyaOrig="400" w14:anchorId="20787E22">
          <v:shape id="_x0000_i1045" type="#_x0000_t75" style="width:27.15pt;height:20.15pt" o:ole="">
            <v:imagedata r:id="rId48" o:title=""/>
          </v:shape>
          <o:OLEObject Type="Embed" ProgID="Equation.DSMT4" ShapeID="_x0000_i1045" DrawAspect="Content" ObjectID="_1825589471" r:id="rId49"/>
        </w:object>
      </w:r>
      <w:r w:rsidRPr="002360B2">
        <w:rPr>
          <w:rFonts w:ascii="Times New Roman" w:eastAsia="宋体" w:hAnsi="Times New Roman" w:cs="Times New Roman"/>
          <w:sz w:val="24"/>
        </w:rPr>
        <w:t>表示配电网线路</w:t>
      </w:r>
      <w:r w:rsidR="00423D37" w:rsidRPr="002360B2">
        <w:rPr>
          <w:rFonts w:ascii="Times New Roman" w:eastAsia="宋体" w:hAnsi="Times New Roman" w:cs="Times New Roman"/>
          <w:i/>
          <w:iCs/>
          <w:sz w:val="24"/>
        </w:rPr>
        <w:t>l</w:t>
      </w:r>
      <w:r w:rsidRPr="002360B2">
        <w:rPr>
          <w:rFonts w:ascii="Times New Roman" w:eastAsia="宋体" w:hAnsi="Times New Roman" w:cs="Times New Roman"/>
          <w:sz w:val="24"/>
        </w:rPr>
        <w:t>的初始开关状态变量。</w:t>
      </w:r>
    </w:p>
    <w:p w14:paraId="6E1858B1" w14:textId="2AC58F29" w:rsidR="007F204A" w:rsidRPr="002360B2" w:rsidRDefault="007F204A" w:rsidP="00307C01">
      <w:pPr>
        <w:jc w:val="both"/>
        <w:rPr>
          <w:rFonts w:ascii="Times New Roman" w:eastAsia="宋体" w:hAnsi="Times New Roman" w:cs="Times New Roman"/>
          <w:b/>
          <w:bCs/>
          <w:sz w:val="24"/>
        </w:rPr>
      </w:pPr>
      <w:r w:rsidRPr="002360B2">
        <w:rPr>
          <w:rFonts w:ascii="Times New Roman" w:eastAsia="宋体" w:hAnsi="Times New Roman" w:cs="Times New Roman"/>
          <w:b/>
          <w:bCs/>
          <w:sz w:val="24"/>
        </w:rPr>
        <w:t>故障配电网目标函数：</w:t>
      </w:r>
    </w:p>
    <w:p w14:paraId="34DFB4C9" w14:textId="16A8A6ED" w:rsidR="00846C53" w:rsidRPr="002360B2" w:rsidRDefault="00846C53" w:rsidP="00846C53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sz w:val="24"/>
        </w:rPr>
        <w:t>故障配网子区以负荷失电成本、分布式光伏有功损失成本、网损成本、开关动作成本以及</w:t>
      </w:r>
      <w:r w:rsidRPr="002360B2">
        <w:rPr>
          <w:rFonts w:ascii="Times New Roman" w:eastAsia="宋体" w:hAnsi="Times New Roman" w:cs="Times New Roman"/>
          <w:sz w:val="24"/>
          <w:highlight w:val="yellow"/>
        </w:rPr>
        <w:t>储能运行成本</w:t>
      </w:r>
      <w:r w:rsidRPr="002360B2">
        <w:rPr>
          <w:rFonts w:ascii="Times New Roman" w:eastAsia="宋体" w:hAnsi="Times New Roman" w:cs="Times New Roman"/>
          <w:sz w:val="24"/>
        </w:rPr>
        <w:t>之和最小为优化目标，则故障配网子区目标函数</w:t>
      </w:r>
      <w:r w:rsidRPr="002360B2">
        <w:rPr>
          <w:rFonts w:ascii="Times New Roman" w:eastAsia="宋体" w:hAnsi="Times New Roman" w:cs="Times New Roman"/>
          <w:position w:val="-12"/>
          <w:sz w:val="24"/>
        </w:rPr>
        <w:object w:dxaOrig="279" w:dyaOrig="360" w14:anchorId="01CCEDBB">
          <v:shape id="_x0000_i1046" type="#_x0000_t75" style="width:13.9pt;height:18.1pt" o:ole="">
            <v:imagedata r:id="rId50" o:title=""/>
          </v:shape>
          <o:OLEObject Type="Embed" ProgID="Equation.DSMT4" ShapeID="_x0000_i1046" DrawAspect="Content" ObjectID="_1825589472" r:id="rId51"/>
        </w:object>
      </w:r>
      <w:r w:rsidRPr="002360B2">
        <w:rPr>
          <w:rFonts w:ascii="Times New Roman" w:eastAsia="宋体" w:hAnsi="Times New Roman" w:cs="Times New Roman"/>
          <w:sz w:val="24"/>
        </w:rPr>
        <w:t>为：</w:t>
      </w:r>
    </w:p>
    <w:p w14:paraId="05275FEF" w14:textId="70F12E45" w:rsidR="00846C53" w:rsidRPr="002360B2" w:rsidRDefault="00F7673B" w:rsidP="00846C53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position w:val="-70"/>
          <w:sz w:val="24"/>
        </w:rPr>
        <w:object w:dxaOrig="6080" w:dyaOrig="1520" w14:anchorId="2DC8CC1E">
          <v:shape id="_x0000_i1047" type="#_x0000_t75" style="width:304pt;height:76.15pt" o:ole="">
            <v:imagedata r:id="rId52" o:title=""/>
          </v:shape>
          <o:OLEObject Type="Embed" ProgID="Equation.DSMT4" ShapeID="_x0000_i1047" DrawAspect="Content" ObjectID="_1825589473" r:id="rId53"/>
        </w:object>
      </w:r>
      <w:r w:rsidR="00846C53" w:rsidRPr="002360B2">
        <w:rPr>
          <w:rFonts w:ascii="Times New Roman" w:eastAsia="宋体" w:hAnsi="Times New Roman" w:cs="Times New Roman"/>
          <w:sz w:val="24"/>
        </w:rPr>
        <w:t xml:space="preserve"> (7)      </w:t>
      </w:r>
    </w:p>
    <w:p w14:paraId="29998696" w14:textId="54F87739" w:rsidR="00846C53" w:rsidRPr="002360B2" w:rsidRDefault="00846C53" w:rsidP="007831FD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sz w:val="24"/>
        </w:rPr>
        <w:t>式中，</w:t>
      </w:r>
      <w:r w:rsidRPr="002360B2">
        <w:rPr>
          <w:rFonts w:ascii="Times New Roman" w:eastAsia="宋体" w:hAnsi="Times New Roman" w:cs="Times New Roman"/>
          <w:position w:val="-12"/>
          <w:sz w:val="24"/>
        </w:rPr>
        <w:object w:dxaOrig="360" w:dyaOrig="360" w14:anchorId="0B4B62B0">
          <v:shape id="_x0000_i1048" type="#_x0000_t75" style="width:18.1pt;height:18.1pt" o:ole="">
            <v:imagedata r:id="rId54" o:title=""/>
          </v:shape>
          <o:OLEObject Type="Embed" ProgID="Equation.DSMT4" ShapeID="_x0000_i1048" DrawAspect="Content" ObjectID="_1825589474" r:id="rId55"/>
        </w:object>
      </w:r>
      <w:r w:rsidRPr="002360B2">
        <w:rPr>
          <w:rFonts w:ascii="Times New Roman" w:eastAsia="宋体" w:hAnsi="Times New Roman" w:cs="Times New Roman"/>
          <w:sz w:val="24"/>
        </w:rPr>
        <w:t>表示故障配网子区的节点集合；</w:t>
      </w:r>
      <w:r w:rsidRPr="002360B2">
        <w:rPr>
          <w:rFonts w:ascii="Times New Roman" w:eastAsia="宋体" w:hAnsi="Times New Roman" w:cs="Times New Roman"/>
          <w:position w:val="-12"/>
          <w:sz w:val="24"/>
        </w:rPr>
        <w:object w:dxaOrig="380" w:dyaOrig="380" w14:anchorId="66159E80">
          <v:shape id="_x0000_i1049" type="#_x0000_t75" style="width:19.15pt;height:19.15pt" o:ole="">
            <v:imagedata r:id="rId56" o:title=""/>
          </v:shape>
          <o:OLEObject Type="Embed" ProgID="Equation.DSMT4" ShapeID="_x0000_i1049" DrawAspect="Content" ObjectID="_1825589475" r:id="rId57"/>
        </w:object>
      </w:r>
      <w:r w:rsidRPr="002360B2">
        <w:rPr>
          <w:rFonts w:ascii="Times New Roman" w:eastAsia="宋体" w:hAnsi="Times New Roman" w:cs="Times New Roman"/>
          <w:sz w:val="24"/>
        </w:rPr>
        <w:t>为馈线开关集合；</w:t>
      </w:r>
      <w:r w:rsidRPr="002360B2">
        <w:rPr>
          <w:rFonts w:ascii="Times New Roman" w:eastAsia="宋体" w:hAnsi="Times New Roman" w:cs="Times New Roman"/>
          <w:position w:val="-6"/>
          <w:sz w:val="24"/>
        </w:rPr>
        <w:object w:dxaOrig="200" w:dyaOrig="220" w14:anchorId="666E86EA">
          <v:shape id="_x0000_i1050" type="#_x0000_t75" style="width:10.1pt;height:11.15pt" o:ole="">
            <v:imagedata r:id="rId58" o:title=""/>
          </v:shape>
          <o:OLEObject Type="Embed" ProgID="Equation.DSMT4" ShapeID="_x0000_i1050" DrawAspect="Content" ObjectID="_1825589476" r:id="rId59"/>
        </w:object>
      </w:r>
      <w:r w:rsidRPr="002360B2">
        <w:rPr>
          <w:rFonts w:ascii="Times New Roman" w:eastAsia="宋体" w:hAnsi="Times New Roman" w:cs="Times New Roman"/>
          <w:sz w:val="24"/>
        </w:rPr>
        <w:t>为负荷停电成本；</w:t>
      </w:r>
      <w:r w:rsidR="00A73B68" w:rsidRPr="002360B2">
        <w:rPr>
          <w:rFonts w:ascii="Times New Roman" w:eastAsia="宋体" w:hAnsi="Times New Roman" w:cs="Times New Roman"/>
          <w:position w:val="-14"/>
          <w:sz w:val="24"/>
        </w:rPr>
        <w:object w:dxaOrig="360" w:dyaOrig="380" w14:anchorId="393AA6DC">
          <v:shape id="_x0000_i1051" type="#_x0000_t75" style="width:18.1pt;height:19.15pt" o:ole="">
            <v:imagedata r:id="rId60" o:title=""/>
          </v:shape>
          <o:OLEObject Type="Embed" ProgID="Equation.DSMT4" ShapeID="_x0000_i1051" DrawAspect="Content" ObjectID="_1825589477" r:id="rId61"/>
        </w:object>
      </w:r>
      <w:r w:rsidRPr="002360B2">
        <w:rPr>
          <w:rFonts w:ascii="Times New Roman" w:eastAsia="宋体" w:hAnsi="Times New Roman" w:cs="Times New Roman"/>
          <w:sz w:val="24"/>
        </w:rPr>
        <w:t>为配电网节点</w:t>
      </w:r>
      <w:r w:rsidR="00A73B68" w:rsidRPr="002360B2">
        <w:rPr>
          <w:rFonts w:ascii="Times New Roman" w:eastAsia="宋体" w:hAnsi="Times New Roman" w:cs="Times New Roman"/>
          <w:i/>
          <w:iCs/>
          <w:sz w:val="24"/>
        </w:rPr>
        <w:t>i</w:t>
      </w:r>
      <w:r w:rsidRPr="002360B2">
        <w:rPr>
          <w:rFonts w:ascii="Times New Roman" w:eastAsia="宋体" w:hAnsi="Times New Roman" w:cs="Times New Roman"/>
          <w:sz w:val="24"/>
        </w:rPr>
        <w:t>负荷</w:t>
      </w:r>
      <w:r w:rsidR="00F7673B" w:rsidRPr="002360B2">
        <w:rPr>
          <w:rFonts w:ascii="Times New Roman" w:eastAsia="宋体" w:hAnsi="Times New Roman" w:cs="Times New Roman"/>
          <w:sz w:val="24"/>
        </w:rPr>
        <w:t>在</w:t>
      </w:r>
      <w:r w:rsidR="00F7673B" w:rsidRPr="002360B2">
        <w:rPr>
          <w:rFonts w:ascii="Times New Roman" w:eastAsia="宋体" w:hAnsi="Times New Roman" w:cs="Times New Roman"/>
          <w:i/>
          <w:iCs/>
          <w:sz w:val="24"/>
        </w:rPr>
        <w:t>t</w:t>
      </w:r>
      <w:r w:rsidR="00F7673B" w:rsidRPr="002360B2">
        <w:rPr>
          <w:rFonts w:ascii="Times New Roman" w:eastAsia="宋体" w:hAnsi="Times New Roman" w:cs="Times New Roman"/>
          <w:sz w:val="24"/>
        </w:rPr>
        <w:t>时刻</w:t>
      </w:r>
      <w:r w:rsidRPr="002360B2">
        <w:rPr>
          <w:rFonts w:ascii="Times New Roman" w:eastAsia="宋体" w:hAnsi="Times New Roman" w:cs="Times New Roman"/>
          <w:sz w:val="24"/>
        </w:rPr>
        <w:t>的拾取状态，</w:t>
      </w:r>
      <w:r w:rsidR="00A73B68" w:rsidRPr="002360B2">
        <w:rPr>
          <w:rFonts w:ascii="Times New Roman" w:eastAsia="宋体" w:hAnsi="Times New Roman" w:cs="Times New Roman"/>
          <w:position w:val="-14"/>
          <w:sz w:val="24"/>
        </w:rPr>
        <w:object w:dxaOrig="700" w:dyaOrig="380" w14:anchorId="5C051DCE">
          <v:shape id="_x0000_i1052" type="#_x0000_t75" style="width:35.15pt;height:19.15pt" o:ole="">
            <v:imagedata r:id="rId62" o:title=""/>
          </v:shape>
          <o:OLEObject Type="Embed" ProgID="Equation.DSMT4" ShapeID="_x0000_i1052" DrawAspect="Content" ObjectID="_1825589478" r:id="rId63"/>
        </w:object>
      </w:r>
      <w:r w:rsidRPr="002360B2">
        <w:rPr>
          <w:rFonts w:ascii="Times New Roman" w:eastAsia="宋体" w:hAnsi="Times New Roman" w:cs="Times New Roman"/>
          <w:sz w:val="24"/>
        </w:rPr>
        <w:t>表示</w:t>
      </w:r>
      <w:r w:rsidR="00F7673B" w:rsidRPr="002360B2">
        <w:rPr>
          <w:rFonts w:ascii="Times New Roman" w:eastAsia="宋体" w:hAnsi="Times New Roman" w:cs="Times New Roman"/>
          <w:sz w:val="24"/>
        </w:rPr>
        <w:t>在</w:t>
      </w:r>
      <w:r w:rsidR="00F7673B" w:rsidRPr="002360B2">
        <w:rPr>
          <w:rFonts w:ascii="Times New Roman" w:eastAsia="宋体" w:hAnsi="Times New Roman" w:cs="Times New Roman"/>
          <w:i/>
          <w:iCs/>
          <w:sz w:val="24"/>
        </w:rPr>
        <w:t>t</w:t>
      </w:r>
      <w:r w:rsidR="00F7673B" w:rsidRPr="002360B2">
        <w:rPr>
          <w:rFonts w:ascii="Times New Roman" w:eastAsia="宋体" w:hAnsi="Times New Roman" w:cs="Times New Roman"/>
          <w:sz w:val="24"/>
        </w:rPr>
        <w:t>时刻</w:t>
      </w:r>
      <w:r w:rsidRPr="002360B2">
        <w:rPr>
          <w:rFonts w:ascii="Times New Roman" w:eastAsia="宋体" w:hAnsi="Times New Roman" w:cs="Times New Roman"/>
          <w:sz w:val="24"/>
        </w:rPr>
        <w:t>负荷未拾取</w:t>
      </w:r>
      <w:r w:rsidR="00F7673B" w:rsidRPr="002360B2">
        <w:rPr>
          <w:rFonts w:ascii="Times New Roman" w:eastAsia="宋体" w:hAnsi="Times New Roman" w:cs="Times New Roman"/>
          <w:sz w:val="24"/>
        </w:rPr>
        <w:t>，</w:t>
      </w:r>
      <w:r w:rsidR="00F7673B" w:rsidRPr="002360B2">
        <w:rPr>
          <w:rFonts w:ascii="Times New Roman" w:eastAsia="宋体" w:hAnsi="Times New Roman" w:cs="Times New Roman"/>
          <w:position w:val="-14"/>
          <w:sz w:val="24"/>
        </w:rPr>
        <w:object w:dxaOrig="740" w:dyaOrig="380" w14:anchorId="4B5555C1">
          <v:shape id="_x0000_i1053" type="#_x0000_t75" style="width:36.85pt;height:19.15pt" o:ole="">
            <v:imagedata r:id="rId64" o:title=""/>
          </v:shape>
          <o:OLEObject Type="Embed" ProgID="Equation.DSMT4" ShapeID="_x0000_i1053" DrawAspect="Content" ObjectID="_1825589479" r:id="rId65"/>
        </w:object>
      </w:r>
      <w:r w:rsidRPr="002360B2">
        <w:rPr>
          <w:rFonts w:ascii="Times New Roman" w:eastAsia="宋体" w:hAnsi="Times New Roman" w:cs="Times New Roman"/>
          <w:sz w:val="24"/>
        </w:rPr>
        <w:t>表示负荷恢复供电；</w:t>
      </w:r>
      <w:r w:rsidR="00F7673B" w:rsidRPr="002360B2">
        <w:rPr>
          <w:rFonts w:ascii="Times New Roman" w:eastAsia="宋体" w:hAnsi="Times New Roman" w:cs="Times New Roman"/>
          <w:position w:val="-14"/>
          <w:sz w:val="24"/>
        </w:rPr>
        <w:object w:dxaOrig="320" w:dyaOrig="380" w14:anchorId="23C7B8DD">
          <v:shape id="_x0000_i1054" type="#_x0000_t75" style="width:16pt;height:19.15pt" o:ole="">
            <v:imagedata r:id="rId66" o:title=""/>
          </v:shape>
          <o:OLEObject Type="Embed" ProgID="Equation.DSMT4" ShapeID="_x0000_i1054" DrawAspect="Content" ObjectID="_1825589480" r:id="rId67"/>
        </w:object>
      </w:r>
      <w:r w:rsidRPr="002360B2">
        <w:rPr>
          <w:rFonts w:ascii="Times New Roman" w:eastAsia="宋体" w:hAnsi="Times New Roman" w:cs="Times New Roman"/>
          <w:sz w:val="24"/>
        </w:rPr>
        <w:t>表示</w:t>
      </w:r>
      <w:r w:rsidR="00596452" w:rsidRPr="002360B2">
        <w:rPr>
          <w:rFonts w:ascii="Times New Roman" w:eastAsia="宋体" w:hAnsi="Times New Roman" w:cs="Times New Roman"/>
          <w:sz w:val="24"/>
        </w:rPr>
        <w:t>在</w:t>
      </w:r>
      <w:r w:rsidR="00596452" w:rsidRPr="002360B2">
        <w:rPr>
          <w:rFonts w:ascii="Times New Roman" w:eastAsia="宋体" w:hAnsi="Times New Roman" w:cs="Times New Roman"/>
          <w:i/>
          <w:iCs/>
          <w:sz w:val="24"/>
        </w:rPr>
        <w:t>t</w:t>
      </w:r>
      <w:r w:rsidR="00596452" w:rsidRPr="002360B2">
        <w:rPr>
          <w:rFonts w:ascii="Times New Roman" w:eastAsia="宋体" w:hAnsi="Times New Roman" w:cs="Times New Roman"/>
          <w:sz w:val="24"/>
        </w:rPr>
        <w:t>时刻</w:t>
      </w:r>
      <w:r w:rsidRPr="002360B2">
        <w:rPr>
          <w:rFonts w:ascii="Times New Roman" w:eastAsia="宋体" w:hAnsi="Times New Roman" w:cs="Times New Roman"/>
          <w:sz w:val="24"/>
        </w:rPr>
        <w:t>配电网节点</w:t>
      </w:r>
      <w:r w:rsidR="00F7673B" w:rsidRPr="002360B2">
        <w:rPr>
          <w:rFonts w:ascii="Times New Roman" w:eastAsia="宋体" w:hAnsi="Times New Roman" w:cs="Times New Roman"/>
          <w:i/>
          <w:iCs/>
          <w:sz w:val="24"/>
        </w:rPr>
        <w:t>i</w:t>
      </w:r>
      <w:r w:rsidRPr="002360B2">
        <w:rPr>
          <w:rFonts w:ascii="Times New Roman" w:eastAsia="宋体" w:hAnsi="Times New Roman" w:cs="Times New Roman"/>
          <w:sz w:val="24"/>
        </w:rPr>
        <w:t>的净负荷有功功率；</w:t>
      </w:r>
      <w:r w:rsidRPr="002360B2">
        <w:rPr>
          <w:rFonts w:ascii="Times New Roman" w:eastAsia="宋体" w:hAnsi="Times New Roman" w:cs="Times New Roman"/>
          <w:position w:val="-12"/>
          <w:sz w:val="24"/>
        </w:rPr>
        <w:object w:dxaOrig="260" w:dyaOrig="360" w14:anchorId="1BA1A253">
          <v:shape id="_x0000_i1055" type="#_x0000_t75" style="width:12.85pt;height:18.1pt" o:ole="">
            <v:imagedata r:id="rId68" o:title=""/>
          </v:shape>
          <o:OLEObject Type="Embed" ProgID="Equation.DSMT4" ShapeID="_x0000_i1055" DrawAspect="Content" ObjectID="_1825589481" r:id="rId69"/>
        </w:object>
      </w:r>
      <w:r w:rsidRPr="002360B2">
        <w:rPr>
          <w:rFonts w:ascii="Times New Roman" w:eastAsia="宋体" w:hAnsi="Times New Roman" w:cs="Times New Roman"/>
          <w:sz w:val="24"/>
        </w:rPr>
        <w:t>表示配电网有功功率的上网电价；</w:t>
      </w:r>
      <w:r w:rsidRPr="002360B2">
        <w:rPr>
          <w:rFonts w:ascii="Times New Roman" w:eastAsia="宋体" w:hAnsi="Times New Roman" w:cs="Times New Roman"/>
          <w:position w:val="-12"/>
          <w:sz w:val="24"/>
        </w:rPr>
        <w:object w:dxaOrig="240" w:dyaOrig="360" w14:anchorId="22DCFED4">
          <v:shape id="_x0000_i1056" type="#_x0000_t75" style="width:12.15pt;height:18.1pt" o:ole="">
            <v:imagedata r:id="rId70" o:title=""/>
            <o:lock v:ext="edit" aspectratio="f"/>
          </v:shape>
          <o:OLEObject Type="Embed" ProgID="Equation.DSMT4" ShapeID="_x0000_i1056" DrawAspect="Content" ObjectID="_1825589482" r:id="rId71"/>
        </w:object>
      </w:r>
      <w:r w:rsidRPr="002360B2">
        <w:rPr>
          <w:rFonts w:ascii="Times New Roman" w:eastAsia="宋体" w:hAnsi="Times New Roman" w:cs="Times New Roman"/>
          <w:sz w:val="24"/>
        </w:rPr>
        <w:t>表示开关动作成本；</w:t>
      </w:r>
      <w:r w:rsidRPr="002360B2">
        <w:rPr>
          <w:rFonts w:ascii="Times New Roman" w:eastAsia="宋体" w:hAnsi="Times New Roman" w:cs="Times New Roman"/>
          <w:position w:val="-12"/>
          <w:sz w:val="24"/>
        </w:rPr>
        <w:object w:dxaOrig="360" w:dyaOrig="360" w14:anchorId="1328D918">
          <v:shape id="_x0000_i1057" type="#_x0000_t75" style="width:18.1pt;height:18.1pt" o:ole="">
            <v:imagedata r:id="rId72" o:title=""/>
          </v:shape>
          <o:OLEObject Type="Embed" ProgID="Equation.DSMT4" ShapeID="_x0000_i1057" DrawAspect="Content" ObjectID="_1825589483" r:id="rId73"/>
        </w:object>
      </w:r>
      <w:r w:rsidRPr="002360B2">
        <w:rPr>
          <w:rFonts w:ascii="Times New Roman" w:eastAsia="宋体" w:hAnsi="Times New Roman" w:cs="Times New Roman"/>
          <w:sz w:val="24"/>
        </w:rPr>
        <w:t>表示光伏的弃光惩罚成本；</w:t>
      </w:r>
      <w:r w:rsidR="001B0A0E" w:rsidRPr="002360B2">
        <w:rPr>
          <w:rFonts w:ascii="Times New Roman" w:eastAsia="宋体" w:hAnsi="Times New Roman" w:cs="Times New Roman"/>
          <w:position w:val="-12"/>
          <w:sz w:val="24"/>
        </w:rPr>
        <w:object w:dxaOrig="260" w:dyaOrig="360" w14:anchorId="5BBC2B12">
          <v:shape id="_x0000_i1058" type="#_x0000_t75" style="width:12.85pt;height:18.1pt" o:ole="">
            <v:imagedata r:id="rId74" o:title=""/>
          </v:shape>
          <o:OLEObject Type="Embed" ProgID="Equation.DSMT4" ShapeID="_x0000_i1058" DrawAspect="Content" ObjectID="_1825589484" r:id="rId75"/>
        </w:object>
      </w:r>
      <w:r w:rsidR="001B0A0E" w:rsidRPr="002360B2">
        <w:rPr>
          <w:rFonts w:ascii="Times New Roman" w:eastAsia="宋体" w:hAnsi="Times New Roman" w:cs="Times New Roman"/>
          <w:sz w:val="24"/>
        </w:rPr>
        <w:t>表示储能运行成本；</w:t>
      </w:r>
      <w:r w:rsidR="00596452" w:rsidRPr="002360B2">
        <w:rPr>
          <w:rFonts w:ascii="Times New Roman" w:eastAsia="宋体" w:hAnsi="Times New Roman" w:cs="Times New Roman"/>
          <w:position w:val="-14"/>
          <w:sz w:val="24"/>
        </w:rPr>
        <w:object w:dxaOrig="300" w:dyaOrig="380" w14:anchorId="211D2B89">
          <v:shape id="_x0000_i1059" type="#_x0000_t75" style="width:14.95pt;height:19.15pt" o:ole="">
            <v:imagedata r:id="rId76" o:title=""/>
          </v:shape>
          <o:OLEObject Type="Embed" ProgID="Equation.DSMT4" ShapeID="_x0000_i1059" DrawAspect="Content" ObjectID="_1825589485" r:id="rId77"/>
        </w:object>
      </w:r>
      <w:r w:rsidRPr="002360B2">
        <w:rPr>
          <w:rFonts w:ascii="Times New Roman" w:eastAsia="宋体" w:hAnsi="Times New Roman" w:cs="Times New Roman"/>
          <w:sz w:val="24"/>
        </w:rPr>
        <w:t>为配电网线路</w:t>
      </w:r>
      <w:r w:rsidR="00596452" w:rsidRPr="002360B2">
        <w:rPr>
          <w:rFonts w:ascii="Times New Roman" w:eastAsia="宋体" w:hAnsi="Times New Roman" w:cs="Times New Roman"/>
          <w:i/>
          <w:iCs/>
          <w:sz w:val="24"/>
        </w:rPr>
        <w:t>ij</w:t>
      </w:r>
      <w:r w:rsidRPr="002360B2">
        <w:rPr>
          <w:rFonts w:ascii="Times New Roman" w:eastAsia="宋体" w:hAnsi="Times New Roman" w:cs="Times New Roman"/>
          <w:sz w:val="24"/>
        </w:rPr>
        <w:t>的电阻；</w:t>
      </w:r>
      <w:r w:rsidR="00596452" w:rsidRPr="002360B2">
        <w:rPr>
          <w:rFonts w:ascii="Times New Roman" w:eastAsia="宋体" w:hAnsi="Times New Roman" w:cs="Times New Roman"/>
          <w:position w:val="-14"/>
          <w:sz w:val="24"/>
        </w:rPr>
        <w:object w:dxaOrig="360" w:dyaOrig="380" w14:anchorId="07789C0C">
          <v:shape id="_x0000_i1060" type="#_x0000_t75" style="width:18.1pt;height:19.15pt" o:ole="">
            <v:imagedata r:id="rId78" o:title=""/>
          </v:shape>
          <o:OLEObject Type="Embed" ProgID="Equation.DSMT4" ShapeID="_x0000_i1060" DrawAspect="Content" ObjectID="_1825589486" r:id="rId79"/>
        </w:object>
      </w:r>
      <w:r w:rsidRPr="002360B2">
        <w:rPr>
          <w:rFonts w:ascii="Times New Roman" w:eastAsia="宋体" w:hAnsi="Times New Roman" w:cs="Times New Roman"/>
          <w:sz w:val="24"/>
        </w:rPr>
        <w:t>和</w:t>
      </w:r>
      <w:r w:rsidR="00596452" w:rsidRPr="002360B2">
        <w:rPr>
          <w:rFonts w:ascii="Times New Roman" w:eastAsia="宋体" w:hAnsi="Times New Roman" w:cs="Times New Roman"/>
          <w:position w:val="-14"/>
          <w:sz w:val="24"/>
        </w:rPr>
        <w:object w:dxaOrig="400" w:dyaOrig="380" w14:anchorId="39072DA2">
          <v:shape id="_x0000_i1061" type="#_x0000_t75" style="width:20.15pt;height:19.15pt" o:ole="">
            <v:imagedata r:id="rId80" o:title=""/>
          </v:shape>
          <o:OLEObject Type="Embed" ProgID="Equation.DSMT4" ShapeID="_x0000_i1061" DrawAspect="Content" ObjectID="_1825589487" r:id="rId81"/>
        </w:object>
      </w:r>
      <w:r w:rsidRPr="002360B2">
        <w:rPr>
          <w:rFonts w:ascii="Times New Roman" w:eastAsia="宋体" w:hAnsi="Times New Roman" w:cs="Times New Roman"/>
          <w:sz w:val="24"/>
        </w:rPr>
        <w:t>分别表示</w:t>
      </w:r>
      <w:r w:rsidR="00596452" w:rsidRPr="002360B2">
        <w:rPr>
          <w:rFonts w:ascii="Times New Roman" w:eastAsia="宋体" w:hAnsi="Times New Roman" w:cs="Times New Roman"/>
          <w:sz w:val="24"/>
        </w:rPr>
        <w:t>在</w:t>
      </w:r>
      <w:r w:rsidR="00596452" w:rsidRPr="002360B2">
        <w:rPr>
          <w:rFonts w:ascii="Times New Roman" w:eastAsia="宋体" w:hAnsi="Times New Roman" w:cs="Times New Roman"/>
          <w:i/>
          <w:iCs/>
          <w:sz w:val="24"/>
        </w:rPr>
        <w:t>t</w:t>
      </w:r>
      <w:r w:rsidR="00596452" w:rsidRPr="002360B2">
        <w:rPr>
          <w:rFonts w:ascii="Times New Roman" w:eastAsia="宋体" w:hAnsi="Times New Roman" w:cs="Times New Roman"/>
          <w:sz w:val="24"/>
        </w:rPr>
        <w:t>时刻</w:t>
      </w:r>
      <w:r w:rsidRPr="002360B2">
        <w:rPr>
          <w:rFonts w:ascii="Times New Roman" w:eastAsia="宋体" w:hAnsi="Times New Roman" w:cs="Times New Roman"/>
          <w:sz w:val="24"/>
        </w:rPr>
        <w:t>从配电网节点</w:t>
      </w:r>
      <w:r w:rsidR="00596452" w:rsidRPr="002360B2">
        <w:rPr>
          <w:rFonts w:ascii="Times New Roman" w:eastAsia="宋体" w:hAnsi="Times New Roman" w:cs="Times New Roman"/>
          <w:i/>
          <w:iCs/>
          <w:sz w:val="24"/>
        </w:rPr>
        <w:t>i</w:t>
      </w:r>
      <w:r w:rsidRPr="002360B2">
        <w:rPr>
          <w:rFonts w:ascii="Times New Roman" w:eastAsia="宋体" w:hAnsi="Times New Roman" w:cs="Times New Roman"/>
          <w:sz w:val="24"/>
        </w:rPr>
        <w:t>流向配电网节点</w:t>
      </w:r>
      <w:r w:rsidR="00596452" w:rsidRPr="002360B2">
        <w:rPr>
          <w:rFonts w:ascii="Times New Roman" w:eastAsia="宋体" w:hAnsi="Times New Roman" w:cs="Times New Roman"/>
          <w:i/>
          <w:iCs/>
          <w:sz w:val="24"/>
        </w:rPr>
        <w:t>j</w:t>
      </w:r>
      <w:r w:rsidRPr="002360B2">
        <w:rPr>
          <w:rFonts w:ascii="Times New Roman" w:eastAsia="宋体" w:hAnsi="Times New Roman" w:cs="Times New Roman"/>
          <w:sz w:val="24"/>
        </w:rPr>
        <w:t>的有功和无功功率；</w:t>
      </w:r>
      <w:r w:rsidRPr="002360B2">
        <w:rPr>
          <w:rFonts w:ascii="Times New Roman" w:eastAsia="宋体" w:hAnsi="Times New Roman" w:cs="Times New Roman"/>
          <w:position w:val="-12"/>
          <w:sz w:val="24"/>
        </w:rPr>
        <w:object w:dxaOrig="260" w:dyaOrig="360" w14:anchorId="0619CBA6">
          <v:shape id="_x0000_i1062" type="#_x0000_t75" style="width:12.85pt;height:18.1pt" o:ole="">
            <v:imagedata r:id="rId82" o:title=""/>
          </v:shape>
          <o:OLEObject Type="Embed" ProgID="Equation.DSMT4" ShapeID="_x0000_i1062" DrawAspect="Content" ObjectID="_1825589488" r:id="rId83"/>
        </w:object>
      </w:r>
      <w:r w:rsidRPr="002360B2">
        <w:rPr>
          <w:rFonts w:ascii="Times New Roman" w:eastAsia="宋体" w:hAnsi="Times New Roman" w:cs="Times New Roman"/>
          <w:sz w:val="24"/>
        </w:rPr>
        <w:t>为配电网根节点电压幅值的平方；</w:t>
      </w:r>
      <w:r w:rsidR="00596452" w:rsidRPr="002360B2">
        <w:rPr>
          <w:rFonts w:ascii="Times New Roman" w:eastAsia="宋体" w:hAnsi="Times New Roman" w:cs="Times New Roman"/>
          <w:position w:val="-14"/>
          <w:sz w:val="24"/>
        </w:rPr>
        <w:object w:dxaOrig="400" w:dyaOrig="380" w14:anchorId="26A66344">
          <v:shape id="_x0000_i1063" type="#_x0000_t75" style="width:20.15pt;height:19.15pt" o:ole="">
            <v:imagedata r:id="rId84" o:title=""/>
          </v:shape>
          <o:OLEObject Type="Embed" ProgID="Equation.DSMT4" ShapeID="_x0000_i1063" DrawAspect="Content" ObjectID="_1825589489" r:id="rId85"/>
        </w:object>
      </w:r>
      <w:r w:rsidRPr="002360B2">
        <w:rPr>
          <w:rFonts w:ascii="Times New Roman" w:eastAsia="宋体" w:hAnsi="Times New Roman" w:cs="Times New Roman"/>
          <w:sz w:val="24"/>
        </w:rPr>
        <w:t>为</w:t>
      </w:r>
      <w:r w:rsidR="00596452" w:rsidRPr="002360B2">
        <w:rPr>
          <w:rFonts w:ascii="Times New Roman" w:eastAsia="宋体" w:hAnsi="Times New Roman" w:cs="Times New Roman"/>
          <w:sz w:val="24"/>
        </w:rPr>
        <w:t>在</w:t>
      </w:r>
      <w:r w:rsidR="00596452" w:rsidRPr="002360B2">
        <w:rPr>
          <w:rFonts w:ascii="Times New Roman" w:eastAsia="宋体" w:hAnsi="Times New Roman" w:cs="Times New Roman"/>
          <w:i/>
          <w:iCs/>
          <w:sz w:val="24"/>
        </w:rPr>
        <w:t>t</w:t>
      </w:r>
      <w:r w:rsidR="00596452" w:rsidRPr="002360B2">
        <w:rPr>
          <w:rFonts w:ascii="Times New Roman" w:eastAsia="宋体" w:hAnsi="Times New Roman" w:cs="Times New Roman"/>
          <w:sz w:val="24"/>
        </w:rPr>
        <w:t>时刻</w:t>
      </w:r>
      <w:r w:rsidRPr="002360B2">
        <w:rPr>
          <w:rFonts w:ascii="Times New Roman" w:eastAsia="宋体" w:hAnsi="Times New Roman" w:cs="Times New Roman"/>
          <w:sz w:val="24"/>
        </w:rPr>
        <w:t>馈线开关的状态变量，</w:t>
      </w:r>
      <w:r w:rsidR="00596452" w:rsidRPr="002360B2">
        <w:rPr>
          <w:rFonts w:ascii="Times New Roman" w:eastAsia="宋体" w:hAnsi="Times New Roman" w:cs="Times New Roman"/>
          <w:position w:val="-14"/>
          <w:sz w:val="24"/>
        </w:rPr>
        <w:object w:dxaOrig="740" w:dyaOrig="380" w14:anchorId="583AF7E0">
          <v:shape id="_x0000_i1064" type="#_x0000_t75" style="width:36.85pt;height:19.15pt" o:ole="">
            <v:imagedata r:id="rId86" o:title=""/>
          </v:shape>
          <o:OLEObject Type="Embed" ProgID="Equation.DSMT4" ShapeID="_x0000_i1064" DrawAspect="Content" ObjectID="_1825589490" r:id="rId87"/>
        </w:object>
      </w:r>
      <w:r w:rsidRPr="002360B2">
        <w:rPr>
          <w:rFonts w:ascii="Times New Roman" w:eastAsia="宋体" w:hAnsi="Times New Roman" w:cs="Times New Roman"/>
          <w:sz w:val="24"/>
        </w:rPr>
        <w:t>表示</w:t>
      </w:r>
      <w:r w:rsidR="00596452" w:rsidRPr="002360B2">
        <w:rPr>
          <w:rFonts w:ascii="Times New Roman" w:eastAsia="宋体" w:hAnsi="Times New Roman" w:cs="Times New Roman"/>
          <w:sz w:val="24"/>
        </w:rPr>
        <w:t>在</w:t>
      </w:r>
      <w:r w:rsidR="00596452" w:rsidRPr="002360B2">
        <w:rPr>
          <w:rFonts w:ascii="Times New Roman" w:eastAsia="宋体" w:hAnsi="Times New Roman" w:cs="Times New Roman"/>
          <w:i/>
          <w:iCs/>
          <w:sz w:val="24"/>
        </w:rPr>
        <w:t>t</w:t>
      </w:r>
      <w:r w:rsidR="00596452" w:rsidRPr="002360B2">
        <w:rPr>
          <w:rFonts w:ascii="Times New Roman" w:eastAsia="宋体" w:hAnsi="Times New Roman" w:cs="Times New Roman"/>
          <w:sz w:val="24"/>
        </w:rPr>
        <w:t>时刻</w:t>
      </w:r>
      <w:r w:rsidRPr="002360B2">
        <w:rPr>
          <w:rFonts w:ascii="Times New Roman" w:eastAsia="宋体" w:hAnsi="Times New Roman" w:cs="Times New Roman"/>
          <w:sz w:val="24"/>
        </w:rPr>
        <w:t>馈线开关闭合，</w:t>
      </w:r>
      <w:r w:rsidR="00596452" w:rsidRPr="002360B2">
        <w:rPr>
          <w:rFonts w:ascii="Times New Roman" w:eastAsia="宋体" w:hAnsi="Times New Roman" w:cs="Times New Roman"/>
          <w:position w:val="-14"/>
          <w:sz w:val="24"/>
        </w:rPr>
        <w:object w:dxaOrig="780" w:dyaOrig="380" w14:anchorId="694433D9">
          <v:shape id="_x0000_i1065" type="#_x0000_t75" style="width:38.95pt;height:19.15pt" o:ole="">
            <v:imagedata r:id="rId88" o:title=""/>
          </v:shape>
          <o:OLEObject Type="Embed" ProgID="Equation.DSMT4" ShapeID="_x0000_i1065" DrawAspect="Content" ObjectID="_1825589491" r:id="rId89"/>
        </w:object>
      </w:r>
      <w:r w:rsidRPr="002360B2">
        <w:rPr>
          <w:rFonts w:ascii="Times New Roman" w:eastAsia="宋体" w:hAnsi="Times New Roman" w:cs="Times New Roman"/>
          <w:sz w:val="24"/>
        </w:rPr>
        <w:t>表示</w:t>
      </w:r>
      <w:r w:rsidR="00596452" w:rsidRPr="002360B2">
        <w:rPr>
          <w:rFonts w:ascii="Times New Roman" w:eastAsia="宋体" w:hAnsi="Times New Roman" w:cs="Times New Roman"/>
          <w:sz w:val="24"/>
        </w:rPr>
        <w:t>在</w:t>
      </w:r>
      <w:r w:rsidR="00596452" w:rsidRPr="002360B2">
        <w:rPr>
          <w:rFonts w:ascii="Times New Roman" w:eastAsia="宋体" w:hAnsi="Times New Roman" w:cs="Times New Roman"/>
          <w:i/>
          <w:iCs/>
          <w:sz w:val="24"/>
        </w:rPr>
        <w:t>t</w:t>
      </w:r>
      <w:r w:rsidR="00596452" w:rsidRPr="002360B2">
        <w:rPr>
          <w:rFonts w:ascii="Times New Roman" w:eastAsia="宋体" w:hAnsi="Times New Roman" w:cs="Times New Roman"/>
          <w:sz w:val="24"/>
        </w:rPr>
        <w:t>时刻</w:t>
      </w:r>
      <w:r w:rsidRPr="002360B2">
        <w:rPr>
          <w:rFonts w:ascii="Times New Roman" w:eastAsia="宋体" w:hAnsi="Times New Roman" w:cs="Times New Roman"/>
          <w:sz w:val="24"/>
        </w:rPr>
        <w:t>馈线开关断开；</w:t>
      </w:r>
      <w:r w:rsidR="001B0A0E" w:rsidRPr="002360B2">
        <w:rPr>
          <w:rFonts w:ascii="Times New Roman" w:eastAsia="宋体" w:hAnsi="Times New Roman" w:cs="Times New Roman"/>
          <w:position w:val="-14"/>
          <w:sz w:val="24"/>
        </w:rPr>
        <w:object w:dxaOrig="420" w:dyaOrig="400" w14:anchorId="7886061D">
          <v:shape id="_x0000_i1066" type="#_x0000_t75" style="width:20.85pt;height:20.15pt" o:ole="">
            <v:imagedata r:id="rId90" o:title=""/>
          </v:shape>
          <o:OLEObject Type="Embed" ProgID="Equation.DSMT4" ShapeID="_x0000_i1066" DrawAspect="Content" ObjectID="_1825589492" r:id="rId91"/>
        </w:object>
      </w:r>
      <w:r w:rsidRPr="002360B2">
        <w:rPr>
          <w:rFonts w:ascii="Times New Roman" w:eastAsia="宋体" w:hAnsi="Times New Roman" w:cs="Times New Roman"/>
          <w:sz w:val="24"/>
        </w:rPr>
        <w:t>表示馈线开关的初始状态变量；</w:t>
      </w:r>
      <w:r w:rsidR="00F7673B" w:rsidRPr="002360B2">
        <w:rPr>
          <w:rFonts w:ascii="Times New Roman" w:eastAsia="宋体" w:hAnsi="Times New Roman" w:cs="Times New Roman"/>
          <w:position w:val="-14"/>
          <w:sz w:val="24"/>
        </w:rPr>
        <w:object w:dxaOrig="560" w:dyaOrig="400" w14:anchorId="48A57128">
          <v:shape id="_x0000_i1067" type="#_x0000_t75" style="width:28.15pt;height:20.15pt" o:ole="">
            <v:imagedata r:id="rId92" o:title=""/>
          </v:shape>
          <o:OLEObject Type="Embed" ProgID="Equation.DSMT4" ShapeID="_x0000_i1067" DrawAspect="Content" ObjectID="_1825589493" r:id="rId93"/>
        </w:object>
      </w:r>
      <w:r w:rsidR="001B0A0E" w:rsidRPr="002360B2">
        <w:rPr>
          <w:rFonts w:ascii="Times New Roman" w:eastAsia="宋体" w:hAnsi="Times New Roman" w:cs="Times New Roman"/>
          <w:sz w:val="24"/>
        </w:rPr>
        <w:t>表示</w:t>
      </w:r>
      <w:r w:rsidR="001B0A0E" w:rsidRPr="002360B2">
        <w:rPr>
          <w:rFonts w:ascii="Times New Roman" w:eastAsia="宋体" w:hAnsi="Times New Roman" w:cs="Times New Roman"/>
          <w:i/>
          <w:iCs/>
          <w:sz w:val="24"/>
        </w:rPr>
        <w:t>t</w:t>
      </w:r>
      <w:r w:rsidR="001B0A0E" w:rsidRPr="002360B2">
        <w:rPr>
          <w:rFonts w:ascii="Times New Roman" w:eastAsia="宋体" w:hAnsi="Times New Roman" w:cs="Times New Roman"/>
          <w:sz w:val="24"/>
        </w:rPr>
        <w:t>时刻</w:t>
      </w:r>
      <w:r w:rsidRPr="002360B2">
        <w:rPr>
          <w:rFonts w:ascii="Times New Roman" w:eastAsia="宋体" w:hAnsi="Times New Roman" w:cs="Times New Roman"/>
          <w:sz w:val="24"/>
        </w:rPr>
        <w:t>配电网节点</w:t>
      </w:r>
      <w:r w:rsidR="00F7673B" w:rsidRPr="002360B2">
        <w:rPr>
          <w:rFonts w:ascii="Times New Roman" w:eastAsia="宋体" w:hAnsi="Times New Roman" w:cs="Times New Roman"/>
          <w:i/>
          <w:iCs/>
          <w:sz w:val="24"/>
        </w:rPr>
        <w:t>i</w:t>
      </w:r>
      <w:r w:rsidRPr="002360B2">
        <w:rPr>
          <w:rFonts w:ascii="Times New Roman" w:eastAsia="宋体" w:hAnsi="Times New Roman" w:cs="Times New Roman"/>
          <w:sz w:val="24"/>
        </w:rPr>
        <w:t>处光伏的有功功率缩减量</w:t>
      </w:r>
      <w:r w:rsidR="001B0A0E" w:rsidRPr="002360B2">
        <w:rPr>
          <w:rFonts w:ascii="Times New Roman" w:eastAsia="宋体" w:hAnsi="Times New Roman" w:cs="Times New Roman"/>
          <w:sz w:val="24"/>
        </w:rPr>
        <w:t>；</w:t>
      </w:r>
      <w:r w:rsidR="00F7673B" w:rsidRPr="002360B2">
        <w:rPr>
          <w:rFonts w:ascii="Times New Roman" w:eastAsia="宋体" w:hAnsi="Times New Roman" w:cs="Times New Roman"/>
          <w:position w:val="-14"/>
          <w:sz w:val="24"/>
        </w:rPr>
        <w:object w:dxaOrig="480" w:dyaOrig="400" w14:anchorId="5EF1BB75">
          <v:shape id="_x0000_i1068" type="#_x0000_t75" style="width:24pt;height:20.15pt" o:ole="">
            <v:imagedata r:id="rId94" o:title=""/>
          </v:shape>
          <o:OLEObject Type="Embed" ProgID="Equation.DSMT4" ShapeID="_x0000_i1068" DrawAspect="Content" ObjectID="_1825589494" r:id="rId95"/>
        </w:object>
      </w:r>
      <w:r w:rsidR="001B0A0E" w:rsidRPr="002360B2">
        <w:rPr>
          <w:rFonts w:ascii="Times New Roman" w:eastAsia="宋体" w:hAnsi="Times New Roman" w:cs="Times New Roman"/>
          <w:sz w:val="24"/>
        </w:rPr>
        <w:t>为</w:t>
      </w:r>
      <w:r w:rsidR="001B0A0E" w:rsidRPr="002360B2">
        <w:rPr>
          <w:rFonts w:ascii="Times New Roman" w:eastAsia="宋体" w:hAnsi="Times New Roman" w:cs="Times New Roman"/>
          <w:i/>
          <w:iCs/>
          <w:sz w:val="24"/>
        </w:rPr>
        <w:t>t</w:t>
      </w:r>
      <w:r w:rsidR="001B0A0E" w:rsidRPr="002360B2">
        <w:rPr>
          <w:rFonts w:ascii="Times New Roman" w:eastAsia="宋体" w:hAnsi="Times New Roman" w:cs="Times New Roman"/>
          <w:sz w:val="24"/>
        </w:rPr>
        <w:t>时刻配电网节点</w:t>
      </w:r>
      <w:r w:rsidR="00F7673B" w:rsidRPr="002360B2">
        <w:rPr>
          <w:rFonts w:ascii="Times New Roman" w:eastAsia="宋体" w:hAnsi="Times New Roman" w:cs="Times New Roman"/>
          <w:i/>
          <w:iCs/>
          <w:sz w:val="24"/>
        </w:rPr>
        <w:t>i</w:t>
      </w:r>
      <w:r w:rsidR="001B0A0E" w:rsidRPr="002360B2">
        <w:rPr>
          <w:rFonts w:ascii="Times New Roman" w:eastAsia="宋体" w:hAnsi="Times New Roman" w:cs="Times New Roman"/>
          <w:sz w:val="24"/>
        </w:rPr>
        <w:t>处</w:t>
      </w:r>
      <w:r w:rsidR="001B0A0E" w:rsidRPr="002360B2">
        <w:rPr>
          <w:rFonts w:ascii="Times New Roman" w:eastAsia="宋体" w:hAnsi="Times New Roman" w:cs="Times New Roman"/>
          <w:sz w:val="24"/>
          <w:highlight w:val="yellow"/>
        </w:rPr>
        <w:t>储能</w:t>
      </w:r>
      <w:r w:rsidR="006F5804" w:rsidRPr="002360B2">
        <w:rPr>
          <w:rFonts w:ascii="Times New Roman" w:eastAsia="宋体" w:hAnsi="Times New Roman" w:cs="Times New Roman"/>
          <w:sz w:val="24"/>
          <w:highlight w:val="yellow"/>
        </w:rPr>
        <w:t>的充放电功率</w:t>
      </w:r>
      <w:r w:rsidR="001B0A0E" w:rsidRPr="002360B2">
        <w:rPr>
          <w:rFonts w:ascii="Times New Roman" w:eastAsia="宋体" w:hAnsi="Times New Roman" w:cs="Times New Roman"/>
          <w:sz w:val="24"/>
        </w:rPr>
        <w:t>。</w:t>
      </w:r>
    </w:p>
    <w:p w14:paraId="5BA8F8B9" w14:textId="17733B69" w:rsidR="00307949" w:rsidRPr="002360B2" w:rsidRDefault="007F204A" w:rsidP="00307C01">
      <w:pPr>
        <w:spacing w:line="300" w:lineRule="auto"/>
        <w:jc w:val="both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b/>
          <w:bCs/>
          <w:sz w:val="24"/>
        </w:rPr>
        <w:t>约束</w:t>
      </w:r>
      <w:r w:rsidR="007831FD" w:rsidRPr="002360B2">
        <w:rPr>
          <w:rFonts w:ascii="Times New Roman" w:eastAsia="宋体" w:hAnsi="Times New Roman" w:cs="Times New Roman"/>
          <w:b/>
          <w:bCs/>
          <w:sz w:val="24"/>
        </w:rPr>
        <w:t>条件</w:t>
      </w:r>
      <w:r w:rsidRPr="002360B2">
        <w:rPr>
          <w:rFonts w:ascii="Times New Roman" w:eastAsia="宋体" w:hAnsi="Times New Roman" w:cs="Times New Roman"/>
          <w:sz w:val="24"/>
        </w:rPr>
        <w:t>：</w:t>
      </w:r>
      <w:r w:rsidR="00E32482" w:rsidRPr="002360B2">
        <w:rPr>
          <w:rFonts w:ascii="Times New Roman" w:eastAsia="宋体" w:hAnsi="Times New Roman" w:cs="Times New Roman"/>
          <w:sz w:val="24"/>
        </w:rPr>
        <w:t>正常配网子区约束条件包括配电网安全运行约束</w:t>
      </w:r>
      <w:r w:rsidR="00E32482" w:rsidRPr="002360B2">
        <w:rPr>
          <w:rFonts w:ascii="Times New Roman" w:eastAsia="宋体" w:hAnsi="Times New Roman" w:cs="Times New Roman"/>
          <w:sz w:val="24"/>
          <w:highlight w:val="yellow"/>
        </w:rPr>
        <w:t>（式</w:t>
      </w:r>
      <w:r w:rsidR="00E32482" w:rsidRPr="002360B2">
        <w:rPr>
          <w:rFonts w:ascii="Times New Roman" w:eastAsia="宋体" w:hAnsi="Times New Roman" w:cs="Times New Roman"/>
          <w:sz w:val="24"/>
          <w:highlight w:val="yellow"/>
        </w:rPr>
        <w:t>(11)-(13)</w:t>
      </w:r>
      <w:r w:rsidR="00E32482" w:rsidRPr="002360B2">
        <w:rPr>
          <w:rFonts w:ascii="Times New Roman" w:eastAsia="宋体" w:hAnsi="Times New Roman" w:cs="Times New Roman"/>
          <w:sz w:val="24"/>
          <w:highlight w:val="yellow"/>
        </w:rPr>
        <w:t>）</w:t>
      </w:r>
      <w:r w:rsidR="00E32482" w:rsidRPr="002360B2">
        <w:rPr>
          <w:rFonts w:ascii="Times New Roman" w:eastAsia="宋体" w:hAnsi="Times New Roman" w:cs="Times New Roman"/>
          <w:sz w:val="24"/>
        </w:rPr>
        <w:t>、分布式光伏运行约束（式</w:t>
      </w:r>
      <w:r w:rsidR="00E32482" w:rsidRPr="002360B2">
        <w:rPr>
          <w:rFonts w:ascii="Times New Roman" w:eastAsia="宋体" w:hAnsi="Times New Roman" w:cs="Times New Roman"/>
          <w:sz w:val="24"/>
        </w:rPr>
        <w:t>(14)</w:t>
      </w:r>
      <w:r w:rsidR="00E32482" w:rsidRPr="002360B2">
        <w:rPr>
          <w:rFonts w:ascii="Times New Roman" w:eastAsia="宋体" w:hAnsi="Times New Roman" w:cs="Times New Roman"/>
          <w:sz w:val="24"/>
        </w:rPr>
        <w:t>）、</w:t>
      </w:r>
      <w:r w:rsidR="00E32482" w:rsidRPr="002360B2">
        <w:rPr>
          <w:rFonts w:ascii="Times New Roman" w:eastAsia="宋体" w:hAnsi="Times New Roman" w:cs="Times New Roman"/>
          <w:sz w:val="24"/>
          <w:highlight w:val="yellow"/>
        </w:rPr>
        <w:t>储能运行状态约束</w:t>
      </w:r>
      <w:r w:rsidR="00E32482" w:rsidRPr="002360B2">
        <w:rPr>
          <w:rFonts w:ascii="Times New Roman" w:eastAsia="宋体" w:hAnsi="Times New Roman" w:cs="Times New Roman"/>
          <w:sz w:val="24"/>
        </w:rPr>
        <w:t>、辐射状拓扑约束（式</w:t>
      </w:r>
      <w:r w:rsidR="00E32482" w:rsidRPr="002360B2">
        <w:rPr>
          <w:rFonts w:ascii="Times New Roman" w:eastAsia="宋体" w:hAnsi="Times New Roman" w:cs="Times New Roman"/>
          <w:sz w:val="24"/>
        </w:rPr>
        <w:t>(15)</w:t>
      </w:r>
      <w:r w:rsidR="00E32482" w:rsidRPr="002360B2">
        <w:rPr>
          <w:rFonts w:ascii="Times New Roman" w:eastAsia="宋体" w:hAnsi="Times New Roman" w:cs="Times New Roman"/>
          <w:sz w:val="24"/>
        </w:rPr>
        <w:t>、</w:t>
      </w:r>
      <w:r w:rsidR="00E32482" w:rsidRPr="002360B2">
        <w:rPr>
          <w:rFonts w:ascii="Times New Roman" w:eastAsia="宋体" w:hAnsi="Times New Roman" w:cs="Times New Roman"/>
          <w:sz w:val="24"/>
        </w:rPr>
        <w:t>(16)</w:t>
      </w:r>
      <w:r w:rsidR="00E32482" w:rsidRPr="002360B2">
        <w:rPr>
          <w:rFonts w:ascii="Times New Roman" w:eastAsia="宋体" w:hAnsi="Times New Roman" w:cs="Times New Roman"/>
          <w:sz w:val="24"/>
        </w:rPr>
        <w:t>）和潮流等式约束；</w:t>
      </w:r>
    </w:p>
    <w:p w14:paraId="1803611D" w14:textId="033A223B" w:rsidR="007F204A" w:rsidRPr="002360B2" w:rsidRDefault="00E32482" w:rsidP="00307C01">
      <w:pPr>
        <w:pStyle w:val="a9"/>
        <w:numPr>
          <w:ilvl w:val="0"/>
          <w:numId w:val="5"/>
        </w:numPr>
        <w:jc w:val="both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sz w:val="24"/>
        </w:rPr>
        <w:t>Distflow</w:t>
      </w:r>
      <w:r w:rsidR="007F204A" w:rsidRPr="002360B2">
        <w:rPr>
          <w:rFonts w:ascii="Times New Roman" w:eastAsia="宋体" w:hAnsi="Times New Roman" w:cs="Times New Roman"/>
          <w:sz w:val="24"/>
        </w:rPr>
        <w:t>潮流约束</w:t>
      </w:r>
    </w:p>
    <w:p w14:paraId="2CA42A28" w14:textId="7A26C960" w:rsidR="00E32482" w:rsidRPr="002360B2" w:rsidRDefault="006F5804" w:rsidP="00307C01">
      <w:pPr>
        <w:jc w:val="both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position w:val="-80"/>
          <w:sz w:val="24"/>
        </w:rPr>
        <w:object w:dxaOrig="4780" w:dyaOrig="1719" w14:anchorId="5083321F">
          <v:shape id="_x0000_i1069" type="#_x0000_t75" style="width:238.95pt;height:85.9pt" o:ole="">
            <v:imagedata r:id="rId96" o:title=""/>
          </v:shape>
          <o:OLEObject Type="Embed" ProgID="Equation.DSMT4" ShapeID="_x0000_i1069" DrawAspect="Content" ObjectID="_1825589495" r:id="rId97"/>
        </w:object>
      </w:r>
    </w:p>
    <w:p w14:paraId="58E4DEBD" w14:textId="33E5054B" w:rsidR="00E32482" w:rsidRPr="002360B2" w:rsidRDefault="00E32482" w:rsidP="00307C01">
      <w:pPr>
        <w:jc w:val="both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sz w:val="24"/>
        </w:rPr>
        <w:t>式中，</w:t>
      </w:r>
      <w:r w:rsidRPr="002360B2">
        <w:rPr>
          <w:rFonts w:ascii="Times New Roman" w:eastAsia="宋体" w:hAnsi="Times New Roman" w:cs="Times New Roman"/>
          <w:position w:val="-14"/>
          <w:sz w:val="24"/>
        </w:rPr>
        <w:object w:dxaOrig="520" w:dyaOrig="400" w14:anchorId="47E6F0C5">
          <v:shape id="_x0000_i1070" type="#_x0000_t75" style="width:25.75pt;height:19.85pt" o:ole="">
            <v:imagedata r:id="rId98" o:title=""/>
          </v:shape>
          <o:OLEObject Type="Embed" ProgID="Equation.DSMT4" ShapeID="_x0000_i1070" DrawAspect="Content" ObjectID="_1825589496" r:id="rId99"/>
        </w:object>
      </w:r>
      <w:r w:rsidRPr="002360B2">
        <w:rPr>
          <w:rFonts w:ascii="Times New Roman" w:eastAsia="宋体" w:hAnsi="Times New Roman" w:cs="Times New Roman"/>
          <w:sz w:val="24"/>
        </w:rPr>
        <w:t>为首端节点的支路末端节点集合；</w:t>
      </w:r>
      <w:r w:rsidRPr="002360B2">
        <w:rPr>
          <w:rFonts w:ascii="Times New Roman" w:eastAsia="宋体" w:hAnsi="Times New Roman" w:cs="Times New Roman"/>
          <w:position w:val="-14"/>
          <w:sz w:val="24"/>
        </w:rPr>
        <w:object w:dxaOrig="560" w:dyaOrig="400" w14:anchorId="01AF92DB">
          <v:shape id="_x0000_i1071" type="#_x0000_t75" style="width:28.15pt;height:19.85pt" o:ole="">
            <v:imagedata r:id="rId100" o:title=""/>
          </v:shape>
          <o:OLEObject Type="Embed" ProgID="Equation.DSMT4" ShapeID="_x0000_i1071" DrawAspect="Content" ObjectID="_1825589497" r:id="rId101"/>
        </w:object>
      </w:r>
      <w:r w:rsidRPr="002360B2">
        <w:rPr>
          <w:rFonts w:ascii="Times New Roman" w:eastAsia="宋体" w:hAnsi="Times New Roman" w:cs="Times New Roman"/>
          <w:sz w:val="24"/>
        </w:rPr>
        <w:t>为以</w:t>
      </w:r>
      <w:r w:rsidRPr="002360B2">
        <w:rPr>
          <w:rFonts w:ascii="Times New Roman" w:eastAsia="宋体" w:hAnsi="Times New Roman" w:cs="Times New Roman"/>
          <w:i/>
          <w:iCs/>
          <w:sz w:val="24"/>
        </w:rPr>
        <w:t>j</w:t>
      </w:r>
      <w:r w:rsidRPr="002360B2">
        <w:rPr>
          <w:rFonts w:ascii="Times New Roman" w:eastAsia="宋体" w:hAnsi="Times New Roman" w:cs="Times New Roman"/>
          <w:sz w:val="24"/>
        </w:rPr>
        <w:t>为末端节点的支路首端节点集合；</w:t>
      </w:r>
      <w:r w:rsidR="006F5804" w:rsidRPr="002360B2">
        <w:rPr>
          <w:rFonts w:ascii="Times New Roman" w:eastAsia="宋体" w:hAnsi="Times New Roman" w:cs="Times New Roman"/>
          <w:position w:val="-16"/>
          <w:sz w:val="24"/>
        </w:rPr>
        <w:object w:dxaOrig="320" w:dyaOrig="420" w14:anchorId="6369A3EC">
          <v:shape id="_x0000_i1072" type="#_x0000_t75" style="width:16pt;height:20.85pt" o:ole="">
            <v:imagedata r:id="rId102" o:title=""/>
          </v:shape>
          <o:OLEObject Type="Embed" ProgID="Equation.DSMT4" ShapeID="_x0000_i1072" DrawAspect="Content" ObjectID="_1825589498" r:id="rId103"/>
        </w:object>
      </w:r>
      <w:r w:rsidR="00C05569" w:rsidRPr="002360B2">
        <w:rPr>
          <w:rFonts w:ascii="Times New Roman" w:eastAsia="宋体" w:hAnsi="Times New Roman" w:cs="Times New Roman"/>
          <w:sz w:val="24"/>
        </w:rPr>
        <w:t>和</w:t>
      </w:r>
      <w:r w:rsidR="006F5804" w:rsidRPr="002360B2">
        <w:rPr>
          <w:rFonts w:ascii="Times New Roman" w:eastAsia="宋体" w:hAnsi="Times New Roman" w:cs="Times New Roman"/>
          <w:position w:val="-16"/>
          <w:sz w:val="24"/>
        </w:rPr>
        <w:object w:dxaOrig="340" w:dyaOrig="420" w14:anchorId="47A19481">
          <v:shape id="_x0000_i1073" type="#_x0000_t75" style="width:17.05pt;height:20.85pt" o:ole="">
            <v:imagedata r:id="rId104" o:title=""/>
          </v:shape>
          <o:OLEObject Type="Embed" ProgID="Equation.DSMT4" ShapeID="_x0000_i1073" DrawAspect="Content" ObjectID="_1825589499" r:id="rId105"/>
        </w:object>
      </w:r>
      <w:r w:rsidR="00C05569" w:rsidRPr="002360B2">
        <w:rPr>
          <w:rFonts w:ascii="Times New Roman" w:eastAsia="宋体" w:hAnsi="Times New Roman" w:cs="Times New Roman"/>
          <w:sz w:val="24"/>
        </w:rPr>
        <w:t>分别</w:t>
      </w:r>
      <w:r w:rsidRPr="002360B2">
        <w:rPr>
          <w:rFonts w:ascii="Times New Roman" w:eastAsia="宋体" w:hAnsi="Times New Roman" w:cs="Times New Roman"/>
          <w:sz w:val="24"/>
        </w:rPr>
        <w:t>为</w:t>
      </w:r>
      <w:r w:rsidRPr="002360B2">
        <w:rPr>
          <w:rFonts w:ascii="Times New Roman" w:eastAsia="宋体" w:hAnsi="Times New Roman" w:cs="Times New Roman"/>
          <w:i/>
          <w:iCs/>
          <w:sz w:val="24"/>
        </w:rPr>
        <w:t>t</w:t>
      </w:r>
      <w:r w:rsidRPr="002360B2">
        <w:rPr>
          <w:rFonts w:ascii="Times New Roman" w:eastAsia="宋体" w:hAnsi="Times New Roman" w:cs="Times New Roman"/>
          <w:sz w:val="24"/>
        </w:rPr>
        <w:t>时</w:t>
      </w:r>
      <w:r w:rsidR="00EF318B" w:rsidRPr="002360B2">
        <w:rPr>
          <w:rFonts w:ascii="Times New Roman" w:eastAsia="宋体" w:hAnsi="Times New Roman" w:cs="Times New Roman"/>
          <w:sz w:val="24"/>
        </w:rPr>
        <w:t>刻</w:t>
      </w:r>
      <w:r w:rsidR="00C05569" w:rsidRPr="002360B2">
        <w:rPr>
          <w:rFonts w:ascii="Times New Roman" w:eastAsia="宋体" w:hAnsi="Times New Roman" w:cs="Times New Roman"/>
          <w:sz w:val="24"/>
        </w:rPr>
        <w:t>节点</w:t>
      </w:r>
      <w:r w:rsidR="00C05569" w:rsidRPr="002360B2">
        <w:rPr>
          <w:rFonts w:ascii="Times New Roman" w:eastAsia="宋体" w:hAnsi="Times New Roman" w:cs="Times New Roman"/>
          <w:i/>
          <w:iCs/>
          <w:sz w:val="24"/>
        </w:rPr>
        <w:t>i</w:t>
      </w:r>
      <w:r w:rsidR="00C05569" w:rsidRPr="002360B2">
        <w:rPr>
          <w:rFonts w:ascii="Times New Roman" w:eastAsia="宋体" w:hAnsi="Times New Roman" w:cs="Times New Roman"/>
          <w:sz w:val="24"/>
        </w:rPr>
        <w:t>、</w:t>
      </w:r>
      <w:r w:rsidRPr="002360B2">
        <w:rPr>
          <w:rFonts w:ascii="Times New Roman" w:eastAsia="宋体" w:hAnsi="Times New Roman" w:cs="Times New Roman"/>
          <w:i/>
          <w:iCs/>
          <w:sz w:val="24"/>
        </w:rPr>
        <w:t>j</w:t>
      </w:r>
      <w:r w:rsidRPr="002360B2">
        <w:rPr>
          <w:rFonts w:ascii="Times New Roman" w:eastAsia="宋体" w:hAnsi="Times New Roman" w:cs="Times New Roman"/>
          <w:sz w:val="24"/>
        </w:rPr>
        <w:t>电压</w:t>
      </w:r>
      <w:r w:rsidR="00C05569" w:rsidRPr="002360B2">
        <w:rPr>
          <w:rFonts w:ascii="Times New Roman" w:eastAsia="宋体" w:hAnsi="Times New Roman" w:cs="Times New Roman"/>
          <w:sz w:val="24"/>
        </w:rPr>
        <w:t>幅值的平方</w:t>
      </w:r>
      <w:r w:rsidRPr="002360B2">
        <w:rPr>
          <w:rFonts w:ascii="Times New Roman" w:eastAsia="宋体" w:hAnsi="Times New Roman" w:cs="Times New Roman"/>
          <w:sz w:val="24"/>
        </w:rPr>
        <w:t>；</w:t>
      </w:r>
      <w:r w:rsidRPr="002360B2">
        <w:rPr>
          <w:rFonts w:ascii="Times New Roman" w:eastAsia="宋体" w:hAnsi="Times New Roman" w:cs="Times New Roman"/>
          <w:position w:val="-16"/>
          <w:sz w:val="24"/>
        </w:rPr>
        <w:object w:dxaOrig="340" w:dyaOrig="420" w14:anchorId="1CCAF481">
          <v:shape id="_x0000_i1074" type="#_x0000_t75" style="width:17.05pt;height:20.85pt" o:ole="">
            <v:imagedata r:id="rId106" o:title=""/>
          </v:shape>
          <o:OLEObject Type="Embed" ProgID="Equation.DSMT4" ShapeID="_x0000_i1074" DrawAspect="Content" ObjectID="_1825589500" r:id="rId107"/>
        </w:object>
      </w:r>
      <w:r w:rsidRPr="002360B2">
        <w:rPr>
          <w:rFonts w:ascii="Times New Roman" w:eastAsia="宋体" w:hAnsi="Times New Roman" w:cs="Times New Roman"/>
          <w:sz w:val="24"/>
        </w:rPr>
        <w:t>和</w:t>
      </w:r>
      <w:r w:rsidRPr="002360B2">
        <w:rPr>
          <w:rFonts w:ascii="Times New Roman" w:eastAsia="宋体" w:hAnsi="Times New Roman" w:cs="Times New Roman"/>
          <w:position w:val="-16"/>
          <w:sz w:val="24"/>
        </w:rPr>
        <w:object w:dxaOrig="380" w:dyaOrig="420" w14:anchorId="3112C8F6">
          <v:shape id="_x0000_i1075" type="#_x0000_t75" style="width:19.15pt;height:20.85pt" o:ole="">
            <v:imagedata r:id="rId108" o:title=""/>
          </v:shape>
          <o:OLEObject Type="Embed" ProgID="Equation.DSMT4" ShapeID="_x0000_i1075" DrawAspect="Content" ObjectID="_1825589501" r:id="rId109"/>
        </w:object>
      </w:r>
      <w:r w:rsidRPr="002360B2">
        <w:rPr>
          <w:rFonts w:ascii="Times New Roman" w:eastAsia="宋体" w:hAnsi="Times New Roman" w:cs="Times New Roman"/>
          <w:sz w:val="24"/>
        </w:rPr>
        <w:t>分别为</w:t>
      </w:r>
      <w:r w:rsidRPr="002360B2">
        <w:rPr>
          <w:rFonts w:ascii="Times New Roman" w:eastAsia="宋体" w:hAnsi="Times New Roman" w:cs="Times New Roman"/>
          <w:i/>
          <w:iCs/>
          <w:sz w:val="24"/>
        </w:rPr>
        <w:t>t</w:t>
      </w:r>
      <w:r w:rsidR="00EF318B" w:rsidRPr="002360B2">
        <w:rPr>
          <w:rFonts w:ascii="Times New Roman" w:eastAsia="宋体" w:hAnsi="Times New Roman" w:cs="Times New Roman"/>
          <w:sz w:val="24"/>
        </w:rPr>
        <w:t>时刻节点</w:t>
      </w:r>
      <w:r w:rsidR="00EF318B" w:rsidRPr="002360B2">
        <w:rPr>
          <w:rFonts w:ascii="Times New Roman" w:eastAsia="宋体" w:hAnsi="Times New Roman" w:cs="Times New Roman"/>
          <w:i/>
          <w:iCs/>
          <w:sz w:val="24"/>
        </w:rPr>
        <w:t>j</w:t>
      </w:r>
      <w:r w:rsidRPr="002360B2">
        <w:rPr>
          <w:rFonts w:ascii="Times New Roman" w:eastAsia="宋体" w:hAnsi="Times New Roman" w:cs="Times New Roman"/>
          <w:sz w:val="24"/>
        </w:rPr>
        <w:t>注入的有功功率和无功功率；</w:t>
      </w:r>
      <w:r w:rsidRPr="002360B2">
        <w:rPr>
          <w:rFonts w:ascii="Times New Roman" w:eastAsia="宋体" w:hAnsi="Times New Roman" w:cs="Times New Roman"/>
          <w:position w:val="-14"/>
          <w:sz w:val="24"/>
        </w:rPr>
        <w:object w:dxaOrig="300" w:dyaOrig="380" w14:anchorId="38B465E0">
          <v:shape id="_x0000_i1076" type="#_x0000_t75" style="width:14.95pt;height:19.15pt" o:ole="">
            <v:imagedata r:id="rId110" o:title=""/>
          </v:shape>
          <o:OLEObject Type="Embed" ProgID="Equation.DSMT4" ShapeID="_x0000_i1076" DrawAspect="Content" ObjectID="_1825589502" r:id="rId111"/>
        </w:object>
      </w:r>
      <w:r w:rsidRPr="002360B2">
        <w:rPr>
          <w:rFonts w:ascii="Times New Roman" w:eastAsia="宋体" w:hAnsi="Times New Roman" w:cs="Times New Roman"/>
          <w:sz w:val="24"/>
        </w:rPr>
        <w:t>和</w:t>
      </w:r>
      <w:r w:rsidRPr="002360B2">
        <w:rPr>
          <w:rFonts w:ascii="Times New Roman" w:eastAsia="宋体" w:hAnsi="Times New Roman" w:cs="Times New Roman"/>
          <w:position w:val="-14"/>
          <w:sz w:val="24"/>
        </w:rPr>
        <w:object w:dxaOrig="360" w:dyaOrig="380" w14:anchorId="7BB51A6A">
          <v:shape id="_x0000_i1077" type="#_x0000_t75" style="width:18.1pt;height:19.15pt" o:ole="">
            <v:imagedata r:id="rId112" o:title=""/>
          </v:shape>
          <o:OLEObject Type="Embed" ProgID="Equation.DSMT4" ShapeID="_x0000_i1077" DrawAspect="Content" ObjectID="_1825589503" r:id="rId113"/>
        </w:object>
      </w:r>
      <w:r w:rsidRPr="002360B2">
        <w:rPr>
          <w:rFonts w:ascii="Times New Roman" w:eastAsia="宋体" w:hAnsi="Times New Roman" w:cs="Times New Roman"/>
          <w:sz w:val="24"/>
        </w:rPr>
        <w:t>分别为支路</w:t>
      </w:r>
      <w:r w:rsidRPr="002360B2">
        <w:rPr>
          <w:rFonts w:ascii="Times New Roman" w:eastAsia="宋体" w:hAnsi="Times New Roman" w:cs="Times New Roman"/>
          <w:i/>
          <w:iCs/>
          <w:sz w:val="24"/>
        </w:rPr>
        <w:t>ij</w:t>
      </w:r>
      <w:r w:rsidRPr="002360B2">
        <w:rPr>
          <w:rFonts w:ascii="Times New Roman" w:eastAsia="宋体" w:hAnsi="Times New Roman" w:cs="Times New Roman"/>
          <w:sz w:val="24"/>
        </w:rPr>
        <w:t>的电阻和电抗值；</w:t>
      </w:r>
      <w:r w:rsidR="006F5804" w:rsidRPr="002360B2">
        <w:rPr>
          <w:rFonts w:ascii="Times New Roman" w:eastAsia="宋体" w:hAnsi="Times New Roman" w:cs="Times New Roman"/>
          <w:position w:val="-14"/>
          <w:sz w:val="24"/>
        </w:rPr>
        <w:object w:dxaOrig="360" w:dyaOrig="400" w14:anchorId="6DC33EC1">
          <v:shape id="_x0000_i1078" type="#_x0000_t75" style="width:18.1pt;height:19.85pt" o:ole="">
            <v:imagedata r:id="rId114" o:title=""/>
          </v:shape>
          <o:OLEObject Type="Embed" ProgID="Equation.DSMT4" ShapeID="_x0000_i1078" DrawAspect="Content" ObjectID="_1825589504" r:id="rId115"/>
        </w:object>
      </w:r>
      <w:r w:rsidRPr="002360B2">
        <w:rPr>
          <w:rFonts w:ascii="Times New Roman" w:eastAsia="宋体" w:hAnsi="Times New Roman" w:cs="Times New Roman"/>
          <w:sz w:val="24"/>
        </w:rPr>
        <w:t>为在</w:t>
      </w:r>
      <w:r w:rsidRPr="002360B2">
        <w:rPr>
          <w:rFonts w:ascii="Times New Roman" w:eastAsia="宋体" w:hAnsi="Times New Roman" w:cs="Times New Roman"/>
          <w:i/>
          <w:iCs/>
          <w:sz w:val="24"/>
        </w:rPr>
        <w:t>t</w:t>
      </w:r>
      <w:r w:rsidRPr="002360B2">
        <w:rPr>
          <w:rFonts w:ascii="Times New Roman" w:eastAsia="宋体" w:hAnsi="Times New Roman" w:cs="Times New Roman"/>
          <w:sz w:val="24"/>
        </w:rPr>
        <w:t>时刻从节点</w:t>
      </w:r>
      <w:r w:rsidRPr="002360B2">
        <w:rPr>
          <w:rFonts w:ascii="Times New Roman" w:eastAsia="宋体" w:hAnsi="Times New Roman" w:cs="Times New Roman"/>
          <w:i/>
          <w:iCs/>
          <w:sz w:val="24"/>
        </w:rPr>
        <w:t>i</w:t>
      </w:r>
      <w:r w:rsidRPr="002360B2">
        <w:rPr>
          <w:rFonts w:ascii="Times New Roman" w:eastAsia="宋体" w:hAnsi="Times New Roman" w:cs="Times New Roman"/>
          <w:sz w:val="24"/>
        </w:rPr>
        <w:t>流向节点</w:t>
      </w:r>
      <w:r w:rsidRPr="002360B2">
        <w:rPr>
          <w:rFonts w:ascii="Times New Roman" w:eastAsia="宋体" w:hAnsi="Times New Roman" w:cs="Times New Roman"/>
          <w:i/>
          <w:iCs/>
          <w:sz w:val="24"/>
        </w:rPr>
        <w:t>j</w:t>
      </w:r>
      <w:r w:rsidRPr="002360B2">
        <w:rPr>
          <w:rFonts w:ascii="Times New Roman" w:eastAsia="宋体" w:hAnsi="Times New Roman" w:cs="Times New Roman"/>
          <w:sz w:val="24"/>
        </w:rPr>
        <w:t>的电流幅值</w:t>
      </w:r>
      <w:r w:rsidR="00C05569" w:rsidRPr="002360B2">
        <w:rPr>
          <w:rFonts w:ascii="Times New Roman" w:eastAsia="宋体" w:hAnsi="Times New Roman" w:cs="Times New Roman"/>
          <w:sz w:val="24"/>
        </w:rPr>
        <w:t>的平方</w:t>
      </w:r>
      <w:r w:rsidRPr="002360B2">
        <w:rPr>
          <w:rFonts w:ascii="Times New Roman" w:eastAsia="宋体" w:hAnsi="Times New Roman" w:cs="Times New Roman"/>
          <w:sz w:val="24"/>
        </w:rPr>
        <w:t>；</w:t>
      </w:r>
      <w:r w:rsidRPr="002360B2">
        <w:rPr>
          <w:rFonts w:ascii="Times New Roman" w:eastAsia="宋体" w:hAnsi="Times New Roman" w:cs="Times New Roman"/>
          <w:position w:val="-14"/>
          <w:sz w:val="24"/>
        </w:rPr>
        <w:object w:dxaOrig="360" w:dyaOrig="380" w14:anchorId="764B61D4">
          <v:shape id="_x0000_i1079" type="#_x0000_t75" style="width:18.1pt;height:19.15pt" o:ole="">
            <v:imagedata r:id="rId116" o:title=""/>
          </v:shape>
          <o:OLEObject Type="Embed" ProgID="Equation.DSMT4" ShapeID="_x0000_i1079" DrawAspect="Content" ObjectID="_1825589505" r:id="rId117"/>
        </w:object>
      </w:r>
      <w:r w:rsidRPr="002360B2">
        <w:rPr>
          <w:rFonts w:ascii="Times New Roman" w:eastAsia="宋体" w:hAnsi="Times New Roman" w:cs="Times New Roman"/>
          <w:sz w:val="24"/>
        </w:rPr>
        <w:t>和</w:t>
      </w:r>
      <w:r w:rsidRPr="002360B2">
        <w:rPr>
          <w:rFonts w:ascii="Times New Roman" w:eastAsia="宋体" w:hAnsi="Times New Roman" w:cs="Times New Roman"/>
          <w:position w:val="-14"/>
          <w:sz w:val="24"/>
        </w:rPr>
        <w:object w:dxaOrig="400" w:dyaOrig="380" w14:anchorId="44F4FBA0">
          <v:shape id="_x0000_i1080" type="#_x0000_t75" style="width:19.85pt;height:19.15pt" o:ole="">
            <v:imagedata r:id="rId118" o:title=""/>
          </v:shape>
          <o:OLEObject Type="Embed" ProgID="Equation.DSMT4" ShapeID="_x0000_i1080" DrawAspect="Content" ObjectID="_1825589506" r:id="rId119"/>
        </w:object>
      </w:r>
      <w:r w:rsidRPr="002360B2">
        <w:rPr>
          <w:rFonts w:ascii="Times New Roman" w:eastAsia="宋体" w:hAnsi="Times New Roman" w:cs="Times New Roman"/>
          <w:sz w:val="24"/>
        </w:rPr>
        <w:t>分别为</w:t>
      </w:r>
      <w:r w:rsidRPr="002360B2">
        <w:rPr>
          <w:rFonts w:ascii="Times New Roman" w:eastAsia="宋体" w:hAnsi="Times New Roman" w:cs="Times New Roman"/>
          <w:i/>
          <w:iCs/>
          <w:sz w:val="24"/>
        </w:rPr>
        <w:t>t</w:t>
      </w:r>
      <w:r w:rsidRPr="002360B2">
        <w:rPr>
          <w:rFonts w:ascii="Times New Roman" w:eastAsia="宋体" w:hAnsi="Times New Roman" w:cs="Times New Roman"/>
          <w:sz w:val="24"/>
        </w:rPr>
        <w:t>时刻从节点</w:t>
      </w:r>
      <w:r w:rsidRPr="002360B2">
        <w:rPr>
          <w:rFonts w:ascii="Times New Roman" w:eastAsia="宋体" w:hAnsi="Times New Roman" w:cs="Times New Roman"/>
          <w:i/>
          <w:iCs/>
          <w:sz w:val="24"/>
        </w:rPr>
        <w:t>i</w:t>
      </w:r>
      <w:r w:rsidRPr="002360B2">
        <w:rPr>
          <w:rFonts w:ascii="Times New Roman" w:eastAsia="宋体" w:hAnsi="Times New Roman" w:cs="Times New Roman"/>
          <w:sz w:val="24"/>
        </w:rPr>
        <w:t>流向节点</w:t>
      </w:r>
      <w:r w:rsidRPr="002360B2">
        <w:rPr>
          <w:rFonts w:ascii="Times New Roman" w:eastAsia="宋体" w:hAnsi="Times New Roman" w:cs="Times New Roman"/>
          <w:i/>
          <w:iCs/>
          <w:sz w:val="24"/>
        </w:rPr>
        <w:t>j</w:t>
      </w:r>
      <w:r w:rsidRPr="002360B2">
        <w:rPr>
          <w:rFonts w:ascii="Times New Roman" w:eastAsia="宋体" w:hAnsi="Times New Roman" w:cs="Times New Roman"/>
          <w:sz w:val="24"/>
        </w:rPr>
        <w:t>的有功功率和无功功率；</w:t>
      </w:r>
      <w:r w:rsidRPr="002360B2">
        <w:rPr>
          <w:rFonts w:ascii="Times New Roman" w:eastAsia="宋体" w:hAnsi="Times New Roman" w:cs="Times New Roman"/>
          <w:position w:val="-16"/>
          <w:sz w:val="24"/>
        </w:rPr>
        <w:object w:dxaOrig="420" w:dyaOrig="420" w14:anchorId="0565FB7A">
          <v:shape id="_x0000_i1081" type="#_x0000_t75" style="width:20.85pt;height:20.85pt" o:ole="">
            <v:imagedata r:id="rId120" o:title=""/>
          </v:shape>
          <o:OLEObject Type="Embed" ProgID="Equation.DSMT4" ShapeID="_x0000_i1081" DrawAspect="Content" ObjectID="_1825589507" r:id="rId121"/>
        </w:object>
      </w:r>
      <w:r w:rsidRPr="002360B2">
        <w:rPr>
          <w:rFonts w:ascii="Times New Roman" w:eastAsia="宋体" w:hAnsi="Times New Roman" w:cs="Times New Roman"/>
          <w:sz w:val="24"/>
        </w:rPr>
        <w:t>、</w:t>
      </w:r>
      <w:r w:rsidRPr="002360B2">
        <w:rPr>
          <w:rFonts w:ascii="Times New Roman" w:eastAsia="宋体" w:hAnsi="Times New Roman" w:cs="Times New Roman"/>
          <w:position w:val="-16"/>
          <w:sz w:val="24"/>
        </w:rPr>
        <w:object w:dxaOrig="480" w:dyaOrig="420" w14:anchorId="346D1C56">
          <v:shape id="_x0000_i1082" type="#_x0000_t75" style="width:24pt;height:20.85pt" o:ole="">
            <v:imagedata r:id="rId122" o:title=""/>
          </v:shape>
          <o:OLEObject Type="Embed" ProgID="Equation.DSMT4" ShapeID="_x0000_i1082" DrawAspect="Content" ObjectID="_1825589508" r:id="rId123"/>
        </w:object>
      </w:r>
      <w:r w:rsidRPr="002360B2">
        <w:rPr>
          <w:rFonts w:ascii="Times New Roman" w:eastAsia="宋体" w:hAnsi="Times New Roman" w:cs="Times New Roman"/>
          <w:sz w:val="24"/>
        </w:rPr>
        <w:t>分别为</w:t>
      </w:r>
      <w:r w:rsidRPr="002360B2">
        <w:rPr>
          <w:rFonts w:ascii="Times New Roman" w:eastAsia="宋体" w:hAnsi="Times New Roman" w:cs="Times New Roman"/>
          <w:i/>
          <w:iCs/>
          <w:sz w:val="24"/>
        </w:rPr>
        <w:t>t</w:t>
      </w:r>
      <w:r w:rsidRPr="002360B2">
        <w:rPr>
          <w:rFonts w:ascii="Times New Roman" w:eastAsia="宋体" w:hAnsi="Times New Roman" w:cs="Times New Roman"/>
          <w:sz w:val="24"/>
        </w:rPr>
        <w:t>时刻</w:t>
      </w:r>
      <w:r w:rsidRPr="002360B2">
        <w:rPr>
          <w:rFonts w:ascii="Times New Roman" w:eastAsia="宋体" w:hAnsi="Times New Roman" w:cs="Times New Roman"/>
          <w:i/>
          <w:iCs/>
          <w:sz w:val="24"/>
        </w:rPr>
        <w:t>j</w:t>
      </w:r>
      <w:r w:rsidRPr="002360B2">
        <w:rPr>
          <w:rFonts w:ascii="Times New Roman" w:eastAsia="宋体" w:hAnsi="Times New Roman" w:cs="Times New Roman"/>
          <w:sz w:val="24"/>
        </w:rPr>
        <w:t>节点处配电网光伏发电功率和储能充放电功率。</w:t>
      </w:r>
    </w:p>
    <w:p w14:paraId="594A7241" w14:textId="77777777" w:rsidR="00E32482" w:rsidRPr="002360B2" w:rsidRDefault="00E32482" w:rsidP="00307C01">
      <w:pPr>
        <w:spacing w:line="30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sz w:val="24"/>
          <w:highlight w:val="yellow"/>
        </w:rPr>
        <w:t>上述潮流约束</w:t>
      </w:r>
      <w:r w:rsidRPr="002360B2">
        <w:rPr>
          <w:rFonts w:ascii="Times New Roman" w:eastAsia="宋体" w:hAnsi="Times New Roman" w:cs="Times New Roman"/>
          <w:sz w:val="24"/>
        </w:rPr>
        <w:t>存在二次约束为典型非凸模型，为保证实现有效且高效求解，</w:t>
      </w:r>
      <w:r w:rsidRPr="002360B2">
        <w:rPr>
          <w:rFonts w:ascii="Times New Roman" w:eastAsia="宋体" w:hAnsi="Times New Roman" w:cs="Times New Roman"/>
          <w:sz w:val="24"/>
          <w:highlight w:val="yellow"/>
        </w:rPr>
        <w:t>式（）</w:t>
      </w:r>
      <w:r w:rsidRPr="002360B2">
        <w:rPr>
          <w:rFonts w:ascii="Times New Roman" w:eastAsia="宋体" w:hAnsi="Times New Roman" w:cs="Times New Roman"/>
          <w:sz w:val="24"/>
        </w:rPr>
        <w:t>引入二阶锥规划（</w:t>
      </w:r>
      <w:r w:rsidRPr="002360B2">
        <w:rPr>
          <w:rFonts w:ascii="Times New Roman" w:eastAsia="宋体" w:hAnsi="Times New Roman" w:cs="Times New Roman"/>
          <w:sz w:val="24"/>
        </w:rPr>
        <w:t>SOCP</w:t>
      </w:r>
      <w:r w:rsidRPr="002360B2">
        <w:rPr>
          <w:rFonts w:ascii="Times New Roman" w:eastAsia="宋体" w:hAnsi="Times New Roman" w:cs="Times New Roman"/>
          <w:sz w:val="24"/>
        </w:rPr>
        <w:t>）理论将原始的二次约束转化为凸的二阶锥约束。</w:t>
      </w:r>
    </w:p>
    <w:p w14:paraId="21ADBA9A" w14:textId="21D47DF9" w:rsidR="007F204A" w:rsidRPr="002360B2" w:rsidRDefault="006F5804" w:rsidP="00307C01">
      <w:pPr>
        <w:jc w:val="both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position w:val="-58"/>
          <w:sz w:val="24"/>
        </w:rPr>
        <w:object w:dxaOrig="2000" w:dyaOrig="1280" w14:anchorId="24AD6302">
          <v:shape id="_x0000_i1083" type="#_x0000_t75" style="width:100.15pt;height:64pt" o:ole="">
            <v:imagedata r:id="rId124" o:title=""/>
          </v:shape>
          <o:OLEObject Type="Embed" ProgID="Equation.DSMT4" ShapeID="_x0000_i1083" DrawAspect="Content" ObjectID="_1825589509" r:id="rId125"/>
        </w:object>
      </w:r>
    </w:p>
    <w:p w14:paraId="3C591C04" w14:textId="04DBEBD7" w:rsidR="009B73A3" w:rsidRPr="002360B2" w:rsidRDefault="009B73A3" w:rsidP="00307C01">
      <w:pPr>
        <w:spacing w:line="30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sz w:val="24"/>
        </w:rPr>
        <w:t>对于含馈线开关的支路，需要使用大</w:t>
      </w:r>
      <w:r w:rsidRPr="002360B2">
        <w:rPr>
          <w:rFonts w:ascii="Times New Roman" w:eastAsia="宋体" w:hAnsi="Times New Roman" w:cs="Times New Roman"/>
          <w:sz w:val="24"/>
        </w:rPr>
        <w:t>M</w:t>
      </w:r>
      <w:r w:rsidRPr="002360B2">
        <w:rPr>
          <w:rFonts w:ascii="Times New Roman" w:eastAsia="宋体" w:hAnsi="Times New Roman" w:cs="Times New Roman"/>
          <w:sz w:val="24"/>
        </w:rPr>
        <w:t>法对支路电压等式方程进行松弛，如下式：</w:t>
      </w:r>
    </w:p>
    <w:p w14:paraId="678BA412" w14:textId="1C2B0BDE" w:rsidR="009B73A3" w:rsidRPr="002360B2" w:rsidRDefault="00A73B68" w:rsidP="00307C01">
      <w:pPr>
        <w:jc w:val="both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position w:val="-42"/>
          <w:sz w:val="24"/>
        </w:rPr>
        <w:object w:dxaOrig="4239" w:dyaOrig="960" w14:anchorId="427C79CA">
          <v:shape id="_x0000_i1084" type="#_x0000_t75" style="width:211.85pt;height:48pt" o:ole="">
            <v:imagedata r:id="rId126" o:title=""/>
          </v:shape>
          <o:OLEObject Type="Embed" ProgID="Equation.DSMT4" ShapeID="_x0000_i1084" DrawAspect="Content" ObjectID="_1825589510" r:id="rId127"/>
        </w:object>
      </w:r>
    </w:p>
    <w:p w14:paraId="0E8BAF47" w14:textId="54517468" w:rsidR="00C05569" w:rsidRPr="002360B2" w:rsidRDefault="00C05569" w:rsidP="00307C01">
      <w:pPr>
        <w:jc w:val="both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sz w:val="24"/>
        </w:rPr>
        <w:t>式中，</w:t>
      </w:r>
      <w:r w:rsidRPr="002360B2">
        <w:rPr>
          <w:rFonts w:ascii="Times New Roman" w:eastAsia="宋体" w:hAnsi="Times New Roman" w:cs="Times New Roman"/>
          <w:sz w:val="24"/>
        </w:rPr>
        <w:t>M</w:t>
      </w:r>
      <w:r w:rsidRPr="002360B2">
        <w:rPr>
          <w:rFonts w:ascii="Times New Roman" w:eastAsia="宋体" w:hAnsi="Times New Roman" w:cs="Times New Roman"/>
          <w:sz w:val="24"/>
        </w:rPr>
        <w:t>表示一个值很大的常数。</w:t>
      </w:r>
    </w:p>
    <w:p w14:paraId="27879082" w14:textId="2A35952A" w:rsidR="007F204A" w:rsidRPr="002360B2" w:rsidRDefault="00E32482" w:rsidP="00307C01">
      <w:pPr>
        <w:pStyle w:val="a9"/>
        <w:numPr>
          <w:ilvl w:val="0"/>
          <w:numId w:val="5"/>
        </w:numPr>
        <w:jc w:val="both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sz w:val="24"/>
        </w:rPr>
        <w:t>安全运行</w:t>
      </w:r>
      <w:r w:rsidR="007F204A" w:rsidRPr="002360B2">
        <w:rPr>
          <w:rFonts w:ascii="Times New Roman" w:eastAsia="宋体" w:hAnsi="Times New Roman" w:cs="Times New Roman"/>
          <w:sz w:val="24"/>
        </w:rPr>
        <w:t>约束</w:t>
      </w:r>
    </w:p>
    <w:p w14:paraId="41BA66D0" w14:textId="02A44F21" w:rsidR="00C05569" w:rsidRPr="002360B2" w:rsidRDefault="000223F8" w:rsidP="00307C01">
      <w:pPr>
        <w:jc w:val="both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position w:val="-54"/>
          <w:sz w:val="24"/>
        </w:rPr>
        <w:object w:dxaOrig="2760" w:dyaOrig="1200" w14:anchorId="2707228A">
          <v:shape id="_x0000_i1085" type="#_x0000_t75" style="width:138.1pt;height:60.15pt" o:ole="">
            <v:imagedata r:id="rId128" o:title=""/>
          </v:shape>
          <o:OLEObject Type="Embed" ProgID="Equation.DSMT4" ShapeID="_x0000_i1085" DrawAspect="Content" ObjectID="_1825589511" r:id="rId129"/>
        </w:object>
      </w:r>
    </w:p>
    <w:p w14:paraId="4FDA19C3" w14:textId="178CD3D9" w:rsidR="000223F8" w:rsidRPr="002360B2" w:rsidRDefault="000223F8" w:rsidP="00307C01">
      <w:pPr>
        <w:jc w:val="both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position w:val="-14"/>
          <w:sz w:val="24"/>
        </w:rPr>
        <w:object w:dxaOrig="1700" w:dyaOrig="400" w14:anchorId="7D1B2ABF">
          <v:shape id="_x0000_i1086" type="#_x0000_t75" style="width:84.85pt;height:20.15pt" o:ole="">
            <v:imagedata r:id="rId130" o:title=""/>
          </v:shape>
          <o:OLEObject Type="Embed" ProgID="Equation.DSMT4" ShapeID="_x0000_i1086" DrawAspect="Content" ObjectID="_1825589512" r:id="rId131"/>
        </w:object>
      </w:r>
    </w:p>
    <w:p w14:paraId="719EFEA5" w14:textId="3905D330" w:rsidR="000223F8" w:rsidRPr="002360B2" w:rsidRDefault="000223F8" w:rsidP="00307C01">
      <w:pPr>
        <w:spacing w:line="300" w:lineRule="auto"/>
        <w:jc w:val="both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sz w:val="24"/>
        </w:rPr>
        <w:t>式中，</w:t>
      </w:r>
      <w:r w:rsidRPr="002360B2">
        <w:rPr>
          <w:rFonts w:ascii="Times New Roman" w:eastAsia="宋体" w:hAnsi="Times New Roman" w:cs="Times New Roman"/>
          <w:position w:val="-14"/>
          <w:sz w:val="24"/>
        </w:rPr>
        <w:object w:dxaOrig="560" w:dyaOrig="380" w14:anchorId="7F6727D9">
          <v:shape id="_x0000_i1087" type="#_x0000_t75" style="width:28.15pt;height:19.15pt" o:ole="">
            <v:imagedata r:id="rId132" o:title=""/>
          </v:shape>
          <o:OLEObject Type="Embed" ProgID="Equation.DSMT4" ShapeID="_x0000_i1087" DrawAspect="Content" ObjectID="_1825589513" r:id="rId133"/>
        </w:object>
      </w:r>
      <w:r w:rsidRPr="002360B2">
        <w:rPr>
          <w:rFonts w:ascii="Times New Roman" w:eastAsia="宋体" w:hAnsi="Times New Roman" w:cs="Times New Roman"/>
          <w:sz w:val="24"/>
        </w:rPr>
        <w:t>和</w:t>
      </w:r>
      <w:r w:rsidRPr="002360B2">
        <w:rPr>
          <w:rFonts w:ascii="Times New Roman" w:eastAsia="宋体" w:hAnsi="Times New Roman" w:cs="Times New Roman"/>
          <w:position w:val="-14"/>
          <w:sz w:val="24"/>
        </w:rPr>
        <w:object w:dxaOrig="600" w:dyaOrig="380" w14:anchorId="3370A65F">
          <v:shape id="_x0000_i1088" type="#_x0000_t75" style="width:29.9pt;height:19.15pt" o:ole="">
            <v:imagedata r:id="rId134" o:title=""/>
          </v:shape>
          <o:OLEObject Type="Embed" ProgID="Equation.DSMT4" ShapeID="_x0000_i1088" DrawAspect="Content" ObjectID="_1825589514" r:id="rId135"/>
        </w:object>
      </w:r>
      <w:r w:rsidRPr="002360B2">
        <w:rPr>
          <w:rFonts w:ascii="Times New Roman" w:eastAsia="宋体" w:hAnsi="Times New Roman" w:cs="Times New Roman"/>
          <w:sz w:val="24"/>
        </w:rPr>
        <w:t>分别表示配电网线路</w:t>
      </w:r>
      <w:r w:rsidRPr="002360B2">
        <w:rPr>
          <w:rFonts w:ascii="Times New Roman" w:eastAsia="宋体" w:hAnsi="Times New Roman" w:cs="Times New Roman"/>
          <w:i/>
          <w:iCs/>
          <w:sz w:val="24"/>
        </w:rPr>
        <w:t>ij</w:t>
      </w:r>
      <w:r w:rsidRPr="002360B2">
        <w:rPr>
          <w:rFonts w:ascii="Times New Roman" w:eastAsia="宋体" w:hAnsi="Times New Roman" w:cs="Times New Roman"/>
          <w:sz w:val="24"/>
        </w:rPr>
        <w:t>允许传输的最大有功与无功功率；</w:t>
      </w:r>
      <w:r w:rsidR="00A73B68" w:rsidRPr="002360B2">
        <w:rPr>
          <w:rFonts w:ascii="Times New Roman" w:eastAsia="宋体" w:hAnsi="Times New Roman" w:cs="Times New Roman"/>
          <w:position w:val="-12"/>
          <w:sz w:val="24"/>
        </w:rPr>
        <w:object w:dxaOrig="420" w:dyaOrig="380" w14:anchorId="5D86CCC9">
          <v:shape id="_x0000_i1089" type="#_x0000_t75" style="width:20.85pt;height:19.15pt" o:ole="">
            <v:imagedata r:id="rId136" o:title=""/>
          </v:shape>
          <o:OLEObject Type="Embed" ProgID="Equation.DSMT4" ShapeID="_x0000_i1089" DrawAspect="Content" ObjectID="_1825589515" r:id="rId137"/>
        </w:object>
      </w:r>
      <w:r w:rsidRPr="002360B2">
        <w:rPr>
          <w:rFonts w:ascii="Times New Roman" w:eastAsia="宋体" w:hAnsi="Times New Roman" w:cs="Times New Roman"/>
          <w:sz w:val="24"/>
        </w:rPr>
        <w:t>与</w:t>
      </w:r>
      <w:r w:rsidR="00A73B68" w:rsidRPr="002360B2">
        <w:rPr>
          <w:rFonts w:ascii="Times New Roman" w:eastAsia="宋体" w:hAnsi="Times New Roman" w:cs="Times New Roman"/>
          <w:position w:val="-12"/>
          <w:sz w:val="24"/>
        </w:rPr>
        <w:object w:dxaOrig="440" w:dyaOrig="380" w14:anchorId="176B1D67">
          <v:shape id="_x0000_i1090" type="#_x0000_t75" style="width:21.9pt;height:19.15pt" o:ole="">
            <v:imagedata r:id="rId138" o:title=""/>
          </v:shape>
          <o:OLEObject Type="Embed" ProgID="Equation.DSMT4" ShapeID="_x0000_i1090" DrawAspect="Content" ObjectID="_1825589516" r:id="rId139"/>
        </w:object>
      </w:r>
      <w:r w:rsidRPr="002360B2">
        <w:rPr>
          <w:rFonts w:ascii="Times New Roman" w:eastAsia="宋体" w:hAnsi="Times New Roman" w:cs="Times New Roman"/>
          <w:sz w:val="24"/>
        </w:rPr>
        <w:t>分别表示配电网安全运行的节点电压下限与上限平方；</w:t>
      </w:r>
      <w:r w:rsidRPr="002360B2">
        <w:rPr>
          <w:rFonts w:ascii="Times New Roman" w:eastAsia="宋体" w:hAnsi="Times New Roman" w:cs="Times New Roman"/>
          <w:position w:val="-14"/>
          <w:sz w:val="24"/>
        </w:rPr>
        <w:object w:dxaOrig="580" w:dyaOrig="380" w14:anchorId="0353BEDB">
          <v:shape id="_x0000_i1091" type="#_x0000_t75" style="width:28.85pt;height:19.15pt" o:ole="">
            <v:imagedata r:id="rId140" o:title=""/>
          </v:shape>
          <o:OLEObject Type="Embed" ProgID="Equation.DSMT4" ShapeID="_x0000_i1091" DrawAspect="Content" ObjectID="_1825589517" r:id="rId141"/>
        </w:object>
      </w:r>
      <w:r w:rsidRPr="002360B2">
        <w:rPr>
          <w:rFonts w:ascii="Times New Roman" w:eastAsia="宋体" w:hAnsi="Times New Roman" w:cs="Times New Roman"/>
          <w:sz w:val="24"/>
        </w:rPr>
        <w:t>表示配电网线路</w:t>
      </w:r>
      <w:r w:rsidRPr="002360B2">
        <w:rPr>
          <w:rFonts w:ascii="Times New Roman" w:eastAsia="宋体" w:hAnsi="Times New Roman" w:cs="Times New Roman"/>
          <w:i/>
          <w:iCs/>
          <w:sz w:val="24"/>
        </w:rPr>
        <w:t>ij</w:t>
      </w:r>
      <w:r w:rsidRPr="002360B2">
        <w:rPr>
          <w:rFonts w:ascii="Times New Roman" w:eastAsia="宋体" w:hAnsi="Times New Roman" w:cs="Times New Roman"/>
          <w:sz w:val="24"/>
        </w:rPr>
        <w:t>的最大传输容量。</w:t>
      </w:r>
    </w:p>
    <w:p w14:paraId="745FE5F7" w14:textId="1F11064C" w:rsidR="007F204A" w:rsidRPr="002360B2" w:rsidRDefault="007F204A" w:rsidP="00307C01">
      <w:pPr>
        <w:pStyle w:val="a9"/>
        <w:numPr>
          <w:ilvl w:val="0"/>
          <w:numId w:val="5"/>
        </w:numPr>
        <w:jc w:val="both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sz w:val="24"/>
        </w:rPr>
        <w:t>储能约束</w:t>
      </w:r>
    </w:p>
    <w:p w14:paraId="0A9267E8" w14:textId="5FC77C48" w:rsidR="007F204A" w:rsidRPr="002360B2" w:rsidRDefault="00AD17C2" w:rsidP="00307C01">
      <w:pPr>
        <w:jc w:val="both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position w:val="-52"/>
          <w:sz w:val="24"/>
        </w:rPr>
        <w:object w:dxaOrig="2380" w:dyaOrig="1200" w14:anchorId="08092E27">
          <v:shape id="_x0000_i1092" type="#_x0000_t75" style="width:118.95pt;height:60.15pt" o:ole="">
            <v:imagedata r:id="rId142" o:title=""/>
          </v:shape>
          <o:OLEObject Type="Embed" ProgID="Equation.DSMT4" ShapeID="_x0000_i1092" DrawAspect="Content" ObjectID="_1825589518" r:id="rId143"/>
        </w:object>
      </w:r>
    </w:p>
    <w:p w14:paraId="061ADB1B" w14:textId="67808322" w:rsidR="00D025B4" w:rsidRPr="002360B2" w:rsidRDefault="00EF318B" w:rsidP="00307C01">
      <w:pPr>
        <w:jc w:val="both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position w:val="-50"/>
          <w:sz w:val="24"/>
        </w:rPr>
        <w:object w:dxaOrig="3360" w:dyaOrig="1120" w14:anchorId="04CA5742">
          <v:shape id="_x0000_i1093" type="#_x0000_t75" style="width:168pt;height:56pt" o:ole="">
            <v:imagedata r:id="rId144" o:title=""/>
          </v:shape>
          <o:OLEObject Type="Embed" ProgID="Equation.DSMT4" ShapeID="_x0000_i1093" DrawAspect="Content" ObjectID="_1825589519" r:id="rId145"/>
        </w:object>
      </w:r>
    </w:p>
    <w:p w14:paraId="5D402DDA" w14:textId="610F60D2" w:rsidR="00D025B4" w:rsidRPr="002360B2" w:rsidRDefault="00D025B4" w:rsidP="00307C01">
      <w:pPr>
        <w:spacing w:line="300" w:lineRule="auto"/>
        <w:jc w:val="both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sz w:val="24"/>
        </w:rPr>
        <w:t>式中</w:t>
      </w:r>
      <w:r w:rsidR="00AD17C2" w:rsidRPr="002360B2">
        <w:rPr>
          <w:rFonts w:ascii="Times New Roman" w:eastAsia="宋体" w:hAnsi="Times New Roman" w:cs="Times New Roman"/>
          <w:sz w:val="24"/>
        </w:rPr>
        <w:t>，</w:t>
      </w:r>
      <w:r w:rsidR="00AD17C2" w:rsidRPr="002360B2">
        <w:rPr>
          <w:rFonts w:ascii="Times New Roman" w:eastAsia="宋体" w:hAnsi="Times New Roman" w:cs="Times New Roman"/>
          <w:position w:val="-14"/>
          <w:sz w:val="24"/>
        </w:rPr>
        <w:object w:dxaOrig="499" w:dyaOrig="380" w14:anchorId="7184380C">
          <v:shape id="_x0000_i1094" type="#_x0000_t75" style="width:25.05pt;height:19.15pt" o:ole="">
            <v:imagedata r:id="rId146" o:title=""/>
          </v:shape>
          <o:OLEObject Type="Embed" ProgID="Equation.DSMT4" ShapeID="_x0000_i1094" DrawAspect="Content" ObjectID="_1825589520" r:id="rId147"/>
        </w:object>
      </w:r>
      <w:r w:rsidRPr="002360B2">
        <w:rPr>
          <w:rFonts w:ascii="Times New Roman" w:eastAsia="宋体" w:hAnsi="Times New Roman" w:cs="Times New Roman"/>
          <w:sz w:val="24"/>
        </w:rPr>
        <w:t>和</w:t>
      </w:r>
      <w:r w:rsidR="00AD17C2" w:rsidRPr="002360B2">
        <w:rPr>
          <w:rFonts w:ascii="Times New Roman" w:eastAsia="宋体" w:hAnsi="Times New Roman" w:cs="Times New Roman"/>
          <w:position w:val="-14"/>
          <w:sz w:val="24"/>
        </w:rPr>
        <w:object w:dxaOrig="540" w:dyaOrig="380" w14:anchorId="6B3768C8">
          <v:shape id="_x0000_i1095" type="#_x0000_t75" style="width:27.15pt;height:19.15pt" o:ole="">
            <v:imagedata r:id="rId148" o:title=""/>
          </v:shape>
          <o:OLEObject Type="Embed" ProgID="Equation.DSMT4" ShapeID="_x0000_i1095" DrawAspect="Content" ObjectID="_1825589521" r:id="rId149"/>
        </w:object>
      </w:r>
      <w:r w:rsidRPr="002360B2">
        <w:rPr>
          <w:rFonts w:ascii="Times New Roman" w:eastAsia="宋体" w:hAnsi="Times New Roman" w:cs="Times New Roman"/>
          <w:sz w:val="24"/>
        </w:rPr>
        <w:t>分别表示在</w:t>
      </w:r>
      <w:r w:rsidRPr="002360B2">
        <w:rPr>
          <w:rFonts w:ascii="Times New Roman" w:eastAsia="宋体" w:hAnsi="Times New Roman" w:cs="Times New Roman"/>
          <w:i/>
          <w:iCs/>
          <w:sz w:val="24"/>
        </w:rPr>
        <w:t>t</w:t>
      </w:r>
      <w:r w:rsidRPr="002360B2">
        <w:rPr>
          <w:rFonts w:ascii="Times New Roman" w:eastAsia="宋体" w:hAnsi="Times New Roman" w:cs="Times New Roman"/>
          <w:sz w:val="24"/>
        </w:rPr>
        <w:t>时刻储能</w:t>
      </w:r>
      <w:r w:rsidR="00AD17C2" w:rsidRPr="002360B2">
        <w:rPr>
          <w:rFonts w:ascii="Times New Roman" w:eastAsia="宋体" w:hAnsi="Times New Roman" w:cs="Times New Roman"/>
          <w:i/>
          <w:iCs/>
          <w:sz w:val="24"/>
        </w:rPr>
        <w:t>i</w:t>
      </w:r>
      <w:r w:rsidR="00AD17C2" w:rsidRPr="002360B2">
        <w:rPr>
          <w:rFonts w:ascii="Times New Roman" w:eastAsia="宋体" w:hAnsi="Times New Roman" w:cs="Times New Roman"/>
          <w:sz w:val="24"/>
        </w:rPr>
        <w:t>的充、</w:t>
      </w:r>
      <w:r w:rsidRPr="002360B2">
        <w:rPr>
          <w:rFonts w:ascii="Times New Roman" w:eastAsia="宋体" w:hAnsi="Times New Roman" w:cs="Times New Roman"/>
          <w:sz w:val="24"/>
        </w:rPr>
        <w:t>放电功率；</w:t>
      </w:r>
      <w:r w:rsidR="00AD17C2" w:rsidRPr="002360B2">
        <w:rPr>
          <w:rFonts w:ascii="Times New Roman" w:eastAsia="宋体" w:hAnsi="Times New Roman" w:cs="Times New Roman"/>
          <w:position w:val="-14"/>
          <w:sz w:val="24"/>
        </w:rPr>
        <w:object w:dxaOrig="520" w:dyaOrig="380" w14:anchorId="2562771B">
          <v:shape id="_x0000_i1096" type="#_x0000_t75" style="width:26.1pt;height:19.15pt" o:ole="">
            <v:imagedata r:id="rId150" o:title=""/>
          </v:shape>
          <o:OLEObject Type="Embed" ProgID="Equation.DSMT4" ShapeID="_x0000_i1096" DrawAspect="Content" ObjectID="_1825589522" r:id="rId151"/>
        </w:object>
      </w:r>
      <w:r w:rsidR="00AD17C2" w:rsidRPr="002360B2">
        <w:rPr>
          <w:rFonts w:ascii="Times New Roman" w:eastAsia="宋体" w:hAnsi="Times New Roman" w:cs="Times New Roman"/>
          <w:sz w:val="24"/>
        </w:rPr>
        <w:t>、</w:t>
      </w:r>
      <w:r w:rsidR="00AD17C2" w:rsidRPr="002360B2">
        <w:rPr>
          <w:rFonts w:ascii="Times New Roman" w:eastAsia="宋体" w:hAnsi="Times New Roman" w:cs="Times New Roman"/>
          <w:position w:val="-14"/>
          <w:sz w:val="24"/>
        </w:rPr>
        <w:object w:dxaOrig="540" w:dyaOrig="380" w14:anchorId="54EC1FEB">
          <v:shape id="_x0000_i1097" type="#_x0000_t75" style="width:27.15pt;height:19.15pt" o:ole="">
            <v:imagedata r:id="rId152" o:title=""/>
          </v:shape>
          <o:OLEObject Type="Embed" ProgID="Equation.DSMT4" ShapeID="_x0000_i1097" DrawAspect="Content" ObjectID="_1825589523" r:id="rId153"/>
        </w:object>
      </w:r>
      <w:r w:rsidR="00AD17C2" w:rsidRPr="002360B2">
        <w:rPr>
          <w:rFonts w:ascii="Times New Roman" w:eastAsia="宋体" w:hAnsi="Times New Roman" w:cs="Times New Roman"/>
          <w:sz w:val="24"/>
        </w:rPr>
        <w:t>分别表示在</w:t>
      </w:r>
      <w:r w:rsidR="00AD17C2" w:rsidRPr="002360B2">
        <w:rPr>
          <w:rFonts w:ascii="Times New Roman" w:eastAsia="宋体" w:hAnsi="Times New Roman" w:cs="Times New Roman"/>
          <w:i/>
          <w:iCs/>
          <w:sz w:val="24"/>
        </w:rPr>
        <w:t>t</w:t>
      </w:r>
      <w:r w:rsidR="00AD17C2" w:rsidRPr="002360B2">
        <w:rPr>
          <w:rFonts w:ascii="Times New Roman" w:eastAsia="宋体" w:hAnsi="Times New Roman" w:cs="Times New Roman"/>
          <w:sz w:val="24"/>
        </w:rPr>
        <w:t>时刻储能</w:t>
      </w:r>
      <w:r w:rsidR="00AD17C2" w:rsidRPr="002360B2">
        <w:rPr>
          <w:rFonts w:ascii="Times New Roman" w:eastAsia="宋体" w:hAnsi="Times New Roman" w:cs="Times New Roman"/>
          <w:i/>
          <w:iCs/>
          <w:sz w:val="24"/>
        </w:rPr>
        <w:t>i</w:t>
      </w:r>
      <w:r w:rsidR="00AD17C2" w:rsidRPr="002360B2">
        <w:rPr>
          <w:rFonts w:ascii="Times New Roman" w:eastAsia="宋体" w:hAnsi="Times New Roman" w:cs="Times New Roman"/>
          <w:sz w:val="24"/>
        </w:rPr>
        <w:t>的充、放电状态，若</w:t>
      </w:r>
      <w:r w:rsidR="00AD17C2" w:rsidRPr="002360B2">
        <w:rPr>
          <w:rFonts w:ascii="Times New Roman" w:eastAsia="宋体" w:hAnsi="Times New Roman" w:cs="Times New Roman"/>
          <w:position w:val="-14"/>
          <w:sz w:val="24"/>
        </w:rPr>
        <w:object w:dxaOrig="520" w:dyaOrig="380" w14:anchorId="1E050DBA">
          <v:shape id="_x0000_i1098" type="#_x0000_t75" style="width:26.1pt;height:19.15pt" o:ole="">
            <v:imagedata r:id="rId154" o:title=""/>
          </v:shape>
          <o:OLEObject Type="Embed" ProgID="Equation.DSMT4" ShapeID="_x0000_i1098" DrawAspect="Content" ObjectID="_1825589524" r:id="rId155"/>
        </w:object>
      </w:r>
      <w:r w:rsidR="00AD17C2" w:rsidRPr="002360B2">
        <w:rPr>
          <w:rFonts w:ascii="Times New Roman" w:eastAsia="宋体" w:hAnsi="Times New Roman" w:cs="Times New Roman"/>
          <w:sz w:val="24"/>
        </w:rPr>
        <w:t>=1</w:t>
      </w:r>
      <w:r w:rsidR="00AD17C2" w:rsidRPr="002360B2">
        <w:rPr>
          <w:rFonts w:ascii="Times New Roman" w:eastAsia="宋体" w:hAnsi="Times New Roman" w:cs="Times New Roman"/>
          <w:sz w:val="24"/>
        </w:rPr>
        <w:t>，</w:t>
      </w:r>
      <w:r w:rsidR="00AD17C2" w:rsidRPr="002360B2">
        <w:rPr>
          <w:rFonts w:ascii="Times New Roman" w:eastAsia="宋体" w:hAnsi="Times New Roman" w:cs="Times New Roman"/>
          <w:position w:val="-14"/>
          <w:sz w:val="24"/>
        </w:rPr>
        <w:object w:dxaOrig="540" w:dyaOrig="380" w14:anchorId="3FC23B88">
          <v:shape id="_x0000_i1099" type="#_x0000_t75" style="width:27.15pt;height:19.15pt" o:ole="">
            <v:imagedata r:id="rId152" o:title=""/>
          </v:shape>
          <o:OLEObject Type="Embed" ProgID="Equation.DSMT4" ShapeID="_x0000_i1099" DrawAspect="Content" ObjectID="_1825589525" r:id="rId156"/>
        </w:object>
      </w:r>
      <w:r w:rsidR="00AD17C2" w:rsidRPr="002360B2">
        <w:rPr>
          <w:rFonts w:ascii="Times New Roman" w:eastAsia="宋体" w:hAnsi="Times New Roman" w:cs="Times New Roman"/>
          <w:sz w:val="24"/>
        </w:rPr>
        <w:t>=0</w:t>
      </w:r>
      <w:r w:rsidR="00AD17C2" w:rsidRPr="002360B2">
        <w:rPr>
          <w:rFonts w:ascii="Times New Roman" w:eastAsia="宋体" w:hAnsi="Times New Roman" w:cs="Times New Roman"/>
          <w:sz w:val="24"/>
        </w:rPr>
        <w:t>，则表示充电，反之则放电；</w:t>
      </w:r>
      <w:r w:rsidRPr="002360B2">
        <w:rPr>
          <w:rFonts w:ascii="Times New Roman" w:eastAsia="宋体" w:hAnsi="Times New Roman" w:cs="Times New Roman"/>
          <w:position w:val="-14"/>
          <w:sz w:val="24"/>
        </w:rPr>
        <w:object w:dxaOrig="540" w:dyaOrig="400" w14:anchorId="5AC414D6">
          <v:shape id="_x0000_i1100" type="#_x0000_t75" style="width:27.15pt;height:19.85pt" o:ole="">
            <v:imagedata r:id="rId157" o:title=""/>
          </v:shape>
          <o:OLEObject Type="Embed" ProgID="Equation.DSMT4" ShapeID="_x0000_i1100" DrawAspect="Content" ObjectID="_1825589526" r:id="rId158"/>
        </w:object>
      </w:r>
      <w:r w:rsidRPr="002360B2">
        <w:rPr>
          <w:rFonts w:ascii="Times New Roman" w:eastAsia="宋体" w:hAnsi="Times New Roman" w:cs="Times New Roman"/>
          <w:sz w:val="24"/>
        </w:rPr>
        <w:t>表示</w:t>
      </w:r>
      <w:r w:rsidRPr="002360B2">
        <w:rPr>
          <w:rFonts w:ascii="Times New Roman" w:eastAsia="宋体" w:hAnsi="Times New Roman" w:cs="Times New Roman"/>
          <w:i/>
          <w:iCs/>
          <w:sz w:val="24"/>
        </w:rPr>
        <w:t>t</w:t>
      </w:r>
      <w:r w:rsidRPr="002360B2">
        <w:rPr>
          <w:rFonts w:ascii="Times New Roman" w:eastAsia="宋体" w:hAnsi="Times New Roman" w:cs="Times New Roman"/>
          <w:sz w:val="24"/>
        </w:rPr>
        <w:t>+1</w:t>
      </w:r>
      <w:r w:rsidRPr="002360B2">
        <w:rPr>
          <w:rFonts w:ascii="Times New Roman" w:eastAsia="宋体" w:hAnsi="Times New Roman" w:cs="Times New Roman"/>
          <w:sz w:val="24"/>
        </w:rPr>
        <w:t>时储能</w:t>
      </w:r>
      <w:r w:rsidR="00AD17C2" w:rsidRPr="002360B2">
        <w:rPr>
          <w:rFonts w:ascii="Times New Roman" w:eastAsia="宋体" w:hAnsi="Times New Roman" w:cs="Times New Roman"/>
          <w:sz w:val="24"/>
        </w:rPr>
        <w:t>的荷电状态；</w:t>
      </w:r>
      <w:r w:rsidR="00EF318B" w:rsidRPr="002360B2">
        <w:rPr>
          <w:rFonts w:ascii="Times New Roman" w:eastAsia="宋体" w:hAnsi="Times New Roman" w:cs="Times New Roman"/>
          <w:position w:val="-14"/>
          <w:sz w:val="24"/>
        </w:rPr>
        <w:object w:dxaOrig="420" w:dyaOrig="400" w14:anchorId="6AF6E68C">
          <v:shape id="_x0000_i1101" type="#_x0000_t75" style="width:20.85pt;height:20.15pt" o:ole="">
            <v:imagedata r:id="rId159" o:title=""/>
          </v:shape>
          <o:OLEObject Type="Embed" ProgID="Equation.DSMT4" ShapeID="_x0000_i1101" DrawAspect="Content" ObjectID="_1825589527" r:id="rId160"/>
        </w:object>
      </w:r>
      <w:r w:rsidRPr="002360B2">
        <w:rPr>
          <w:rFonts w:ascii="Times New Roman" w:eastAsia="宋体" w:hAnsi="Times New Roman" w:cs="Times New Roman"/>
          <w:sz w:val="24"/>
        </w:rPr>
        <w:t>和</w:t>
      </w:r>
      <w:r w:rsidR="00EF318B" w:rsidRPr="002360B2">
        <w:rPr>
          <w:rFonts w:ascii="Times New Roman" w:eastAsia="宋体" w:hAnsi="Times New Roman" w:cs="Times New Roman"/>
          <w:position w:val="-14"/>
          <w:sz w:val="24"/>
        </w:rPr>
        <w:object w:dxaOrig="440" w:dyaOrig="400" w14:anchorId="02751766">
          <v:shape id="_x0000_i1102" type="#_x0000_t75" style="width:21.9pt;height:20.15pt" o:ole="">
            <v:imagedata r:id="rId161" o:title=""/>
          </v:shape>
          <o:OLEObject Type="Embed" ProgID="Equation.DSMT4" ShapeID="_x0000_i1102" DrawAspect="Content" ObjectID="_1825589528" r:id="rId162"/>
        </w:object>
      </w:r>
      <w:r w:rsidRPr="002360B2">
        <w:rPr>
          <w:rFonts w:ascii="Times New Roman" w:eastAsia="宋体" w:hAnsi="Times New Roman" w:cs="Times New Roman"/>
          <w:sz w:val="24"/>
        </w:rPr>
        <w:t>分别表示</w:t>
      </w:r>
      <w:r w:rsidR="00AD17C2" w:rsidRPr="002360B2">
        <w:rPr>
          <w:rFonts w:ascii="Times New Roman" w:eastAsia="宋体" w:hAnsi="Times New Roman" w:cs="Times New Roman"/>
          <w:sz w:val="24"/>
        </w:rPr>
        <w:t>储能</w:t>
      </w:r>
      <w:r w:rsidR="00AD17C2" w:rsidRPr="002360B2">
        <w:rPr>
          <w:rFonts w:ascii="Times New Roman" w:eastAsia="宋体" w:hAnsi="Times New Roman" w:cs="Times New Roman"/>
          <w:i/>
          <w:iCs/>
          <w:sz w:val="24"/>
        </w:rPr>
        <w:t>i</w:t>
      </w:r>
      <w:r w:rsidR="00AD17C2" w:rsidRPr="002360B2">
        <w:rPr>
          <w:rFonts w:ascii="Times New Roman" w:eastAsia="宋体" w:hAnsi="Times New Roman" w:cs="Times New Roman"/>
          <w:sz w:val="24"/>
        </w:rPr>
        <w:t>的</w:t>
      </w:r>
      <w:r w:rsidRPr="002360B2">
        <w:rPr>
          <w:rFonts w:ascii="Times New Roman" w:eastAsia="宋体" w:hAnsi="Times New Roman" w:cs="Times New Roman"/>
          <w:sz w:val="24"/>
        </w:rPr>
        <w:t>充</w:t>
      </w:r>
      <w:r w:rsidR="00AD17C2" w:rsidRPr="002360B2">
        <w:rPr>
          <w:rFonts w:ascii="Times New Roman" w:eastAsia="宋体" w:hAnsi="Times New Roman" w:cs="Times New Roman"/>
          <w:sz w:val="24"/>
        </w:rPr>
        <w:t>、</w:t>
      </w:r>
      <w:r w:rsidRPr="002360B2">
        <w:rPr>
          <w:rFonts w:ascii="Times New Roman" w:eastAsia="宋体" w:hAnsi="Times New Roman" w:cs="Times New Roman"/>
          <w:sz w:val="24"/>
        </w:rPr>
        <w:t>放电</w:t>
      </w:r>
      <w:r w:rsidR="00AD17C2" w:rsidRPr="002360B2">
        <w:rPr>
          <w:rFonts w:ascii="Times New Roman" w:eastAsia="宋体" w:hAnsi="Times New Roman" w:cs="Times New Roman"/>
          <w:sz w:val="24"/>
        </w:rPr>
        <w:t>效</w:t>
      </w:r>
      <w:r w:rsidRPr="002360B2">
        <w:rPr>
          <w:rFonts w:ascii="Times New Roman" w:eastAsia="宋体" w:hAnsi="Times New Roman" w:cs="Times New Roman"/>
          <w:sz w:val="24"/>
        </w:rPr>
        <w:t>率，且小于</w:t>
      </w:r>
      <w:r w:rsidRPr="002360B2">
        <w:rPr>
          <w:rFonts w:ascii="Times New Roman" w:eastAsia="宋体" w:hAnsi="Times New Roman" w:cs="Times New Roman"/>
          <w:sz w:val="24"/>
        </w:rPr>
        <w:t>1</w:t>
      </w:r>
      <w:r w:rsidRPr="002360B2">
        <w:rPr>
          <w:rFonts w:ascii="Times New Roman" w:eastAsia="宋体" w:hAnsi="Times New Roman" w:cs="Times New Roman"/>
          <w:sz w:val="24"/>
        </w:rPr>
        <w:t>；</w:t>
      </w:r>
      <w:r w:rsidR="00AD17C2" w:rsidRPr="002360B2">
        <w:rPr>
          <w:rFonts w:ascii="Times New Roman" w:eastAsia="宋体" w:hAnsi="Times New Roman" w:cs="Times New Roman"/>
          <w:position w:val="-14"/>
          <w:sz w:val="24"/>
        </w:rPr>
        <w:object w:dxaOrig="480" w:dyaOrig="400" w14:anchorId="576BDD6A">
          <v:shape id="_x0000_i1103" type="#_x0000_t75" style="width:24pt;height:20.15pt" o:ole="">
            <v:imagedata r:id="rId163" o:title=""/>
          </v:shape>
          <o:OLEObject Type="Embed" ProgID="Equation.DSMT4" ShapeID="_x0000_i1103" DrawAspect="Content" ObjectID="_1825589529" r:id="rId164"/>
        </w:object>
      </w:r>
      <w:r w:rsidR="00AD17C2" w:rsidRPr="002360B2">
        <w:rPr>
          <w:rFonts w:ascii="Times New Roman" w:eastAsia="宋体" w:hAnsi="Times New Roman" w:cs="Times New Roman"/>
          <w:sz w:val="24"/>
        </w:rPr>
        <w:t>和</w:t>
      </w:r>
      <w:r w:rsidR="00AD17C2" w:rsidRPr="002360B2">
        <w:rPr>
          <w:rFonts w:ascii="Times New Roman" w:eastAsia="宋体" w:hAnsi="Times New Roman" w:cs="Times New Roman"/>
          <w:position w:val="-14"/>
          <w:sz w:val="24"/>
        </w:rPr>
        <w:object w:dxaOrig="499" w:dyaOrig="400" w14:anchorId="0CC56358">
          <v:shape id="_x0000_i1104" type="#_x0000_t75" style="width:25.05pt;height:20.15pt" o:ole="">
            <v:imagedata r:id="rId165" o:title=""/>
          </v:shape>
          <o:OLEObject Type="Embed" ProgID="Equation.DSMT4" ShapeID="_x0000_i1104" DrawAspect="Content" ObjectID="_1825589530" r:id="rId166"/>
        </w:object>
      </w:r>
      <w:r w:rsidR="00AD17C2" w:rsidRPr="002360B2">
        <w:rPr>
          <w:rFonts w:ascii="Times New Roman" w:eastAsia="宋体" w:hAnsi="Times New Roman" w:cs="Times New Roman"/>
          <w:sz w:val="24"/>
        </w:rPr>
        <w:t>分别表示储能荷电状态的上下限。</w:t>
      </w:r>
    </w:p>
    <w:p w14:paraId="7978A6F5" w14:textId="268CA019" w:rsidR="007F204A" w:rsidRPr="002360B2" w:rsidRDefault="007F204A" w:rsidP="00307C01">
      <w:pPr>
        <w:pStyle w:val="a9"/>
        <w:numPr>
          <w:ilvl w:val="0"/>
          <w:numId w:val="5"/>
        </w:numPr>
        <w:jc w:val="both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sz w:val="24"/>
        </w:rPr>
        <w:t>光伏约束</w:t>
      </w:r>
    </w:p>
    <w:p w14:paraId="1A719E22" w14:textId="36F498A6" w:rsidR="007F204A" w:rsidRPr="002360B2" w:rsidRDefault="00EF318B" w:rsidP="00307C01">
      <w:pPr>
        <w:jc w:val="both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position w:val="-18"/>
          <w:sz w:val="24"/>
        </w:rPr>
        <w:object w:dxaOrig="3260" w:dyaOrig="1420" w14:anchorId="2A6ADBFF">
          <v:shape id="_x0000_i1105" type="#_x0000_t75" style="width:163.15pt;height:70.95pt" o:ole="">
            <v:imagedata r:id="rId167" o:title=""/>
          </v:shape>
          <o:OLEObject Type="Embed" ProgID="Equation.DSMT4" ShapeID="_x0000_i1105" DrawAspect="Content" ObjectID="_1825589531" r:id="rId168"/>
        </w:object>
      </w:r>
    </w:p>
    <w:p w14:paraId="55543492" w14:textId="317BB8FB" w:rsidR="007F204A" w:rsidRPr="002360B2" w:rsidRDefault="00E32482" w:rsidP="00307C01">
      <w:pPr>
        <w:spacing w:line="300" w:lineRule="auto"/>
        <w:jc w:val="both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sz w:val="24"/>
        </w:rPr>
        <w:t>式中，</w:t>
      </w:r>
      <w:r w:rsidR="00D025B4" w:rsidRPr="002360B2">
        <w:rPr>
          <w:rFonts w:ascii="Times New Roman" w:eastAsia="宋体" w:hAnsi="Times New Roman" w:cs="Times New Roman"/>
          <w:position w:val="-12"/>
          <w:sz w:val="24"/>
        </w:rPr>
        <w:object w:dxaOrig="380" w:dyaOrig="360" w14:anchorId="5D1FA8D5">
          <v:shape id="_x0000_i1106" type="#_x0000_t75" style="width:19.15pt;height:18.1pt" o:ole="">
            <v:imagedata r:id="rId169" o:title=""/>
          </v:shape>
          <o:OLEObject Type="Embed" ProgID="Equation.DSMT4" ShapeID="_x0000_i1106" DrawAspect="Content" ObjectID="_1825589532" r:id="rId170"/>
        </w:object>
      </w:r>
      <w:r w:rsidRPr="002360B2">
        <w:rPr>
          <w:rFonts w:ascii="Times New Roman" w:eastAsia="宋体" w:hAnsi="Times New Roman" w:cs="Times New Roman"/>
          <w:sz w:val="24"/>
        </w:rPr>
        <w:t>表示光伏逆变器的功率因数角，</w:t>
      </w:r>
      <w:r w:rsidR="00D025B4" w:rsidRPr="002360B2">
        <w:rPr>
          <w:rFonts w:ascii="Times New Roman" w:eastAsia="宋体" w:hAnsi="Times New Roman" w:cs="Times New Roman"/>
          <w:position w:val="-12"/>
          <w:sz w:val="24"/>
        </w:rPr>
        <w:object w:dxaOrig="1660" w:dyaOrig="380" w14:anchorId="229CCFD8">
          <v:shape id="_x0000_i1107" type="#_x0000_t75" style="width:82.8pt;height:19.15pt" o:ole="">
            <v:imagedata r:id="rId171" o:title=""/>
          </v:shape>
          <o:OLEObject Type="Embed" ProgID="Equation.DSMT4" ShapeID="_x0000_i1107" DrawAspect="Content" ObjectID="_1825589533" r:id="rId172"/>
        </w:object>
      </w:r>
      <w:r w:rsidRPr="002360B2">
        <w:rPr>
          <w:rFonts w:ascii="Times New Roman" w:eastAsia="宋体" w:hAnsi="Times New Roman" w:cs="Times New Roman"/>
          <w:sz w:val="24"/>
        </w:rPr>
        <w:t>，功率因数最小值</w:t>
      </w:r>
      <w:r w:rsidR="00D025B4" w:rsidRPr="002360B2">
        <w:rPr>
          <w:rFonts w:ascii="Times New Roman" w:eastAsia="宋体" w:hAnsi="Times New Roman" w:cs="Times New Roman"/>
          <w:position w:val="-12"/>
          <w:sz w:val="24"/>
        </w:rPr>
        <w:object w:dxaOrig="580" w:dyaOrig="360" w14:anchorId="74DE4A7C">
          <v:shape id="_x0000_i1108" type="#_x0000_t75" style="width:29.2pt;height:18.1pt" o:ole="">
            <v:imagedata r:id="rId173" o:title=""/>
          </v:shape>
          <o:OLEObject Type="Embed" ProgID="Equation.DSMT4" ShapeID="_x0000_i1108" DrawAspect="Content" ObjectID="_1825589534" r:id="rId174"/>
        </w:object>
      </w:r>
      <w:r w:rsidRPr="002360B2">
        <w:rPr>
          <w:rFonts w:ascii="Times New Roman" w:eastAsia="宋体" w:hAnsi="Times New Roman" w:cs="Times New Roman"/>
          <w:sz w:val="24"/>
        </w:rPr>
        <w:t>设定为</w:t>
      </w:r>
      <w:r w:rsidRPr="002360B2">
        <w:rPr>
          <w:rFonts w:ascii="Times New Roman" w:eastAsia="宋体" w:hAnsi="Times New Roman" w:cs="Times New Roman"/>
          <w:sz w:val="24"/>
        </w:rPr>
        <w:t>0.95</w:t>
      </w:r>
      <w:r w:rsidRPr="002360B2">
        <w:rPr>
          <w:rFonts w:ascii="Times New Roman" w:eastAsia="宋体" w:hAnsi="Times New Roman" w:cs="Times New Roman"/>
          <w:sz w:val="24"/>
        </w:rPr>
        <w:t>；</w:t>
      </w:r>
      <w:r w:rsidR="000223F8" w:rsidRPr="002360B2">
        <w:rPr>
          <w:rFonts w:ascii="Times New Roman" w:eastAsia="宋体" w:hAnsi="Times New Roman" w:cs="Times New Roman"/>
          <w:position w:val="-12"/>
          <w:sz w:val="24"/>
        </w:rPr>
        <w:object w:dxaOrig="420" w:dyaOrig="380" w14:anchorId="0EDC8005">
          <v:shape id="_x0000_i1109" type="#_x0000_t75" style="width:21.2pt;height:18.8pt" o:ole="">
            <v:imagedata r:id="rId175" o:title=""/>
          </v:shape>
          <o:OLEObject Type="Embed" ProgID="Equation.DSMT4" ShapeID="_x0000_i1109" DrawAspect="Content" ObjectID="_1825589535" r:id="rId176"/>
        </w:object>
      </w:r>
      <w:r w:rsidRPr="002360B2">
        <w:rPr>
          <w:rFonts w:ascii="Times New Roman" w:eastAsia="宋体" w:hAnsi="Times New Roman" w:cs="Times New Roman"/>
          <w:sz w:val="24"/>
        </w:rPr>
        <w:t>是配电网节点</w:t>
      </w:r>
      <w:r w:rsidR="000223F8" w:rsidRPr="002360B2">
        <w:rPr>
          <w:rFonts w:ascii="Times New Roman" w:eastAsia="宋体" w:hAnsi="Times New Roman" w:cs="Times New Roman"/>
          <w:i/>
          <w:iCs/>
          <w:sz w:val="24"/>
        </w:rPr>
        <w:t>i</w:t>
      </w:r>
      <w:r w:rsidRPr="002360B2">
        <w:rPr>
          <w:rFonts w:ascii="Times New Roman" w:eastAsia="宋体" w:hAnsi="Times New Roman" w:cs="Times New Roman"/>
          <w:sz w:val="24"/>
        </w:rPr>
        <w:t>处光伏的装机容量。</w:t>
      </w:r>
    </w:p>
    <w:p w14:paraId="5C4E530B" w14:textId="3D5DBF91" w:rsidR="007F204A" w:rsidRPr="002360B2" w:rsidRDefault="007F204A" w:rsidP="00307C01">
      <w:pPr>
        <w:pStyle w:val="a9"/>
        <w:numPr>
          <w:ilvl w:val="0"/>
          <w:numId w:val="5"/>
        </w:numPr>
        <w:jc w:val="both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sz w:val="24"/>
        </w:rPr>
        <w:t>辐射拓扑约束</w:t>
      </w:r>
    </w:p>
    <w:p w14:paraId="6F05294D" w14:textId="7155FB34" w:rsidR="00ED775A" w:rsidRPr="002360B2" w:rsidRDefault="00307C01" w:rsidP="00307C01">
      <w:pPr>
        <w:adjustRightInd w:val="0"/>
        <w:snapToGrid w:val="0"/>
        <w:jc w:val="both"/>
        <w:rPr>
          <w:rFonts w:ascii="Times New Roman" w:eastAsia="宋体" w:hAnsi="Times New Roman" w:cs="Times New Roman"/>
          <w:color w:val="000000"/>
          <w:sz w:val="24"/>
        </w:rPr>
      </w:pPr>
      <w:r w:rsidRPr="002360B2">
        <w:rPr>
          <w:rFonts w:ascii="Times New Roman" w:eastAsia="宋体" w:hAnsi="Times New Roman" w:cs="Times New Roman"/>
          <w:position w:val="-74"/>
          <w:sz w:val="24"/>
        </w:rPr>
        <w:object w:dxaOrig="2060" w:dyaOrig="1600" w14:anchorId="2929BEBD">
          <v:shape id="_x0000_i1110" type="#_x0000_t75" style="width:102.25pt;height:83.15pt" o:ole="">
            <v:imagedata r:id="rId177" o:title=""/>
          </v:shape>
          <o:OLEObject Type="Embed" ProgID="Equation.DSMT4" ShapeID="_x0000_i1110" DrawAspect="Content" ObjectID="_1825589536" r:id="rId178"/>
        </w:object>
      </w:r>
      <w:r w:rsidR="00ED775A" w:rsidRPr="002360B2">
        <w:rPr>
          <w:rFonts w:ascii="Times New Roman" w:eastAsia="宋体" w:hAnsi="Times New Roman" w:cs="Times New Roman"/>
          <w:color w:val="000000"/>
          <w:sz w:val="24"/>
        </w:rPr>
        <w:tab/>
      </w:r>
      <w:r w:rsidR="00ED775A" w:rsidRPr="002360B2">
        <w:rPr>
          <w:rFonts w:ascii="Times New Roman" w:eastAsia="宋体" w:hAnsi="Times New Roman" w:cs="Times New Roman"/>
          <w:color w:val="000000"/>
          <w:sz w:val="24"/>
        </w:rPr>
        <w:tab/>
      </w:r>
      <w:r w:rsidR="00ED775A" w:rsidRPr="002360B2">
        <w:rPr>
          <w:rFonts w:ascii="Times New Roman" w:eastAsia="宋体" w:hAnsi="Times New Roman" w:cs="Times New Roman"/>
          <w:color w:val="000000"/>
          <w:sz w:val="24"/>
        </w:rPr>
        <w:tab/>
      </w:r>
      <w:r w:rsidR="00ED775A" w:rsidRPr="002360B2">
        <w:rPr>
          <w:rFonts w:ascii="Times New Roman" w:eastAsia="宋体" w:hAnsi="Times New Roman" w:cs="Times New Roman"/>
          <w:color w:val="000000"/>
          <w:sz w:val="24"/>
        </w:rPr>
        <w:tab/>
      </w:r>
      <w:r w:rsidR="00ED775A" w:rsidRPr="002360B2">
        <w:rPr>
          <w:rFonts w:ascii="Times New Roman" w:eastAsia="宋体" w:hAnsi="Times New Roman" w:cs="Times New Roman"/>
          <w:color w:val="000000"/>
          <w:sz w:val="24"/>
        </w:rPr>
        <w:tab/>
      </w:r>
      <w:r w:rsidR="00ED775A" w:rsidRPr="002360B2">
        <w:rPr>
          <w:rFonts w:ascii="Times New Roman" w:eastAsia="宋体" w:hAnsi="Times New Roman" w:cs="Times New Roman"/>
          <w:color w:val="000000"/>
          <w:sz w:val="24"/>
        </w:rPr>
        <w:tab/>
      </w:r>
      <w:r w:rsidR="00ED775A" w:rsidRPr="002360B2">
        <w:rPr>
          <w:rFonts w:ascii="Times New Roman" w:eastAsia="宋体" w:hAnsi="Times New Roman" w:cs="Times New Roman"/>
          <w:color w:val="000000"/>
          <w:sz w:val="24"/>
        </w:rPr>
        <w:tab/>
      </w:r>
      <w:r w:rsidR="00ED775A" w:rsidRPr="002360B2">
        <w:rPr>
          <w:rFonts w:ascii="Times New Roman" w:eastAsia="宋体" w:hAnsi="Times New Roman" w:cs="Times New Roman"/>
          <w:color w:val="000000"/>
          <w:sz w:val="24"/>
        </w:rPr>
        <w:tab/>
      </w:r>
      <w:r w:rsidR="00ED775A" w:rsidRPr="002360B2">
        <w:rPr>
          <w:rFonts w:ascii="Times New Roman" w:eastAsia="宋体" w:hAnsi="Times New Roman" w:cs="Times New Roman"/>
          <w:color w:val="000000"/>
          <w:sz w:val="24"/>
        </w:rPr>
        <w:tab/>
        <w:t>(D4)</w:t>
      </w:r>
    </w:p>
    <w:p w14:paraId="27A0B476" w14:textId="38583736" w:rsidR="00ED775A" w:rsidRPr="002360B2" w:rsidRDefault="009B73A3" w:rsidP="00307C01">
      <w:pPr>
        <w:adjustRightInd w:val="0"/>
        <w:snapToGrid w:val="0"/>
        <w:jc w:val="both"/>
        <w:rPr>
          <w:rFonts w:ascii="Times New Roman" w:eastAsia="宋体" w:hAnsi="Times New Roman" w:cs="Times New Roman"/>
          <w:color w:val="000000"/>
          <w:sz w:val="24"/>
        </w:rPr>
      </w:pPr>
      <w:r w:rsidRPr="002360B2">
        <w:rPr>
          <w:rFonts w:ascii="Times New Roman" w:eastAsia="宋体" w:hAnsi="Times New Roman" w:cs="Times New Roman"/>
          <w:position w:val="-4"/>
          <w:sz w:val="24"/>
        </w:rPr>
        <w:object w:dxaOrig="160" w:dyaOrig="260" w14:anchorId="41871DD2">
          <v:shape id="_x0000_i1111" type="#_x0000_t75" style="width:8pt;height:12.85pt" o:ole="">
            <v:imagedata r:id="rId179" o:title=""/>
          </v:shape>
          <o:OLEObject Type="Embed" ProgID="Equation.DSMT4" ShapeID="_x0000_i1111" DrawAspect="Content" ObjectID="_1825589537" r:id="rId180"/>
        </w:object>
      </w:r>
      <w:r w:rsidR="00ED775A" w:rsidRPr="002360B2">
        <w:rPr>
          <w:rFonts w:ascii="Times New Roman" w:eastAsia="宋体" w:hAnsi="Times New Roman" w:cs="Times New Roman"/>
          <w:color w:val="000000"/>
          <w:sz w:val="24"/>
        </w:rPr>
        <w:tab/>
      </w:r>
      <w:r w:rsidR="00ED775A" w:rsidRPr="002360B2">
        <w:rPr>
          <w:rFonts w:ascii="Times New Roman" w:eastAsia="宋体" w:hAnsi="Times New Roman" w:cs="Times New Roman"/>
          <w:color w:val="000000"/>
          <w:sz w:val="24"/>
        </w:rPr>
        <w:tab/>
      </w:r>
      <w:r w:rsidR="00ED775A" w:rsidRPr="002360B2">
        <w:rPr>
          <w:rFonts w:ascii="Times New Roman" w:eastAsia="宋体" w:hAnsi="Times New Roman" w:cs="Times New Roman"/>
          <w:color w:val="000000"/>
          <w:sz w:val="24"/>
        </w:rPr>
        <w:tab/>
      </w:r>
      <w:r w:rsidR="00ED775A" w:rsidRPr="002360B2">
        <w:rPr>
          <w:rFonts w:ascii="Times New Roman" w:eastAsia="宋体" w:hAnsi="Times New Roman" w:cs="Times New Roman"/>
          <w:color w:val="000000"/>
          <w:sz w:val="24"/>
        </w:rPr>
        <w:tab/>
      </w:r>
      <w:r w:rsidR="00ED775A" w:rsidRPr="002360B2">
        <w:rPr>
          <w:rFonts w:ascii="Times New Roman" w:eastAsia="宋体" w:hAnsi="Times New Roman" w:cs="Times New Roman"/>
          <w:color w:val="000000"/>
          <w:sz w:val="24"/>
        </w:rPr>
        <w:tab/>
      </w:r>
      <w:r w:rsidR="00ED775A" w:rsidRPr="002360B2">
        <w:rPr>
          <w:rFonts w:ascii="Times New Roman" w:eastAsia="宋体" w:hAnsi="Times New Roman" w:cs="Times New Roman"/>
          <w:color w:val="000000"/>
          <w:sz w:val="24"/>
        </w:rPr>
        <w:tab/>
      </w:r>
    </w:p>
    <w:p w14:paraId="2CA6B84C" w14:textId="686213F8" w:rsidR="007F204A" w:rsidRPr="002360B2" w:rsidRDefault="00ED775A" w:rsidP="00307C01">
      <w:pPr>
        <w:adjustRightInd w:val="0"/>
        <w:snapToGrid w:val="0"/>
        <w:jc w:val="both"/>
        <w:rPr>
          <w:rFonts w:ascii="Times New Roman" w:eastAsia="宋体" w:hAnsi="Times New Roman" w:cs="Times New Roman"/>
          <w:color w:val="000000"/>
          <w:sz w:val="24"/>
        </w:rPr>
      </w:pPr>
      <w:r w:rsidRPr="002360B2">
        <w:rPr>
          <w:rFonts w:ascii="Times New Roman" w:eastAsia="宋体" w:hAnsi="Times New Roman" w:cs="Times New Roman"/>
          <w:color w:val="000000"/>
          <w:sz w:val="24"/>
        </w:rPr>
        <w:t>式中，</w:t>
      </w:r>
      <w:r w:rsidR="00307C01" w:rsidRPr="002360B2">
        <w:rPr>
          <w:rFonts w:ascii="Times New Roman" w:eastAsia="宋体" w:hAnsi="Times New Roman" w:cs="Times New Roman"/>
          <w:position w:val="-14"/>
          <w:sz w:val="24"/>
        </w:rPr>
        <w:object w:dxaOrig="300" w:dyaOrig="380" w14:anchorId="60404F35">
          <v:shape id="_x0000_i1112" type="#_x0000_t75" style="width:14.95pt;height:19.15pt" o:ole="">
            <v:imagedata r:id="rId181" o:title=""/>
          </v:shape>
          <o:OLEObject Type="Embed" ProgID="Equation.DSMT4" ShapeID="_x0000_i1112" DrawAspect="Content" ObjectID="_1825589538" r:id="rId182"/>
        </w:object>
      </w:r>
      <w:r w:rsidRPr="002360B2">
        <w:rPr>
          <w:rFonts w:ascii="Times New Roman" w:eastAsia="宋体" w:hAnsi="Times New Roman" w:cs="Times New Roman"/>
          <w:color w:val="000000"/>
          <w:sz w:val="24"/>
        </w:rPr>
        <w:t>和</w:t>
      </w:r>
      <w:r w:rsidR="00307C01" w:rsidRPr="002360B2">
        <w:rPr>
          <w:rFonts w:ascii="Times New Roman" w:eastAsia="宋体" w:hAnsi="Times New Roman" w:cs="Times New Roman"/>
          <w:position w:val="-14"/>
          <w:sz w:val="24"/>
        </w:rPr>
        <w:object w:dxaOrig="340" w:dyaOrig="380" w14:anchorId="73CC22EB">
          <v:shape id="_x0000_i1113" type="#_x0000_t75" style="width:17.05pt;height:19.15pt" o:ole="">
            <v:imagedata r:id="rId183" o:title=""/>
          </v:shape>
          <o:OLEObject Type="Embed" ProgID="Equation.DSMT4" ShapeID="_x0000_i1113" DrawAspect="Content" ObjectID="_1825589539" r:id="rId184"/>
        </w:object>
      </w:r>
      <w:r w:rsidRPr="002360B2">
        <w:rPr>
          <w:rFonts w:ascii="Times New Roman" w:eastAsia="宋体" w:hAnsi="Times New Roman" w:cs="Times New Roman"/>
          <w:color w:val="000000"/>
          <w:sz w:val="24"/>
        </w:rPr>
        <w:t>表示节点间上下游关系，</w:t>
      </w:r>
      <w:r w:rsidR="00307C01" w:rsidRPr="002360B2">
        <w:rPr>
          <w:rFonts w:ascii="Times New Roman" w:eastAsia="宋体" w:hAnsi="Times New Roman" w:cs="Times New Roman"/>
          <w:position w:val="-14"/>
          <w:sz w:val="24"/>
        </w:rPr>
        <w:object w:dxaOrig="639" w:dyaOrig="380" w14:anchorId="03A1FD39">
          <v:shape id="_x0000_i1114" type="#_x0000_t75" style="width:30.95pt;height:19.85pt" o:ole="">
            <v:imagedata r:id="rId185" o:title=""/>
          </v:shape>
          <o:OLEObject Type="Embed" ProgID="Equation.DSMT4" ShapeID="_x0000_i1114" DrawAspect="Content" ObjectID="_1825589540" r:id="rId186"/>
        </w:object>
      </w:r>
      <w:r w:rsidRPr="002360B2">
        <w:rPr>
          <w:rFonts w:ascii="Times New Roman" w:eastAsia="宋体" w:hAnsi="Times New Roman" w:cs="Times New Roman"/>
          <w:color w:val="000000"/>
          <w:sz w:val="24"/>
        </w:rPr>
        <w:t>表示</w:t>
      </w:r>
      <w:r w:rsidR="00307C01" w:rsidRPr="002360B2">
        <w:rPr>
          <w:rFonts w:ascii="Times New Roman" w:eastAsia="宋体" w:hAnsi="Times New Roman" w:cs="Times New Roman"/>
          <w:i/>
          <w:iCs/>
          <w:sz w:val="24"/>
        </w:rPr>
        <w:t>j</w:t>
      </w:r>
      <w:r w:rsidRPr="002360B2">
        <w:rPr>
          <w:rFonts w:ascii="Times New Roman" w:eastAsia="宋体" w:hAnsi="Times New Roman" w:cs="Times New Roman"/>
          <w:color w:val="000000"/>
          <w:sz w:val="24"/>
        </w:rPr>
        <w:t>是</w:t>
      </w:r>
      <w:r w:rsidRPr="002360B2">
        <w:rPr>
          <w:rFonts w:ascii="Times New Roman" w:eastAsia="宋体" w:hAnsi="Times New Roman" w:cs="Times New Roman"/>
          <w:i/>
          <w:color w:val="000000"/>
          <w:sz w:val="24"/>
        </w:rPr>
        <w:t>i</w:t>
      </w:r>
      <w:r w:rsidRPr="002360B2">
        <w:rPr>
          <w:rFonts w:ascii="Times New Roman" w:eastAsia="宋体" w:hAnsi="Times New Roman" w:cs="Times New Roman"/>
          <w:color w:val="000000"/>
          <w:sz w:val="24"/>
        </w:rPr>
        <w:t>的父节点，</w:t>
      </w:r>
      <w:r w:rsidR="00307C01" w:rsidRPr="002360B2">
        <w:rPr>
          <w:rFonts w:ascii="Times New Roman" w:eastAsia="宋体" w:hAnsi="Times New Roman" w:cs="Times New Roman"/>
          <w:position w:val="-14"/>
          <w:sz w:val="24"/>
        </w:rPr>
        <w:object w:dxaOrig="680" w:dyaOrig="380" w14:anchorId="7FF4E56F">
          <v:shape id="_x0000_i1115" type="#_x0000_t75" style="width:34.1pt;height:19.15pt" o:ole="">
            <v:imagedata r:id="rId187" o:title=""/>
          </v:shape>
          <o:OLEObject Type="Embed" ProgID="Equation.DSMT4" ShapeID="_x0000_i1115" DrawAspect="Content" ObjectID="_1825589541" r:id="rId188"/>
        </w:object>
      </w:r>
      <w:r w:rsidRPr="002360B2">
        <w:rPr>
          <w:rFonts w:ascii="Times New Roman" w:eastAsia="宋体" w:hAnsi="Times New Roman" w:cs="Times New Roman"/>
          <w:color w:val="000000"/>
          <w:sz w:val="24"/>
        </w:rPr>
        <w:t>表示</w:t>
      </w:r>
      <w:r w:rsidRPr="002360B2">
        <w:rPr>
          <w:rFonts w:ascii="Times New Roman" w:eastAsia="宋体" w:hAnsi="Times New Roman" w:cs="Times New Roman"/>
          <w:i/>
          <w:color w:val="000000"/>
          <w:sz w:val="24"/>
        </w:rPr>
        <w:t>i</w:t>
      </w:r>
      <w:r w:rsidRPr="002360B2">
        <w:rPr>
          <w:rFonts w:ascii="Times New Roman" w:eastAsia="宋体" w:hAnsi="Times New Roman" w:cs="Times New Roman"/>
          <w:color w:val="000000"/>
          <w:sz w:val="24"/>
        </w:rPr>
        <w:t>是</w:t>
      </w:r>
      <w:r w:rsidR="00307C01" w:rsidRPr="002360B2">
        <w:rPr>
          <w:rFonts w:ascii="Times New Roman" w:eastAsia="宋体" w:hAnsi="Times New Roman" w:cs="Times New Roman"/>
          <w:i/>
          <w:iCs/>
          <w:sz w:val="24"/>
        </w:rPr>
        <w:t>j</w:t>
      </w:r>
      <w:r w:rsidRPr="002360B2">
        <w:rPr>
          <w:rFonts w:ascii="Times New Roman" w:eastAsia="宋体" w:hAnsi="Times New Roman" w:cs="Times New Roman"/>
          <w:color w:val="000000"/>
          <w:sz w:val="24"/>
        </w:rPr>
        <w:t>的父节点；</w:t>
      </w:r>
      <w:r w:rsidR="00307C01" w:rsidRPr="002360B2">
        <w:rPr>
          <w:rFonts w:ascii="Times New Roman" w:eastAsia="宋体" w:hAnsi="Times New Roman" w:cs="Times New Roman"/>
          <w:position w:val="-10"/>
          <w:sz w:val="24"/>
        </w:rPr>
        <w:object w:dxaOrig="440" w:dyaOrig="320" w14:anchorId="02BFF1DD">
          <v:shape id="_x0000_i1116" type="#_x0000_t75" style="width:21.9pt;height:16pt" o:ole="">
            <v:imagedata r:id="rId189" o:title=""/>
          </v:shape>
          <o:OLEObject Type="Embed" ProgID="Equation.DSMT4" ShapeID="_x0000_i1116" DrawAspect="Content" ObjectID="_1825589542" r:id="rId190"/>
        </w:object>
      </w:r>
      <w:r w:rsidRPr="002360B2">
        <w:rPr>
          <w:rFonts w:ascii="Times New Roman" w:eastAsia="宋体" w:hAnsi="Times New Roman" w:cs="Times New Roman"/>
          <w:color w:val="000000"/>
          <w:sz w:val="24"/>
        </w:rPr>
        <w:t>表示所有与节点</w:t>
      </w:r>
      <w:r w:rsidRPr="002360B2">
        <w:rPr>
          <w:rFonts w:ascii="Times New Roman" w:eastAsia="宋体" w:hAnsi="Times New Roman" w:cs="Times New Roman"/>
          <w:i/>
          <w:color w:val="000000"/>
          <w:sz w:val="24"/>
        </w:rPr>
        <w:t>i</w:t>
      </w:r>
      <w:r w:rsidRPr="002360B2">
        <w:rPr>
          <w:rFonts w:ascii="Times New Roman" w:eastAsia="宋体" w:hAnsi="Times New Roman" w:cs="Times New Roman"/>
          <w:color w:val="000000"/>
          <w:sz w:val="24"/>
        </w:rPr>
        <w:t>存在上下游关系的边界节点集合；</w:t>
      </w:r>
    </w:p>
    <w:p w14:paraId="7E2F55A8" w14:textId="121BBD61" w:rsidR="007F204A" w:rsidRPr="002360B2" w:rsidRDefault="00307C01" w:rsidP="00307C01">
      <w:pPr>
        <w:pStyle w:val="a9"/>
        <w:numPr>
          <w:ilvl w:val="0"/>
          <w:numId w:val="5"/>
        </w:numPr>
        <w:jc w:val="both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sz w:val="24"/>
        </w:rPr>
        <w:t>故障与正常配网子区边界约束</w:t>
      </w:r>
    </w:p>
    <w:p w14:paraId="6E0CC195" w14:textId="683E769B" w:rsidR="007F204A" w:rsidRPr="002360B2" w:rsidRDefault="000223F8" w:rsidP="00307C01">
      <w:pPr>
        <w:pStyle w:val="a9"/>
        <w:jc w:val="both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position w:val="-58"/>
          <w:sz w:val="24"/>
        </w:rPr>
        <w:object w:dxaOrig="1660" w:dyaOrig="1280" w14:anchorId="3D02795C">
          <v:shape id="_x0000_i1117" type="#_x0000_t75" style="width:83.15pt;height:64pt" o:ole="">
            <v:imagedata r:id="rId191" o:title=""/>
          </v:shape>
          <o:OLEObject Type="Embed" ProgID="Equation.DSMT4" ShapeID="_x0000_i1117" DrawAspect="Content" ObjectID="_1825589543" r:id="rId192"/>
        </w:object>
      </w:r>
    </w:p>
    <w:p w14:paraId="6D034357" w14:textId="68A394D5" w:rsidR="000223F8" w:rsidRPr="002360B2" w:rsidRDefault="000223F8" w:rsidP="00307C01">
      <w:pPr>
        <w:pStyle w:val="a9"/>
        <w:jc w:val="both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position w:val="-96"/>
          <w:sz w:val="24"/>
        </w:rPr>
        <w:object w:dxaOrig="2600" w:dyaOrig="2040" w14:anchorId="313B6335">
          <v:shape id="_x0000_i1118" type="#_x0000_t75" style="width:130.1pt;height:101.9pt" o:ole="">
            <v:imagedata r:id="rId193" o:title=""/>
          </v:shape>
          <o:OLEObject Type="Embed" ProgID="Equation.DSMT4" ShapeID="_x0000_i1118" DrawAspect="Content" ObjectID="_1825589544" r:id="rId194"/>
        </w:object>
      </w:r>
    </w:p>
    <w:p w14:paraId="7C5A8C32" w14:textId="2ACCEB5D" w:rsidR="000223F8" w:rsidRPr="002360B2" w:rsidRDefault="000223F8" w:rsidP="00307C01">
      <w:pPr>
        <w:spacing w:line="300" w:lineRule="auto"/>
        <w:jc w:val="both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sz w:val="24"/>
        </w:rPr>
        <w:t>式中，</w:t>
      </w:r>
      <w:r w:rsidRPr="002360B2">
        <w:rPr>
          <w:rFonts w:ascii="Times New Roman" w:eastAsia="宋体" w:hAnsi="Times New Roman" w:cs="Times New Roman"/>
          <w:position w:val="-14"/>
          <w:sz w:val="24"/>
        </w:rPr>
        <w:object w:dxaOrig="440" w:dyaOrig="400" w14:anchorId="55C09079">
          <v:shape id="_x0000_i1119" type="#_x0000_t75" style="width:21.9pt;height:20.15pt" o:ole="">
            <v:imagedata r:id="rId195" o:title=""/>
          </v:shape>
          <o:OLEObject Type="Embed" ProgID="Equation.DSMT4" ShapeID="_x0000_i1119" DrawAspect="Content" ObjectID="_1825589545" r:id="rId196"/>
        </w:object>
      </w:r>
      <w:r w:rsidRPr="002360B2">
        <w:rPr>
          <w:rFonts w:ascii="Times New Roman" w:eastAsia="宋体" w:hAnsi="Times New Roman" w:cs="Times New Roman"/>
          <w:sz w:val="24"/>
        </w:rPr>
        <w:t>、</w:t>
      </w:r>
      <w:r w:rsidRPr="002360B2">
        <w:rPr>
          <w:rFonts w:ascii="Times New Roman" w:eastAsia="宋体" w:hAnsi="Times New Roman" w:cs="Times New Roman"/>
          <w:position w:val="-14"/>
          <w:sz w:val="24"/>
        </w:rPr>
        <w:object w:dxaOrig="420" w:dyaOrig="400" w14:anchorId="57734EA4">
          <v:shape id="_x0000_i1120" type="#_x0000_t75" style="width:20.85pt;height:20.15pt" o:ole="">
            <v:imagedata r:id="rId197" o:title=""/>
          </v:shape>
          <o:OLEObject Type="Embed" ProgID="Equation.DSMT4" ShapeID="_x0000_i1120" DrawAspect="Content" ObjectID="_1825589546" r:id="rId198"/>
        </w:object>
      </w:r>
      <w:r w:rsidRPr="002360B2">
        <w:rPr>
          <w:rFonts w:ascii="Times New Roman" w:eastAsia="宋体" w:hAnsi="Times New Roman" w:cs="Times New Roman"/>
          <w:sz w:val="24"/>
        </w:rPr>
        <w:t>分别表示正常配网子区</w:t>
      </w:r>
      <w:r w:rsidRPr="002360B2">
        <w:rPr>
          <w:rFonts w:ascii="Times New Roman" w:eastAsia="宋体" w:hAnsi="Times New Roman" w:cs="Times New Roman"/>
          <w:position w:val="-6"/>
          <w:sz w:val="24"/>
        </w:rPr>
        <w:object w:dxaOrig="260" w:dyaOrig="220" w14:anchorId="7D9CDDDD">
          <v:shape id="_x0000_i1121" type="#_x0000_t75" style="width:12.85pt;height:11.15pt" o:ole="">
            <v:imagedata r:id="rId199" o:title=""/>
          </v:shape>
          <o:OLEObject Type="Embed" ProgID="Equation.DSMT4" ShapeID="_x0000_i1121" DrawAspect="Content" ObjectID="_1825589547" r:id="rId200"/>
        </w:object>
      </w:r>
      <w:r w:rsidRPr="002360B2">
        <w:rPr>
          <w:rFonts w:ascii="Times New Roman" w:eastAsia="宋体" w:hAnsi="Times New Roman" w:cs="Times New Roman"/>
          <w:sz w:val="24"/>
        </w:rPr>
        <w:t>、故障配网子区的边界节点电压；</w:t>
      </w:r>
      <w:r w:rsidRPr="002360B2">
        <w:rPr>
          <w:rFonts w:ascii="Times New Roman" w:eastAsia="宋体" w:hAnsi="Times New Roman" w:cs="Times New Roman"/>
          <w:position w:val="-14"/>
          <w:sz w:val="24"/>
        </w:rPr>
        <w:object w:dxaOrig="499" w:dyaOrig="400" w14:anchorId="05F863E5">
          <v:shape id="_x0000_i1122" type="#_x0000_t75" style="width:25.05pt;height:20.15pt" o:ole="">
            <v:imagedata r:id="rId201" o:title=""/>
          </v:shape>
          <o:OLEObject Type="Embed" ProgID="Equation.DSMT4" ShapeID="_x0000_i1122" DrawAspect="Content" ObjectID="_1825589548" r:id="rId202"/>
        </w:object>
      </w:r>
      <w:r w:rsidRPr="002360B2">
        <w:rPr>
          <w:rFonts w:ascii="Times New Roman" w:eastAsia="宋体" w:hAnsi="Times New Roman" w:cs="Times New Roman"/>
          <w:sz w:val="24"/>
        </w:rPr>
        <w:t>、</w:t>
      </w:r>
      <w:r w:rsidRPr="002360B2">
        <w:rPr>
          <w:rFonts w:ascii="Times New Roman" w:eastAsia="宋体" w:hAnsi="Times New Roman" w:cs="Times New Roman"/>
          <w:position w:val="-14"/>
          <w:sz w:val="24"/>
        </w:rPr>
        <w:object w:dxaOrig="499" w:dyaOrig="400" w14:anchorId="251CFE5E">
          <v:shape id="_x0000_i1123" type="#_x0000_t75" style="width:25.05pt;height:20.15pt" o:ole="">
            <v:imagedata r:id="rId203" o:title=""/>
          </v:shape>
          <o:OLEObject Type="Embed" ProgID="Equation.DSMT4" ShapeID="_x0000_i1123" DrawAspect="Content" ObjectID="_1825589549" r:id="rId204"/>
        </w:object>
      </w:r>
      <w:r w:rsidRPr="002360B2">
        <w:rPr>
          <w:rFonts w:ascii="Times New Roman" w:eastAsia="宋体" w:hAnsi="Times New Roman" w:cs="Times New Roman"/>
          <w:sz w:val="24"/>
        </w:rPr>
        <w:t>分别表示正常配网子区</w:t>
      </w:r>
      <w:r w:rsidRPr="002360B2">
        <w:rPr>
          <w:rFonts w:ascii="Times New Roman" w:eastAsia="宋体" w:hAnsi="Times New Roman" w:cs="Times New Roman"/>
          <w:position w:val="-6"/>
          <w:sz w:val="24"/>
        </w:rPr>
        <w:object w:dxaOrig="260" w:dyaOrig="220" w14:anchorId="64571C23">
          <v:shape id="_x0000_i1124" type="#_x0000_t75" style="width:12.85pt;height:11.15pt" o:ole="">
            <v:imagedata r:id="rId205" o:title=""/>
          </v:shape>
          <o:OLEObject Type="Embed" ProgID="Equation.DSMT4" ShapeID="_x0000_i1124" DrawAspect="Content" ObjectID="_1825589550" r:id="rId206"/>
        </w:object>
      </w:r>
      <w:r w:rsidRPr="002360B2">
        <w:rPr>
          <w:rFonts w:ascii="Times New Roman" w:eastAsia="宋体" w:hAnsi="Times New Roman" w:cs="Times New Roman"/>
          <w:sz w:val="24"/>
        </w:rPr>
        <w:t>通过配电网线路</w:t>
      </w:r>
      <w:r w:rsidRPr="002360B2">
        <w:rPr>
          <w:rFonts w:ascii="Times New Roman" w:eastAsia="宋体" w:hAnsi="Times New Roman" w:cs="Times New Roman"/>
          <w:position w:val="-6"/>
          <w:sz w:val="24"/>
        </w:rPr>
        <w:object w:dxaOrig="139" w:dyaOrig="279" w14:anchorId="7CDF4932">
          <v:shape id="_x0000_i1125" type="#_x0000_t75" style="width:6.95pt;height:13.9pt" o:ole="">
            <v:imagedata r:id="rId207" o:title=""/>
          </v:shape>
          <o:OLEObject Type="Embed" ProgID="Equation.DSMT4" ShapeID="_x0000_i1125" DrawAspect="Content" ObjectID="_1825589551" r:id="rId208"/>
        </w:object>
      </w:r>
      <w:r w:rsidRPr="002360B2">
        <w:rPr>
          <w:rFonts w:ascii="Times New Roman" w:eastAsia="宋体" w:hAnsi="Times New Roman" w:cs="Times New Roman"/>
          <w:sz w:val="24"/>
        </w:rPr>
        <w:t>向故障配网传输的有功和无功功率；</w:t>
      </w:r>
      <w:r w:rsidRPr="002360B2">
        <w:rPr>
          <w:rFonts w:ascii="Times New Roman" w:eastAsia="宋体" w:hAnsi="Times New Roman" w:cs="Times New Roman"/>
          <w:position w:val="-14"/>
          <w:sz w:val="24"/>
        </w:rPr>
        <w:object w:dxaOrig="480" w:dyaOrig="400" w14:anchorId="1D08053E">
          <v:shape id="_x0000_i1126" type="#_x0000_t75" style="width:24pt;height:20.15pt" o:ole="">
            <v:imagedata r:id="rId209" o:title=""/>
          </v:shape>
          <o:OLEObject Type="Embed" ProgID="Equation.DSMT4" ShapeID="_x0000_i1126" DrawAspect="Content" ObjectID="_1825589552" r:id="rId210"/>
        </w:object>
      </w:r>
      <w:r w:rsidRPr="002360B2">
        <w:rPr>
          <w:rFonts w:ascii="Times New Roman" w:eastAsia="宋体" w:hAnsi="Times New Roman" w:cs="Times New Roman"/>
          <w:sz w:val="24"/>
        </w:rPr>
        <w:t>、</w:t>
      </w:r>
      <w:r w:rsidRPr="002360B2">
        <w:rPr>
          <w:rFonts w:ascii="Times New Roman" w:eastAsia="宋体" w:hAnsi="Times New Roman" w:cs="Times New Roman"/>
          <w:position w:val="-14"/>
          <w:sz w:val="24"/>
        </w:rPr>
        <w:object w:dxaOrig="480" w:dyaOrig="400" w14:anchorId="57BDDB96">
          <v:shape id="_x0000_i1127" type="#_x0000_t75" style="width:24pt;height:20.15pt" o:ole="">
            <v:imagedata r:id="rId211" o:title=""/>
          </v:shape>
          <o:OLEObject Type="Embed" ProgID="Equation.DSMT4" ShapeID="_x0000_i1127" DrawAspect="Content" ObjectID="_1825589553" r:id="rId212"/>
        </w:object>
      </w:r>
      <w:r w:rsidRPr="002360B2">
        <w:rPr>
          <w:rFonts w:ascii="Times New Roman" w:eastAsia="宋体" w:hAnsi="Times New Roman" w:cs="Times New Roman"/>
          <w:sz w:val="24"/>
        </w:rPr>
        <w:t>分别表示故障配网子区通过配电网线路</w:t>
      </w:r>
      <w:r w:rsidRPr="002360B2">
        <w:rPr>
          <w:rFonts w:ascii="Times New Roman" w:eastAsia="宋体" w:hAnsi="Times New Roman" w:cs="Times New Roman"/>
          <w:position w:val="-6"/>
          <w:sz w:val="24"/>
        </w:rPr>
        <w:object w:dxaOrig="139" w:dyaOrig="279" w14:anchorId="299DEEF2">
          <v:shape id="_x0000_i1128" type="#_x0000_t75" style="width:6.95pt;height:13.9pt" o:ole="">
            <v:imagedata r:id="rId213" o:title=""/>
          </v:shape>
          <o:OLEObject Type="Embed" ProgID="Equation.DSMT4" ShapeID="_x0000_i1128" DrawAspect="Content" ObjectID="_1825589554" r:id="rId214"/>
        </w:object>
      </w:r>
      <w:r w:rsidRPr="002360B2">
        <w:rPr>
          <w:rFonts w:ascii="Times New Roman" w:eastAsia="宋体" w:hAnsi="Times New Roman" w:cs="Times New Roman"/>
          <w:sz w:val="24"/>
        </w:rPr>
        <w:t>从正常配网子区</w:t>
      </w:r>
      <w:r w:rsidRPr="002360B2">
        <w:rPr>
          <w:rFonts w:ascii="Times New Roman" w:eastAsia="宋体" w:hAnsi="Times New Roman" w:cs="Times New Roman"/>
          <w:position w:val="-6"/>
          <w:sz w:val="24"/>
        </w:rPr>
        <w:object w:dxaOrig="260" w:dyaOrig="220" w14:anchorId="2AE49182">
          <v:shape id="_x0000_i1129" type="#_x0000_t75" style="width:12.85pt;height:11.15pt" o:ole="">
            <v:imagedata r:id="rId215" o:title=""/>
          </v:shape>
          <o:OLEObject Type="Embed" ProgID="Equation.DSMT4" ShapeID="_x0000_i1129" DrawAspect="Content" ObjectID="_1825589555" r:id="rId216"/>
        </w:object>
      </w:r>
      <w:r w:rsidRPr="002360B2">
        <w:rPr>
          <w:rFonts w:ascii="Times New Roman" w:eastAsia="宋体" w:hAnsi="Times New Roman" w:cs="Times New Roman"/>
          <w:sz w:val="24"/>
        </w:rPr>
        <w:t>吸收的有功和无功功率；</w:t>
      </w:r>
      <w:r w:rsidRPr="002360B2">
        <w:rPr>
          <w:rFonts w:ascii="Times New Roman" w:eastAsia="宋体" w:hAnsi="Times New Roman" w:cs="Times New Roman"/>
          <w:position w:val="-18"/>
          <w:sz w:val="24"/>
        </w:rPr>
        <w:object w:dxaOrig="400" w:dyaOrig="440" w14:anchorId="1DAEE8AB">
          <v:shape id="_x0000_i1130" type="#_x0000_t75" style="width:20.15pt;height:21.9pt" o:ole="">
            <v:imagedata r:id="rId217" o:title=""/>
          </v:shape>
          <o:OLEObject Type="Embed" ProgID="Equation.DSMT4" ShapeID="_x0000_i1130" DrawAspect="Content" ObjectID="_1825589556" r:id="rId218"/>
        </w:object>
      </w:r>
      <w:r w:rsidRPr="002360B2">
        <w:rPr>
          <w:rFonts w:ascii="Times New Roman" w:eastAsia="宋体" w:hAnsi="Times New Roman" w:cs="Times New Roman"/>
          <w:sz w:val="24"/>
        </w:rPr>
        <w:t>与</w:t>
      </w:r>
      <w:r w:rsidRPr="002360B2">
        <w:rPr>
          <w:rFonts w:ascii="Times New Roman" w:eastAsia="宋体" w:hAnsi="Times New Roman" w:cs="Times New Roman"/>
          <w:position w:val="-14"/>
          <w:sz w:val="24"/>
        </w:rPr>
        <w:object w:dxaOrig="400" w:dyaOrig="440" w14:anchorId="5A20A3B0">
          <v:shape id="_x0000_i1131" type="#_x0000_t75" style="width:20.15pt;height:21.9pt" o:ole="">
            <v:imagedata r:id="rId219" o:title=""/>
          </v:shape>
          <o:OLEObject Type="Embed" ProgID="Equation.DSMT4" ShapeID="_x0000_i1131" DrawAspect="Content" ObjectID="_1825589557" r:id="rId220"/>
        </w:object>
      </w:r>
      <w:r w:rsidRPr="002360B2">
        <w:rPr>
          <w:rFonts w:ascii="Times New Roman" w:eastAsia="宋体" w:hAnsi="Times New Roman" w:cs="Times New Roman"/>
          <w:sz w:val="24"/>
        </w:rPr>
        <w:t>分别为配电网线路</w:t>
      </w:r>
      <w:r w:rsidRPr="002360B2">
        <w:rPr>
          <w:rFonts w:ascii="Times New Roman" w:eastAsia="宋体" w:hAnsi="Times New Roman" w:cs="Times New Roman"/>
          <w:position w:val="-6"/>
          <w:sz w:val="24"/>
        </w:rPr>
        <w:object w:dxaOrig="139" w:dyaOrig="279" w14:anchorId="3134804A">
          <v:shape id="_x0000_i1132" type="#_x0000_t75" style="width:6.95pt;height:13.9pt" o:ole="">
            <v:imagedata r:id="rId221" o:title=""/>
          </v:shape>
          <o:OLEObject Type="Embed" ProgID="Equation.DSMT4" ShapeID="_x0000_i1132" DrawAspect="Content" ObjectID="_1825589558" r:id="rId222"/>
        </w:object>
      </w:r>
      <w:r w:rsidRPr="002360B2">
        <w:rPr>
          <w:rFonts w:ascii="Times New Roman" w:eastAsia="宋体" w:hAnsi="Times New Roman" w:cs="Times New Roman"/>
          <w:sz w:val="24"/>
        </w:rPr>
        <w:t>传输有功功率的下限与上限；</w:t>
      </w:r>
      <w:r w:rsidRPr="002360B2">
        <w:rPr>
          <w:rFonts w:ascii="Times New Roman" w:eastAsia="宋体" w:hAnsi="Times New Roman" w:cs="Times New Roman"/>
          <w:position w:val="-18"/>
          <w:sz w:val="24"/>
        </w:rPr>
        <w:object w:dxaOrig="440" w:dyaOrig="440" w14:anchorId="462A5932">
          <v:shape id="_x0000_i1133" type="#_x0000_t75" style="width:21.9pt;height:21.9pt" o:ole="">
            <v:imagedata r:id="rId223" o:title=""/>
          </v:shape>
          <o:OLEObject Type="Embed" ProgID="Equation.DSMT4" ShapeID="_x0000_i1133" DrawAspect="Content" ObjectID="_1825589559" r:id="rId224"/>
        </w:object>
      </w:r>
      <w:r w:rsidRPr="002360B2">
        <w:rPr>
          <w:rFonts w:ascii="Times New Roman" w:eastAsia="宋体" w:hAnsi="Times New Roman" w:cs="Times New Roman"/>
          <w:sz w:val="24"/>
        </w:rPr>
        <w:t>与</w:t>
      </w:r>
      <w:r w:rsidRPr="002360B2">
        <w:rPr>
          <w:rFonts w:ascii="Times New Roman" w:eastAsia="宋体" w:hAnsi="Times New Roman" w:cs="Times New Roman"/>
          <w:position w:val="-14"/>
          <w:sz w:val="24"/>
        </w:rPr>
        <w:object w:dxaOrig="440" w:dyaOrig="440" w14:anchorId="61ACA37C">
          <v:shape id="_x0000_i1134" type="#_x0000_t75" style="width:21.9pt;height:21.9pt" o:ole="">
            <v:imagedata r:id="rId225" o:title=""/>
          </v:shape>
          <o:OLEObject Type="Embed" ProgID="Equation.DSMT4" ShapeID="_x0000_i1134" DrawAspect="Content" ObjectID="_1825589560" r:id="rId226"/>
        </w:object>
      </w:r>
      <w:r w:rsidRPr="002360B2">
        <w:rPr>
          <w:rFonts w:ascii="Times New Roman" w:eastAsia="宋体" w:hAnsi="Times New Roman" w:cs="Times New Roman"/>
          <w:sz w:val="24"/>
        </w:rPr>
        <w:t>分别为配电网线路</w:t>
      </w:r>
      <w:r w:rsidRPr="002360B2">
        <w:rPr>
          <w:rFonts w:ascii="Times New Roman" w:eastAsia="宋体" w:hAnsi="Times New Roman" w:cs="Times New Roman"/>
          <w:position w:val="-6"/>
          <w:sz w:val="24"/>
        </w:rPr>
        <w:object w:dxaOrig="139" w:dyaOrig="279" w14:anchorId="3708C176">
          <v:shape id="_x0000_i1135" type="#_x0000_t75" style="width:6.95pt;height:13.9pt" o:ole="">
            <v:imagedata r:id="rId227" o:title=""/>
          </v:shape>
          <o:OLEObject Type="Embed" ProgID="Equation.DSMT4" ShapeID="_x0000_i1135" DrawAspect="Content" ObjectID="_1825589561" r:id="rId228"/>
        </w:object>
      </w:r>
      <w:r w:rsidRPr="002360B2">
        <w:rPr>
          <w:rFonts w:ascii="Times New Roman" w:eastAsia="宋体" w:hAnsi="Times New Roman" w:cs="Times New Roman"/>
          <w:sz w:val="24"/>
        </w:rPr>
        <w:t>传输无功功率的下限与上限。</w:t>
      </w:r>
    </w:p>
    <w:p w14:paraId="32597921" w14:textId="77777777" w:rsidR="007831FD" w:rsidRPr="002360B2" w:rsidRDefault="007831FD" w:rsidP="007831FD">
      <w:pPr>
        <w:jc w:val="both"/>
        <w:rPr>
          <w:rFonts w:ascii="Times New Roman" w:eastAsia="宋体" w:hAnsi="Times New Roman" w:cs="Times New Roman"/>
          <w:sz w:val="24"/>
        </w:rPr>
      </w:pPr>
    </w:p>
    <w:p w14:paraId="3D07C671" w14:textId="29D4E8FA" w:rsidR="007831FD" w:rsidRPr="002360B2" w:rsidRDefault="007831FD" w:rsidP="007831FD">
      <w:pPr>
        <w:jc w:val="both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sz w:val="24"/>
        </w:rPr>
        <w:t>基于</w:t>
      </w:r>
      <w:r w:rsidRPr="002360B2">
        <w:rPr>
          <w:rFonts w:ascii="Times New Roman" w:eastAsia="宋体" w:hAnsi="Times New Roman" w:cs="Times New Roman"/>
          <w:sz w:val="24"/>
        </w:rPr>
        <w:t>C-ADMM</w:t>
      </w:r>
      <w:r w:rsidRPr="002360B2">
        <w:rPr>
          <w:rFonts w:ascii="Times New Roman" w:eastAsia="宋体" w:hAnsi="Times New Roman" w:cs="Times New Roman"/>
          <w:sz w:val="24"/>
        </w:rPr>
        <w:t>的互联配电网时空分解供电恢复策略</w:t>
      </w:r>
    </w:p>
    <w:p w14:paraId="419A6A47" w14:textId="043AC747" w:rsidR="007831FD" w:rsidRPr="002360B2" w:rsidRDefault="007831FD" w:rsidP="007831FD">
      <w:pPr>
        <w:jc w:val="both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sz w:val="24"/>
        </w:rPr>
        <w:t>首先结合拉格朗日乘子将原始目标函数改写成增广拉格朗日函数，然后增加一致性约束将原问题分解为多个能够独立求解的子问题，从而实现互联配网的各配电网的单时段的分布式求解。基于</w:t>
      </w:r>
      <w:r w:rsidRPr="002360B2">
        <w:rPr>
          <w:rFonts w:ascii="Times New Roman" w:eastAsia="宋体" w:hAnsi="Times New Roman" w:cs="Times New Roman"/>
          <w:sz w:val="24"/>
        </w:rPr>
        <w:t>C-ADMM</w:t>
      </w:r>
      <w:r w:rsidRPr="002360B2">
        <w:rPr>
          <w:rFonts w:ascii="Times New Roman" w:eastAsia="宋体" w:hAnsi="Times New Roman" w:cs="Times New Roman"/>
          <w:sz w:val="24"/>
        </w:rPr>
        <w:t>的互联配电网时空分解的优化模型如下：</w:t>
      </w:r>
    </w:p>
    <w:p w14:paraId="1C7B94CA" w14:textId="08F5F65F" w:rsidR="007662DE" w:rsidRPr="002360B2" w:rsidRDefault="00740B34" w:rsidP="007831FD">
      <w:pPr>
        <w:jc w:val="both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position w:val="-88"/>
          <w:sz w:val="24"/>
        </w:rPr>
        <w:object w:dxaOrig="4280" w:dyaOrig="1640" w14:anchorId="196BF333">
          <v:shape id="_x0000_i1136" type="#_x0000_t75" style="width:213.9pt;height:82.1pt" o:ole="">
            <v:imagedata r:id="rId229" o:title=""/>
          </v:shape>
          <o:OLEObject Type="Embed" ProgID="Equation.DSMT4" ShapeID="_x0000_i1136" DrawAspect="Content" ObjectID="_1825589562" r:id="rId230"/>
        </w:object>
      </w:r>
    </w:p>
    <w:p w14:paraId="43CE5F32" w14:textId="283C7228" w:rsidR="007662DE" w:rsidRPr="002360B2" w:rsidRDefault="007662DE" w:rsidP="007831FD">
      <w:pPr>
        <w:jc w:val="both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sz w:val="24"/>
        </w:rPr>
        <w:t>式中，</w:t>
      </w:r>
      <w:r w:rsidR="00740B34" w:rsidRPr="002360B2">
        <w:rPr>
          <w:rFonts w:ascii="Times New Roman" w:eastAsia="宋体" w:hAnsi="Times New Roman" w:cs="Times New Roman"/>
          <w:i/>
          <w:iCs/>
          <w:sz w:val="24"/>
        </w:rPr>
        <w:t xml:space="preserve"> </w:t>
      </w:r>
      <w:r w:rsidRPr="002360B2">
        <w:rPr>
          <w:rFonts w:ascii="Times New Roman" w:eastAsia="宋体" w:hAnsi="Times New Roman" w:cs="Times New Roman"/>
          <w:i/>
          <w:iCs/>
          <w:sz w:val="24"/>
        </w:rPr>
        <w:t>L</w:t>
      </w:r>
      <w:r w:rsidRPr="002360B2">
        <w:rPr>
          <w:rFonts w:ascii="Times New Roman" w:eastAsia="宋体" w:hAnsi="Times New Roman" w:cs="Times New Roman"/>
          <w:sz w:val="24"/>
        </w:rPr>
        <w:t>为带惩罚因子</w:t>
      </w:r>
      <w:r w:rsidR="00FC24F3" w:rsidRPr="002360B2">
        <w:rPr>
          <w:rFonts w:ascii="Times New Roman" w:eastAsia="宋体" w:hAnsi="Times New Roman" w:cs="Times New Roman"/>
          <w:position w:val="-12"/>
          <w:sz w:val="24"/>
        </w:rPr>
        <w:object w:dxaOrig="320" w:dyaOrig="360" w14:anchorId="025A5AF6">
          <v:shape id="_x0000_i1137" type="#_x0000_t75" style="width:16pt;height:18.1pt" o:ole="">
            <v:imagedata r:id="rId231" o:title=""/>
          </v:shape>
          <o:OLEObject Type="Embed" ProgID="Equation.DSMT4" ShapeID="_x0000_i1137" DrawAspect="Content" ObjectID="_1825589563" r:id="rId232"/>
        </w:object>
      </w:r>
      <w:r w:rsidRPr="002360B2">
        <w:rPr>
          <w:rFonts w:ascii="Times New Roman" w:eastAsia="宋体" w:hAnsi="Times New Roman" w:cs="Times New Roman"/>
          <w:sz w:val="24"/>
        </w:rPr>
        <w:t>的增广拉格朗日函数；</w:t>
      </w:r>
      <w:r w:rsidR="00FC24F3" w:rsidRPr="002360B2">
        <w:rPr>
          <w:rFonts w:ascii="Times New Roman" w:eastAsia="宋体" w:hAnsi="Times New Roman" w:cs="Times New Roman"/>
          <w:position w:val="-12"/>
          <w:sz w:val="24"/>
        </w:rPr>
        <w:object w:dxaOrig="300" w:dyaOrig="360" w14:anchorId="5C948E2C">
          <v:shape id="_x0000_i1138" type="#_x0000_t75" style="width:14.95pt;height:18.1pt" o:ole="">
            <v:imagedata r:id="rId233" o:title=""/>
          </v:shape>
          <o:OLEObject Type="Embed" ProgID="Equation.DSMT4" ShapeID="_x0000_i1138" DrawAspect="Content" ObjectID="_1825589564" r:id="rId234"/>
        </w:object>
      </w:r>
      <w:r w:rsidRPr="002360B2">
        <w:rPr>
          <w:rFonts w:ascii="Times New Roman" w:eastAsia="宋体" w:hAnsi="Times New Roman" w:cs="Times New Roman"/>
          <w:sz w:val="24"/>
        </w:rPr>
        <w:t>、</w:t>
      </w:r>
      <w:r w:rsidR="00FC24F3" w:rsidRPr="002360B2">
        <w:rPr>
          <w:rFonts w:ascii="Times New Roman" w:eastAsia="宋体" w:hAnsi="Times New Roman" w:cs="Times New Roman"/>
          <w:position w:val="-12"/>
          <w:sz w:val="24"/>
        </w:rPr>
        <w:object w:dxaOrig="300" w:dyaOrig="360" w14:anchorId="699B1C72">
          <v:shape id="_x0000_i1139" type="#_x0000_t75" style="width:14.95pt;height:18.1pt" o:ole="">
            <v:imagedata r:id="rId235" o:title=""/>
          </v:shape>
          <o:OLEObject Type="Embed" ProgID="Equation.DSMT4" ShapeID="_x0000_i1139" DrawAspect="Content" ObjectID="_1825589565" r:id="rId236"/>
        </w:object>
      </w:r>
      <w:r w:rsidRPr="002360B2">
        <w:rPr>
          <w:rFonts w:ascii="Times New Roman" w:eastAsia="宋体" w:hAnsi="Times New Roman" w:cs="Times New Roman"/>
          <w:sz w:val="24"/>
        </w:rPr>
        <w:t>、</w:t>
      </w:r>
      <w:r w:rsidR="00FC24F3" w:rsidRPr="002360B2">
        <w:rPr>
          <w:rFonts w:ascii="Times New Roman" w:eastAsia="宋体" w:hAnsi="Times New Roman" w:cs="Times New Roman"/>
          <w:position w:val="-12"/>
          <w:sz w:val="24"/>
        </w:rPr>
        <w:object w:dxaOrig="300" w:dyaOrig="360" w14:anchorId="16CD9428">
          <v:shape id="_x0000_i1140" type="#_x0000_t75" style="width:14.95pt;height:18.1pt" o:ole="">
            <v:imagedata r:id="rId237" o:title=""/>
          </v:shape>
          <o:OLEObject Type="Embed" ProgID="Equation.DSMT4" ShapeID="_x0000_i1140" DrawAspect="Content" ObjectID="_1825589566" r:id="rId238"/>
        </w:object>
      </w:r>
      <w:r w:rsidRPr="002360B2">
        <w:rPr>
          <w:rFonts w:ascii="Times New Roman" w:eastAsia="宋体" w:hAnsi="Times New Roman" w:cs="Times New Roman"/>
          <w:sz w:val="24"/>
        </w:rPr>
        <w:t>分别为配电网</w:t>
      </w:r>
      <w:r w:rsidR="00FC24F3" w:rsidRPr="002360B2">
        <w:rPr>
          <w:rFonts w:ascii="Times New Roman" w:eastAsia="宋体" w:hAnsi="Times New Roman" w:cs="Times New Roman"/>
          <w:i/>
          <w:iCs/>
          <w:sz w:val="24"/>
        </w:rPr>
        <w:t>m</w:t>
      </w:r>
      <w:r w:rsidRPr="002360B2">
        <w:rPr>
          <w:rFonts w:ascii="Times New Roman" w:eastAsia="宋体" w:hAnsi="Times New Roman" w:cs="Times New Roman"/>
          <w:sz w:val="24"/>
        </w:rPr>
        <w:t>的所有变量、耦合变量以及除耦合变量外的其他变量</w:t>
      </w:r>
      <w:r w:rsidR="00740B34" w:rsidRPr="002360B2">
        <w:rPr>
          <w:rFonts w:ascii="Times New Roman" w:eastAsia="宋体" w:hAnsi="Times New Roman" w:cs="Times New Roman"/>
          <w:sz w:val="24"/>
        </w:rPr>
        <w:t>；</w:t>
      </w:r>
      <w:r w:rsidR="00740B34" w:rsidRPr="002360B2">
        <w:rPr>
          <w:rFonts w:ascii="Times New Roman" w:eastAsia="宋体" w:hAnsi="Times New Roman" w:cs="Times New Roman"/>
          <w:position w:val="-12"/>
          <w:sz w:val="24"/>
        </w:rPr>
        <w:object w:dxaOrig="260" w:dyaOrig="360" w14:anchorId="6FD94773">
          <v:shape id="_x0000_i1141" type="#_x0000_t75" style="width:12.85pt;height:18.1pt" o:ole="">
            <v:imagedata r:id="rId239" o:title=""/>
          </v:shape>
          <o:OLEObject Type="Embed" ProgID="Equation.DSMT4" ShapeID="_x0000_i1141" DrawAspect="Content" ObjectID="_1825589567" r:id="rId240"/>
        </w:object>
      </w:r>
      <w:r w:rsidR="00740B34" w:rsidRPr="002360B2">
        <w:rPr>
          <w:rFonts w:ascii="Times New Roman" w:eastAsia="宋体" w:hAnsi="Times New Roman" w:cs="Times New Roman"/>
          <w:sz w:val="24"/>
        </w:rPr>
        <w:t>分别为配电网</w:t>
      </w:r>
      <w:r w:rsidR="00740B34" w:rsidRPr="002360B2">
        <w:rPr>
          <w:rFonts w:ascii="Times New Roman" w:eastAsia="宋体" w:hAnsi="Times New Roman" w:cs="Times New Roman"/>
          <w:sz w:val="24"/>
          <w:highlight w:val="yellow"/>
        </w:rPr>
        <w:t>内部储能时间耦合</w:t>
      </w:r>
      <w:r w:rsidR="00740B34" w:rsidRPr="002360B2">
        <w:rPr>
          <w:rFonts w:ascii="Times New Roman" w:eastAsia="宋体" w:hAnsi="Times New Roman" w:cs="Times New Roman"/>
          <w:sz w:val="24"/>
        </w:rPr>
        <w:t>变量</w:t>
      </w:r>
      <w:r w:rsidRPr="002360B2">
        <w:rPr>
          <w:rFonts w:ascii="Times New Roman" w:eastAsia="宋体" w:hAnsi="Times New Roman" w:cs="Times New Roman"/>
          <w:sz w:val="24"/>
        </w:rPr>
        <w:t>；</w:t>
      </w:r>
      <w:r w:rsidRPr="002360B2">
        <w:rPr>
          <w:rFonts w:ascii="Times New Roman" w:eastAsia="宋体" w:hAnsi="Times New Roman" w:cs="Times New Roman"/>
          <w:position w:val="-4"/>
          <w:sz w:val="24"/>
        </w:rPr>
        <w:object w:dxaOrig="200" w:dyaOrig="200" w14:anchorId="40A43F54">
          <v:shape id="_x0000_i1142" type="#_x0000_t75" style="width:10.1pt;height:10.1pt" o:ole="">
            <v:imagedata r:id="rId241" o:title=""/>
          </v:shape>
          <o:OLEObject Type="Embed" ProgID="Equation.DSMT4" ShapeID="_x0000_i1142" DrawAspect="Content" ObjectID="_1825589568" r:id="rId242"/>
        </w:object>
      </w:r>
      <w:r w:rsidRPr="002360B2">
        <w:rPr>
          <w:rFonts w:ascii="Times New Roman" w:eastAsia="宋体" w:hAnsi="Times New Roman" w:cs="Times New Roman"/>
          <w:sz w:val="24"/>
        </w:rPr>
        <w:t>为全局变量</w:t>
      </w:r>
      <w:r w:rsidR="00740B34" w:rsidRPr="002360B2">
        <w:rPr>
          <w:rFonts w:ascii="Times New Roman" w:eastAsia="宋体" w:hAnsi="Times New Roman" w:cs="Times New Roman"/>
          <w:sz w:val="24"/>
        </w:rPr>
        <w:t>；</w:t>
      </w:r>
      <w:r w:rsidR="00740B34" w:rsidRPr="002360B2">
        <w:rPr>
          <w:rFonts w:ascii="Times New Roman" w:eastAsia="宋体" w:hAnsi="Times New Roman" w:cs="Times New Roman"/>
          <w:position w:val="-12"/>
          <w:sz w:val="24"/>
        </w:rPr>
        <w:object w:dxaOrig="240" w:dyaOrig="360" w14:anchorId="76EA7B7C">
          <v:shape id="_x0000_i1143" type="#_x0000_t75" style="width:12.15pt;height:18.1pt" o:ole="">
            <v:imagedata r:id="rId243" o:title=""/>
          </v:shape>
          <o:OLEObject Type="Embed" ProgID="Equation.DSMT4" ShapeID="_x0000_i1143" DrawAspect="Content" ObjectID="_1825589569" r:id="rId244"/>
        </w:object>
      </w:r>
      <w:r w:rsidR="00740B34" w:rsidRPr="002360B2">
        <w:rPr>
          <w:rFonts w:ascii="Times New Roman" w:eastAsia="宋体" w:hAnsi="Times New Roman" w:cs="Times New Roman"/>
          <w:sz w:val="24"/>
        </w:rPr>
        <w:t>为</w:t>
      </w:r>
      <w:r w:rsidR="00740B34" w:rsidRPr="002360B2">
        <w:rPr>
          <w:rFonts w:ascii="Times New Roman" w:eastAsia="宋体" w:hAnsi="Times New Roman" w:cs="Times New Roman"/>
          <w:sz w:val="24"/>
          <w:highlight w:val="yellow"/>
        </w:rPr>
        <w:t>储能一致性变量</w:t>
      </w:r>
      <w:r w:rsidR="00FC24F3" w:rsidRPr="002360B2">
        <w:rPr>
          <w:rFonts w:ascii="Times New Roman" w:eastAsia="宋体" w:hAnsi="Times New Roman" w:cs="Times New Roman"/>
          <w:sz w:val="24"/>
        </w:rPr>
        <w:t>；</w:t>
      </w:r>
      <w:r w:rsidR="00FC24F3" w:rsidRPr="002360B2">
        <w:rPr>
          <w:rFonts w:ascii="Times New Roman" w:eastAsia="宋体" w:hAnsi="Times New Roman" w:cs="Times New Roman"/>
          <w:position w:val="-12"/>
          <w:sz w:val="24"/>
        </w:rPr>
        <w:object w:dxaOrig="300" w:dyaOrig="360" w14:anchorId="62876815">
          <v:shape id="_x0000_i1144" type="#_x0000_t75" style="width:14.95pt;height:18.1pt" o:ole="">
            <v:imagedata r:id="rId245" o:title=""/>
          </v:shape>
          <o:OLEObject Type="Embed" ProgID="Equation.DSMT4" ShapeID="_x0000_i1144" DrawAspect="Content" ObjectID="_1825589570" r:id="rId246"/>
        </w:object>
      </w:r>
      <w:r w:rsidR="00740B34" w:rsidRPr="002360B2">
        <w:rPr>
          <w:rFonts w:ascii="Times New Roman" w:eastAsia="宋体" w:hAnsi="Times New Roman" w:cs="Times New Roman"/>
          <w:sz w:val="24"/>
        </w:rPr>
        <w:t>、</w:t>
      </w:r>
      <w:r w:rsidR="00740B34" w:rsidRPr="002360B2">
        <w:rPr>
          <w:rFonts w:ascii="Times New Roman" w:eastAsia="宋体" w:hAnsi="Times New Roman" w:cs="Times New Roman"/>
          <w:position w:val="-12"/>
          <w:sz w:val="24"/>
        </w:rPr>
        <w:object w:dxaOrig="260" w:dyaOrig="360" w14:anchorId="7A7BB613">
          <v:shape id="_x0000_i1145" type="#_x0000_t75" style="width:12.85pt;height:18.1pt" o:ole="">
            <v:imagedata r:id="rId247" o:title=""/>
          </v:shape>
          <o:OLEObject Type="Embed" ProgID="Equation.DSMT4" ShapeID="_x0000_i1145" DrawAspect="Content" ObjectID="_1825589571" r:id="rId248"/>
        </w:object>
      </w:r>
      <w:r w:rsidR="00740B34" w:rsidRPr="002360B2">
        <w:rPr>
          <w:rFonts w:ascii="Times New Roman" w:eastAsia="宋体" w:hAnsi="Times New Roman" w:cs="Times New Roman"/>
          <w:sz w:val="24"/>
        </w:rPr>
        <w:t>分别</w:t>
      </w:r>
      <w:r w:rsidR="00FC24F3" w:rsidRPr="002360B2">
        <w:rPr>
          <w:rFonts w:ascii="Times New Roman" w:eastAsia="宋体" w:hAnsi="Times New Roman" w:cs="Times New Roman"/>
          <w:sz w:val="24"/>
        </w:rPr>
        <w:t>为配电网</w:t>
      </w:r>
      <w:r w:rsidR="00FC24F3" w:rsidRPr="002360B2">
        <w:rPr>
          <w:rFonts w:ascii="Times New Roman" w:eastAsia="宋体" w:hAnsi="Times New Roman" w:cs="Times New Roman"/>
          <w:i/>
          <w:iCs/>
          <w:sz w:val="24"/>
        </w:rPr>
        <w:t>m</w:t>
      </w:r>
      <w:r w:rsidR="00740B34" w:rsidRPr="002360B2">
        <w:rPr>
          <w:rFonts w:ascii="Times New Roman" w:eastAsia="宋体" w:hAnsi="Times New Roman" w:cs="Times New Roman"/>
          <w:sz w:val="24"/>
        </w:rPr>
        <w:t>和</w:t>
      </w:r>
      <w:r w:rsidR="00740B34" w:rsidRPr="002360B2">
        <w:rPr>
          <w:rFonts w:ascii="Times New Roman" w:eastAsia="宋体" w:hAnsi="Times New Roman" w:cs="Times New Roman"/>
          <w:sz w:val="24"/>
          <w:highlight w:val="yellow"/>
        </w:rPr>
        <w:t>内部储能</w:t>
      </w:r>
      <w:r w:rsidR="00FC24F3" w:rsidRPr="002360B2">
        <w:rPr>
          <w:rFonts w:ascii="Times New Roman" w:eastAsia="宋体" w:hAnsi="Times New Roman" w:cs="Times New Roman"/>
          <w:sz w:val="24"/>
        </w:rPr>
        <w:t>的拉格朗日乘子。</w:t>
      </w:r>
    </w:p>
    <w:p w14:paraId="68038B17" w14:textId="70E3923C" w:rsidR="00FC24F3" w:rsidRPr="002360B2" w:rsidRDefault="00FC24F3" w:rsidP="007831FD">
      <w:pPr>
        <w:jc w:val="both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sz w:val="24"/>
        </w:rPr>
        <w:t>C-ADMM</w:t>
      </w:r>
      <w:r w:rsidRPr="002360B2">
        <w:rPr>
          <w:rFonts w:ascii="Times New Roman" w:eastAsia="宋体" w:hAnsi="Times New Roman" w:cs="Times New Roman"/>
          <w:sz w:val="24"/>
        </w:rPr>
        <w:t>优化过程相关变量迭代更新和残差的表达式如下：</w:t>
      </w:r>
    </w:p>
    <w:p w14:paraId="4780CD67" w14:textId="2EEAC957" w:rsidR="00FC24F3" w:rsidRPr="002360B2" w:rsidRDefault="00740B34" w:rsidP="007831FD">
      <w:pPr>
        <w:jc w:val="both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position w:val="-58"/>
          <w:sz w:val="24"/>
        </w:rPr>
        <w:object w:dxaOrig="6039" w:dyaOrig="1280" w14:anchorId="70214678">
          <v:shape id="_x0000_i1146" type="#_x0000_t75" style="width:301.9pt;height:64pt" o:ole="">
            <v:imagedata r:id="rId249" o:title=""/>
          </v:shape>
          <o:OLEObject Type="Embed" ProgID="Equation.DSMT4" ShapeID="_x0000_i1146" DrawAspect="Content" ObjectID="_1825589572" r:id="rId250"/>
        </w:object>
      </w:r>
    </w:p>
    <w:p w14:paraId="7454BA4F" w14:textId="1E97348A" w:rsidR="00FC24F3" w:rsidRPr="002360B2" w:rsidRDefault="00FC24F3" w:rsidP="007831FD">
      <w:pPr>
        <w:jc w:val="both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position w:val="-30"/>
          <w:sz w:val="24"/>
        </w:rPr>
        <w:object w:dxaOrig="2280" w:dyaOrig="720" w14:anchorId="3E2362DA">
          <v:shape id="_x0000_i1147" type="#_x0000_t75" style="width:114.1pt;height:36.15pt" o:ole="">
            <v:imagedata r:id="rId251" o:title=""/>
          </v:shape>
          <o:OLEObject Type="Embed" ProgID="Equation.DSMT4" ShapeID="_x0000_i1147" DrawAspect="Content" ObjectID="_1825589573" r:id="rId252"/>
        </w:object>
      </w:r>
      <w:r w:rsidR="00740B34" w:rsidRPr="002360B2">
        <w:rPr>
          <w:rFonts w:ascii="Times New Roman" w:eastAsia="宋体" w:hAnsi="Times New Roman" w:cs="Times New Roman"/>
          <w:sz w:val="24"/>
        </w:rPr>
        <w:t xml:space="preserve">   </w:t>
      </w:r>
      <w:r w:rsidR="00740B34" w:rsidRPr="002360B2">
        <w:rPr>
          <w:rFonts w:ascii="Times New Roman" w:eastAsia="宋体" w:hAnsi="Times New Roman" w:cs="Times New Roman"/>
          <w:position w:val="-30"/>
          <w:sz w:val="24"/>
        </w:rPr>
        <w:object w:dxaOrig="2340" w:dyaOrig="720" w14:anchorId="77F65D84">
          <v:shape id="_x0000_i1148" type="#_x0000_t75" style="width:116.85pt;height:36.15pt" o:ole="">
            <v:imagedata r:id="rId253" o:title=""/>
          </v:shape>
          <o:OLEObject Type="Embed" ProgID="Equation.DSMT4" ShapeID="_x0000_i1148" DrawAspect="Content" ObjectID="_1825589574" r:id="rId254"/>
        </w:object>
      </w:r>
    </w:p>
    <w:p w14:paraId="3428F8EC" w14:textId="7B81DD9D" w:rsidR="00EE5067" w:rsidRPr="002360B2" w:rsidRDefault="00A61C4F" w:rsidP="007831FD">
      <w:pPr>
        <w:jc w:val="both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position w:val="-12"/>
          <w:sz w:val="24"/>
        </w:rPr>
        <w:object w:dxaOrig="2560" w:dyaOrig="380" w14:anchorId="133F8B61">
          <v:shape id="_x0000_i1149" type="#_x0000_t75" style="width:128pt;height:19.15pt" o:ole="">
            <v:imagedata r:id="rId255" o:title=""/>
          </v:shape>
          <o:OLEObject Type="Embed" ProgID="Equation.DSMT4" ShapeID="_x0000_i1149" DrawAspect="Content" ObjectID="_1825589575" r:id="rId256"/>
        </w:object>
      </w:r>
      <w:r w:rsidR="00740B34" w:rsidRPr="002360B2">
        <w:rPr>
          <w:rFonts w:ascii="Times New Roman" w:eastAsia="宋体" w:hAnsi="Times New Roman" w:cs="Times New Roman"/>
          <w:sz w:val="24"/>
        </w:rPr>
        <w:t xml:space="preserve">   </w:t>
      </w:r>
      <w:r w:rsidR="00740B34" w:rsidRPr="002360B2">
        <w:rPr>
          <w:rFonts w:ascii="Times New Roman" w:eastAsia="宋体" w:hAnsi="Times New Roman" w:cs="Times New Roman"/>
          <w:position w:val="-12"/>
          <w:sz w:val="24"/>
        </w:rPr>
        <w:object w:dxaOrig="2560" w:dyaOrig="380" w14:anchorId="6273C9C3">
          <v:shape id="_x0000_i1150" type="#_x0000_t75" style="width:128pt;height:18.8pt" o:ole="">
            <v:imagedata r:id="rId257" o:title=""/>
          </v:shape>
          <o:OLEObject Type="Embed" ProgID="Equation.DSMT4" ShapeID="_x0000_i1150" DrawAspect="Content" ObjectID="_1825589576" r:id="rId258"/>
        </w:object>
      </w:r>
    </w:p>
    <w:p w14:paraId="0C134F5A" w14:textId="08BA9A47" w:rsidR="00A61C4F" w:rsidRPr="002360B2" w:rsidRDefault="00A61C4F" w:rsidP="00A61C4F">
      <w:pPr>
        <w:snapToGrid w:val="0"/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position w:val="-48"/>
          <w:sz w:val="24"/>
        </w:rPr>
        <w:object w:dxaOrig="2620" w:dyaOrig="1080" w14:anchorId="75E3B6D8">
          <v:shape id="_x0000_i1151" type="#_x0000_t75" style="width:131.15pt;height:53.9pt" o:ole="">
            <v:imagedata r:id="rId259" o:title=""/>
          </v:shape>
          <o:OLEObject Type="Embed" ProgID="Equation.DSMT4" ShapeID="_x0000_i1151" DrawAspect="Content" ObjectID="_1825589577" r:id="rId260"/>
        </w:object>
      </w:r>
    </w:p>
    <w:p w14:paraId="0455E06E" w14:textId="04105959" w:rsidR="00A61C4F" w:rsidRPr="002360B2" w:rsidRDefault="00A61C4F" w:rsidP="00A61C4F">
      <w:pPr>
        <w:snapToGrid w:val="0"/>
        <w:spacing w:line="30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</w:rPr>
      </w:pPr>
      <w:r w:rsidRPr="002360B2">
        <w:rPr>
          <w:rFonts w:ascii="Times New Roman" w:eastAsia="宋体" w:hAnsi="Times New Roman" w:cs="Times New Roman"/>
          <w:color w:val="000000" w:themeColor="text1"/>
          <w:sz w:val="24"/>
        </w:rPr>
        <w:t>若惩罚系数</w:t>
      </w:r>
      <w:r w:rsidRPr="002360B2">
        <w:rPr>
          <w:rFonts w:ascii="Times New Roman" w:eastAsia="宋体" w:hAnsi="Times New Roman" w:cs="Times New Roman"/>
          <w:color w:val="000000" w:themeColor="text1"/>
          <w:position w:val="-12"/>
          <w:sz w:val="24"/>
        </w:rPr>
        <w:object w:dxaOrig="320" w:dyaOrig="380" w14:anchorId="62975712">
          <v:shape id="_x0000_i1152" type="#_x0000_t75" style="width:16pt;height:19.15pt" o:ole="">
            <v:imagedata r:id="rId261" o:title=""/>
          </v:shape>
          <o:OLEObject Type="Embed" ProgID="Equation.DSMT4" ShapeID="_x0000_i1152" DrawAspect="Content" ObjectID="_1825589578" r:id="rId262"/>
        </w:object>
      </w:r>
      <w:r w:rsidRPr="002360B2">
        <w:rPr>
          <w:rFonts w:ascii="Times New Roman" w:eastAsia="宋体" w:hAnsi="Times New Roman" w:cs="Times New Roman"/>
          <w:color w:val="000000" w:themeColor="text1"/>
          <w:sz w:val="24"/>
        </w:rPr>
        <w:t>随迭代过程动态更新，则可减小所提方法对</w:t>
      </w:r>
      <w:r w:rsidRPr="002360B2">
        <w:rPr>
          <w:rFonts w:ascii="Times New Roman" w:eastAsia="宋体" w:hAnsi="Times New Roman" w:cs="Times New Roman"/>
          <w:color w:val="000000" w:themeColor="text1"/>
          <w:position w:val="-12"/>
          <w:sz w:val="24"/>
        </w:rPr>
        <w:object w:dxaOrig="320" w:dyaOrig="380" w14:anchorId="1869C577">
          <v:shape id="_x0000_i1153" type="#_x0000_t75" style="width:16pt;height:19.15pt" o:ole="">
            <v:imagedata r:id="rId263" o:title=""/>
          </v:shape>
          <o:OLEObject Type="Embed" ProgID="Equation.DSMT4" ShapeID="_x0000_i1153" DrawAspect="Content" ObjectID="_1825589579" r:id="rId264"/>
        </w:object>
      </w:r>
      <w:r w:rsidRPr="002360B2">
        <w:rPr>
          <w:rFonts w:ascii="Times New Roman" w:eastAsia="宋体" w:hAnsi="Times New Roman" w:cs="Times New Roman"/>
          <w:color w:val="000000" w:themeColor="text1"/>
          <w:sz w:val="24"/>
        </w:rPr>
        <w:t>初始设定的</w:t>
      </w:r>
      <w:r w:rsidRPr="002360B2">
        <w:rPr>
          <w:rFonts w:ascii="Times New Roman" w:eastAsia="宋体" w:hAnsi="Times New Roman" w:cs="Times New Roman"/>
          <w:color w:val="000000" w:themeColor="text1"/>
          <w:sz w:val="24"/>
        </w:rPr>
        <w:lastRenderedPageBreak/>
        <w:t>依赖，进一步提高</w:t>
      </w:r>
      <w:r w:rsidRPr="002360B2">
        <w:rPr>
          <w:rFonts w:ascii="Times New Roman" w:eastAsia="宋体" w:hAnsi="Times New Roman" w:cs="Times New Roman"/>
          <w:color w:val="000000" w:themeColor="text1"/>
          <w:sz w:val="24"/>
        </w:rPr>
        <w:t>ADMM</w:t>
      </w:r>
      <w:r w:rsidRPr="002360B2">
        <w:rPr>
          <w:rFonts w:ascii="Times New Roman" w:eastAsia="宋体" w:hAnsi="Times New Roman" w:cs="Times New Roman"/>
          <w:color w:val="000000" w:themeColor="text1"/>
          <w:sz w:val="24"/>
        </w:rPr>
        <w:t>的收敛速度</w:t>
      </w:r>
      <w:r w:rsidRPr="002360B2">
        <w:rPr>
          <w:rFonts w:ascii="Times New Roman" w:eastAsia="宋体" w:hAnsi="Times New Roman" w:cs="Times New Roman"/>
          <w:color w:val="000000" w:themeColor="text1"/>
          <w:sz w:val="24"/>
          <w:vertAlign w:val="superscript"/>
        </w:rPr>
        <w:t>[20]</w:t>
      </w:r>
      <w:r w:rsidRPr="002360B2">
        <w:rPr>
          <w:rFonts w:ascii="Times New Roman" w:eastAsia="宋体" w:hAnsi="Times New Roman" w:cs="Times New Roman"/>
          <w:color w:val="000000" w:themeColor="text1"/>
          <w:sz w:val="24"/>
        </w:rPr>
        <w:t>，迭代更新式如下：</w:t>
      </w:r>
    </w:p>
    <w:bookmarkStart w:id="1" w:name="_Hlk200532624"/>
    <w:p w14:paraId="2E0D8D78" w14:textId="3172DC18" w:rsidR="00A61C4F" w:rsidRPr="002360B2" w:rsidRDefault="00463BB7" w:rsidP="00463BB7">
      <w:pPr>
        <w:snapToGrid w:val="0"/>
        <w:spacing w:line="300" w:lineRule="auto"/>
        <w:ind w:right="880" w:firstLineChars="200" w:firstLine="480"/>
        <w:rPr>
          <w:rFonts w:ascii="Times New Roman" w:eastAsia="宋体" w:hAnsi="Times New Roman" w:cs="Times New Roman"/>
          <w:color w:val="FF0000"/>
          <w:sz w:val="24"/>
        </w:rPr>
      </w:pPr>
      <w:r w:rsidRPr="002360B2">
        <w:rPr>
          <w:rFonts w:ascii="Times New Roman" w:eastAsia="宋体" w:hAnsi="Times New Roman" w:cs="Times New Roman"/>
          <w:color w:val="FF0000"/>
          <w:position w:val="-64"/>
          <w:sz w:val="24"/>
        </w:rPr>
        <w:object w:dxaOrig="2180" w:dyaOrig="1380" w14:anchorId="10BB8123">
          <v:shape id="_x0000_i1154" type="#_x0000_t75" style="width:109.2pt;height:69.2pt" o:ole="">
            <v:imagedata r:id="rId265" o:title=""/>
          </v:shape>
          <o:OLEObject Type="Embed" ProgID="Equation.DSMT4" ShapeID="_x0000_i1154" DrawAspect="Content" ObjectID="_1825589580" r:id="rId266"/>
        </w:object>
      </w:r>
      <w:bookmarkEnd w:id="1"/>
      <w:r w:rsidR="00A61C4F" w:rsidRPr="002360B2">
        <w:rPr>
          <w:rFonts w:ascii="Times New Roman" w:eastAsia="宋体" w:hAnsi="Times New Roman" w:cs="Times New Roman"/>
          <w:color w:val="FF0000"/>
          <w:sz w:val="24"/>
        </w:rPr>
        <w:tab/>
      </w:r>
      <w:r w:rsidR="00A61C4F" w:rsidRPr="002360B2">
        <w:rPr>
          <w:rFonts w:ascii="Times New Roman" w:eastAsia="宋体" w:hAnsi="Times New Roman" w:cs="Times New Roman"/>
          <w:color w:val="FF0000"/>
          <w:sz w:val="24"/>
        </w:rPr>
        <w:tab/>
      </w:r>
      <w:r w:rsidR="00A61C4F" w:rsidRPr="002360B2">
        <w:rPr>
          <w:rFonts w:ascii="Times New Roman" w:eastAsia="宋体" w:hAnsi="Times New Roman" w:cs="Times New Roman"/>
          <w:color w:val="FF0000"/>
          <w:sz w:val="24"/>
        </w:rPr>
        <w:tab/>
      </w:r>
    </w:p>
    <w:p w14:paraId="5396E1D5" w14:textId="08489429" w:rsidR="00463BB7" w:rsidRPr="002360B2" w:rsidRDefault="00463BB7" w:rsidP="00463BB7">
      <w:pPr>
        <w:snapToGrid w:val="0"/>
        <w:spacing w:line="300" w:lineRule="auto"/>
        <w:ind w:right="880" w:firstLineChars="200" w:firstLine="480"/>
        <w:jc w:val="both"/>
        <w:rPr>
          <w:rFonts w:ascii="Times New Roman" w:eastAsia="宋体" w:hAnsi="Times New Roman" w:cs="Times New Roman"/>
          <w:color w:val="000000" w:themeColor="text1"/>
          <w:sz w:val="24"/>
        </w:rPr>
      </w:pPr>
      <w:r w:rsidRPr="002360B2">
        <w:rPr>
          <w:rFonts w:ascii="Times New Roman" w:eastAsia="宋体" w:hAnsi="Times New Roman" w:cs="Times New Roman"/>
          <w:color w:val="000000" w:themeColor="text1"/>
          <w:sz w:val="24"/>
        </w:rPr>
        <w:t>式中，</w:t>
      </w:r>
      <w:r w:rsidRPr="002360B2">
        <w:rPr>
          <w:rFonts w:ascii="Times New Roman" w:eastAsia="宋体" w:hAnsi="Times New Roman" w:cs="Times New Roman"/>
          <w:i/>
          <w:iCs/>
          <w:color w:val="000000" w:themeColor="text1"/>
          <w:sz w:val="24"/>
        </w:rPr>
        <w:t>k</w:t>
      </w:r>
      <w:r w:rsidRPr="002360B2">
        <w:rPr>
          <w:rFonts w:ascii="Times New Roman" w:eastAsia="宋体" w:hAnsi="Times New Roman" w:cs="Times New Roman"/>
          <w:color w:val="000000" w:themeColor="text1"/>
          <w:sz w:val="24"/>
        </w:rPr>
        <w:t>为迭代的次数；</w:t>
      </w:r>
      <w:r w:rsidRPr="002360B2">
        <w:rPr>
          <w:rFonts w:ascii="Times New Roman" w:eastAsia="宋体" w:hAnsi="Times New Roman" w:cs="Times New Roman"/>
          <w:position w:val="-12"/>
          <w:sz w:val="24"/>
        </w:rPr>
        <w:object w:dxaOrig="420" w:dyaOrig="380" w14:anchorId="5E647A61">
          <v:shape id="_x0000_i1155" type="#_x0000_t75" style="width:20.85pt;height:19.15pt" o:ole="">
            <v:imagedata r:id="rId267" o:title=""/>
          </v:shape>
          <o:OLEObject Type="Embed" ProgID="Equation.DSMT4" ShapeID="_x0000_i1155" DrawAspect="Content" ObjectID="_1825589581" r:id="rId268"/>
        </w:object>
      </w:r>
      <w:r w:rsidRPr="002360B2">
        <w:rPr>
          <w:rFonts w:ascii="Times New Roman" w:eastAsia="宋体" w:hAnsi="Times New Roman" w:cs="Times New Roman"/>
          <w:sz w:val="24"/>
        </w:rPr>
        <w:t>、</w:t>
      </w:r>
      <w:r w:rsidRPr="002360B2">
        <w:rPr>
          <w:rFonts w:ascii="Times New Roman" w:eastAsia="宋体" w:hAnsi="Times New Roman" w:cs="Times New Roman"/>
          <w:position w:val="-12"/>
          <w:sz w:val="24"/>
        </w:rPr>
        <w:object w:dxaOrig="420" w:dyaOrig="380" w14:anchorId="00BA7E11">
          <v:shape id="_x0000_i1156" type="#_x0000_t75" style="width:20.85pt;height:19.15pt" o:ole="">
            <v:imagedata r:id="rId269" o:title=""/>
          </v:shape>
          <o:OLEObject Type="Embed" ProgID="Equation.DSMT4" ShapeID="_x0000_i1156" DrawAspect="Content" ObjectID="_1825589582" r:id="rId270"/>
        </w:object>
      </w:r>
      <w:r w:rsidRPr="002360B2">
        <w:rPr>
          <w:rFonts w:ascii="Times New Roman" w:eastAsia="宋体" w:hAnsi="Times New Roman" w:cs="Times New Roman"/>
          <w:color w:val="000000" w:themeColor="text1"/>
          <w:sz w:val="24"/>
        </w:rPr>
        <w:t xml:space="preserve"> </w:t>
      </w:r>
      <w:r w:rsidRPr="002360B2">
        <w:rPr>
          <w:rFonts w:ascii="Times New Roman" w:eastAsia="宋体" w:hAnsi="Times New Roman" w:cs="Times New Roman"/>
          <w:color w:val="000000" w:themeColor="text1"/>
          <w:sz w:val="24"/>
        </w:rPr>
        <w:t>分别为第</w:t>
      </w:r>
      <w:r w:rsidRPr="002360B2">
        <w:rPr>
          <w:rFonts w:ascii="Times New Roman" w:eastAsia="宋体" w:hAnsi="Times New Roman" w:cs="Times New Roman"/>
          <w:i/>
          <w:iCs/>
          <w:color w:val="000000" w:themeColor="text1"/>
          <w:sz w:val="24"/>
        </w:rPr>
        <w:t>k</w:t>
      </w:r>
      <w:r w:rsidRPr="002360B2">
        <w:rPr>
          <w:rFonts w:ascii="Times New Roman" w:eastAsia="宋体" w:hAnsi="Times New Roman" w:cs="Times New Roman"/>
          <w:color w:val="000000" w:themeColor="text1"/>
          <w:sz w:val="24"/>
        </w:rPr>
        <w:t>+1</w:t>
      </w:r>
      <w:r w:rsidRPr="002360B2">
        <w:rPr>
          <w:rFonts w:ascii="Times New Roman" w:eastAsia="宋体" w:hAnsi="Times New Roman" w:cs="Times New Roman"/>
          <w:color w:val="000000" w:themeColor="text1"/>
          <w:sz w:val="24"/>
        </w:rPr>
        <w:t>次迭代配电网</w:t>
      </w:r>
      <w:r w:rsidRPr="002360B2">
        <w:rPr>
          <w:rFonts w:ascii="Times New Roman" w:eastAsia="宋体" w:hAnsi="Times New Roman" w:cs="Times New Roman"/>
          <w:i/>
          <w:iCs/>
          <w:color w:val="000000" w:themeColor="text1"/>
          <w:sz w:val="24"/>
        </w:rPr>
        <w:t>m</w:t>
      </w:r>
      <w:r w:rsidRPr="002360B2">
        <w:rPr>
          <w:rFonts w:ascii="Times New Roman" w:eastAsia="宋体" w:hAnsi="Times New Roman" w:cs="Times New Roman"/>
          <w:color w:val="000000" w:themeColor="text1"/>
          <w:sz w:val="24"/>
        </w:rPr>
        <w:t>的耦合变量及除耦合变量外的其他变量；</w:t>
      </w:r>
      <w:r w:rsidRPr="002360B2">
        <w:rPr>
          <w:rFonts w:ascii="Times New Roman" w:eastAsia="宋体" w:hAnsi="Times New Roman" w:cs="Times New Roman"/>
          <w:color w:val="000000" w:themeColor="text1"/>
          <w:position w:val="-4"/>
          <w:sz w:val="24"/>
        </w:rPr>
        <w:object w:dxaOrig="279" w:dyaOrig="300" w14:anchorId="7E124354">
          <v:shape id="_x0000_i1157" type="#_x0000_t75" style="width:13.9pt;height:14.95pt" o:ole="">
            <v:imagedata r:id="rId271" o:title=""/>
          </v:shape>
          <o:OLEObject Type="Embed" ProgID="Equation.DSMT4" ShapeID="_x0000_i1157" DrawAspect="Content" ObjectID="_1825589583" r:id="rId272"/>
        </w:object>
      </w:r>
      <w:r w:rsidRPr="002360B2">
        <w:rPr>
          <w:rFonts w:ascii="Times New Roman" w:eastAsia="宋体" w:hAnsi="Times New Roman" w:cs="Times New Roman"/>
          <w:color w:val="000000" w:themeColor="text1"/>
          <w:sz w:val="24"/>
        </w:rPr>
        <w:t>为第</w:t>
      </w:r>
      <w:r w:rsidRPr="002360B2">
        <w:rPr>
          <w:rFonts w:ascii="Times New Roman" w:eastAsia="宋体" w:hAnsi="Times New Roman" w:cs="Times New Roman"/>
          <w:i/>
          <w:iCs/>
          <w:color w:val="000000" w:themeColor="text1"/>
          <w:sz w:val="24"/>
        </w:rPr>
        <w:t>k</w:t>
      </w:r>
      <w:r w:rsidRPr="002360B2">
        <w:rPr>
          <w:rFonts w:ascii="Times New Roman" w:eastAsia="宋体" w:hAnsi="Times New Roman" w:cs="Times New Roman"/>
          <w:color w:val="000000" w:themeColor="text1"/>
          <w:sz w:val="24"/>
        </w:rPr>
        <w:t>次迭代的全局变量；</w:t>
      </w:r>
      <w:r w:rsidRPr="002360B2">
        <w:rPr>
          <w:rFonts w:ascii="Times New Roman" w:eastAsia="宋体" w:hAnsi="Times New Roman" w:cs="Times New Roman"/>
          <w:position w:val="-12"/>
          <w:sz w:val="24"/>
        </w:rPr>
        <w:object w:dxaOrig="300" w:dyaOrig="380" w14:anchorId="13915B2B">
          <v:shape id="_x0000_i1158" type="#_x0000_t75" style="width:14.95pt;height:19.15pt" o:ole="">
            <v:imagedata r:id="rId273" o:title=""/>
          </v:shape>
          <o:OLEObject Type="Embed" ProgID="Equation.DSMT4" ShapeID="_x0000_i1158" DrawAspect="Content" ObjectID="_1825589584" r:id="rId274"/>
        </w:object>
      </w:r>
      <w:r w:rsidRPr="002360B2">
        <w:rPr>
          <w:rFonts w:ascii="Times New Roman" w:eastAsia="宋体" w:hAnsi="Times New Roman" w:cs="Times New Roman"/>
          <w:sz w:val="24"/>
        </w:rPr>
        <w:t>、</w:t>
      </w:r>
      <w:r w:rsidRPr="002360B2">
        <w:rPr>
          <w:rFonts w:ascii="Times New Roman" w:eastAsia="宋体" w:hAnsi="Times New Roman" w:cs="Times New Roman"/>
          <w:position w:val="-12"/>
          <w:sz w:val="24"/>
        </w:rPr>
        <w:object w:dxaOrig="320" w:dyaOrig="380" w14:anchorId="153CE424">
          <v:shape id="_x0000_i1159" type="#_x0000_t75" style="width:16pt;height:19.15pt" o:ole="">
            <v:imagedata r:id="rId275" o:title=""/>
          </v:shape>
          <o:OLEObject Type="Embed" ProgID="Equation.DSMT4" ShapeID="_x0000_i1159" DrawAspect="Content" ObjectID="_1825589585" r:id="rId276"/>
        </w:object>
      </w:r>
      <w:r w:rsidRPr="002360B2">
        <w:rPr>
          <w:rFonts w:ascii="Times New Roman" w:eastAsia="宋体" w:hAnsi="Times New Roman" w:cs="Times New Roman"/>
          <w:color w:val="000000" w:themeColor="text1"/>
          <w:sz w:val="24"/>
        </w:rPr>
        <w:t>分别为第</w:t>
      </w:r>
      <w:r w:rsidRPr="002360B2">
        <w:rPr>
          <w:rFonts w:ascii="Times New Roman" w:eastAsia="宋体" w:hAnsi="Times New Roman" w:cs="Times New Roman"/>
          <w:i/>
          <w:iCs/>
          <w:color w:val="000000" w:themeColor="text1"/>
          <w:sz w:val="24"/>
        </w:rPr>
        <w:t>k</w:t>
      </w:r>
      <w:r w:rsidRPr="002360B2">
        <w:rPr>
          <w:rFonts w:ascii="Times New Roman" w:eastAsia="宋体" w:hAnsi="Times New Roman" w:cs="Times New Roman"/>
          <w:color w:val="000000" w:themeColor="text1"/>
          <w:sz w:val="24"/>
        </w:rPr>
        <w:t>次迭代配电网</w:t>
      </w:r>
      <w:r w:rsidRPr="002360B2">
        <w:rPr>
          <w:rFonts w:ascii="Times New Roman" w:eastAsia="宋体" w:hAnsi="Times New Roman" w:cs="Times New Roman"/>
          <w:i/>
          <w:iCs/>
          <w:color w:val="000000" w:themeColor="text1"/>
          <w:sz w:val="24"/>
        </w:rPr>
        <w:t>m</w:t>
      </w:r>
      <w:r w:rsidRPr="002360B2">
        <w:rPr>
          <w:rFonts w:ascii="Times New Roman" w:eastAsia="宋体" w:hAnsi="Times New Roman" w:cs="Times New Roman"/>
          <w:color w:val="000000" w:themeColor="text1"/>
          <w:sz w:val="24"/>
        </w:rPr>
        <w:t>的拉格朗日乘子和惩罚因子；</w:t>
      </w:r>
      <w:r w:rsidRPr="002360B2">
        <w:rPr>
          <w:rFonts w:ascii="Times New Roman" w:eastAsia="宋体" w:hAnsi="Times New Roman" w:cs="Times New Roman"/>
          <w:position w:val="-4"/>
          <w:sz w:val="24"/>
        </w:rPr>
        <w:object w:dxaOrig="360" w:dyaOrig="279" w14:anchorId="69E72384">
          <v:shape id="_x0000_i1160" type="#_x0000_t75" style="width:18.1pt;height:13.9pt" o:ole="">
            <v:imagedata r:id="rId277" o:title=""/>
          </v:shape>
          <o:OLEObject Type="Embed" ProgID="Equation.DSMT4" ShapeID="_x0000_i1160" DrawAspect="Content" ObjectID="_1825589586" r:id="rId278"/>
        </w:object>
      </w:r>
      <w:r w:rsidRPr="002360B2">
        <w:rPr>
          <w:rFonts w:ascii="Times New Roman" w:eastAsia="宋体" w:hAnsi="Times New Roman" w:cs="Times New Roman"/>
          <w:color w:val="000000" w:themeColor="text1"/>
          <w:sz w:val="24"/>
        </w:rPr>
        <w:t>、</w:t>
      </w:r>
      <w:r w:rsidRPr="002360B2">
        <w:rPr>
          <w:rFonts w:ascii="Times New Roman" w:eastAsia="宋体" w:hAnsi="Times New Roman" w:cs="Times New Roman"/>
          <w:position w:val="-6"/>
          <w:sz w:val="24"/>
        </w:rPr>
        <w:object w:dxaOrig="360" w:dyaOrig="300" w14:anchorId="4C224291">
          <v:shape id="_x0000_i1161" type="#_x0000_t75" style="width:18.1pt;height:14.95pt" o:ole="">
            <v:imagedata r:id="rId279" o:title=""/>
          </v:shape>
          <o:OLEObject Type="Embed" ProgID="Equation.DSMT4" ShapeID="_x0000_i1161" DrawAspect="Content" ObjectID="_1825589587" r:id="rId280"/>
        </w:object>
      </w:r>
      <w:r w:rsidRPr="002360B2">
        <w:rPr>
          <w:rFonts w:ascii="Times New Roman" w:eastAsia="宋体" w:hAnsi="Times New Roman" w:cs="Times New Roman"/>
          <w:color w:val="000000" w:themeColor="text1"/>
          <w:sz w:val="24"/>
        </w:rPr>
        <w:t>为第</w:t>
      </w:r>
      <w:r w:rsidRPr="002360B2">
        <w:rPr>
          <w:rFonts w:ascii="Times New Roman" w:eastAsia="宋体" w:hAnsi="Times New Roman" w:cs="Times New Roman"/>
          <w:i/>
          <w:iCs/>
          <w:color w:val="000000" w:themeColor="text1"/>
          <w:sz w:val="24"/>
        </w:rPr>
        <w:t>k</w:t>
      </w:r>
      <w:r w:rsidRPr="002360B2">
        <w:rPr>
          <w:rFonts w:ascii="Times New Roman" w:eastAsia="宋体" w:hAnsi="Times New Roman" w:cs="Times New Roman"/>
          <w:color w:val="000000" w:themeColor="text1"/>
          <w:sz w:val="24"/>
        </w:rPr>
        <w:t>+1</w:t>
      </w:r>
      <w:r w:rsidRPr="002360B2">
        <w:rPr>
          <w:rFonts w:ascii="Times New Roman" w:eastAsia="宋体" w:hAnsi="Times New Roman" w:cs="Times New Roman"/>
          <w:color w:val="000000" w:themeColor="text1"/>
          <w:sz w:val="24"/>
        </w:rPr>
        <w:t>次迭代的原始残差和对偶残差；</w:t>
      </w:r>
      <w:r w:rsidRPr="002360B2">
        <w:rPr>
          <w:rFonts w:ascii="Times New Roman" w:eastAsia="宋体" w:hAnsi="Times New Roman" w:cs="Times New Roman"/>
          <w:position w:val="-12"/>
          <w:sz w:val="24"/>
        </w:rPr>
        <w:object w:dxaOrig="279" w:dyaOrig="360" w14:anchorId="370A6499">
          <v:shape id="_x0000_i1162" type="#_x0000_t75" style="width:13.9pt;height:18.1pt" o:ole="">
            <v:imagedata r:id="rId281" o:title=""/>
          </v:shape>
          <o:OLEObject Type="Embed" ProgID="Equation.DSMT4" ShapeID="_x0000_i1162" DrawAspect="Content" ObjectID="_1825589588" r:id="rId282"/>
        </w:object>
      </w:r>
      <w:r w:rsidRPr="002360B2">
        <w:rPr>
          <w:rFonts w:ascii="Times New Roman" w:eastAsia="宋体" w:hAnsi="Times New Roman" w:cs="Times New Roman"/>
          <w:color w:val="000000" w:themeColor="text1"/>
          <w:sz w:val="24"/>
        </w:rPr>
        <w:t>、</w:t>
      </w:r>
      <w:r w:rsidRPr="002360B2">
        <w:rPr>
          <w:rFonts w:ascii="Times New Roman" w:eastAsia="宋体" w:hAnsi="Times New Roman" w:cs="Times New Roman"/>
          <w:position w:val="-12"/>
          <w:sz w:val="24"/>
        </w:rPr>
        <w:object w:dxaOrig="300" w:dyaOrig="360" w14:anchorId="293BA94F">
          <v:shape id="_x0000_i1163" type="#_x0000_t75" style="width:14.95pt;height:18.1pt" o:ole="">
            <v:imagedata r:id="rId283" o:title=""/>
          </v:shape>
          <o:OLEObject Type="Embed" ProgID="Equation.DSMT4" ShapeID="_x0000_i1163" DrawAspect="Content" ObjectID="_1825589589" r:id="rId284"/>
        </w:object>
      </w:r>
      <w:r w:rsidRPr="002360B2">
        <w:rPr>
          <w:rFonts w:ascii="Times New Roman" w:eastAsia="宋体" w:hAnsi="Times New Roman" w:cs="Times New Roman"/>
          <w:color w:val="000000" w:themeColor="text1"/>
          <w:sz w:val="24"/>
        </w:rPr>
        <w:t>分别为原始残差和对偶残差的收敛阈值；</w:t>
      </w:r>
      <w:r w:rsidRPr="002360B2">
        <w:rPr>
          <w:rFonts w:ascii="Times New Roman" w:eastAsia="宋体" w:hAnsi="Times New Roman" w:cs="Times New Roman"/>
          <w:color w:val="000000" w:themeColor="text1"/>
          <w:position w:val="-6"/>
          <w:sz w:val="24"/>
        </w:rPr>
        <w:object w:dxaOrig="200" w:dyaOrig="220" w14:anchorId="1AA70FA0">
          <v:shape id="_x0000_i1164" type="#_x0000_t75" style="width:10.1pt;height:11.15pt" o:ole="">
            <v:imagedata r:id="rId285" o:title=""/>
          </v:shape>
          <o:OLEObject Type="Embed" ProgID="Equation.DSMT4" ShapeID="_x0000_i1164" DrawAspect="Content" ObjectID="_1825589590" r:id="rId286"/>
        </w:object>
      </w:r>
      <w:r w:rsidRPr="002360B2">
        <w:rPr>
          <w:rFonts w:ascii="Times New Roman" w:eastAsia="宋体" w:hAnsi="Times New Roman" w:cs="Times New Roman"/>
          <w:color w:val="000000" w:themeColor="text1"/>
          <w:sz w:val="24"/>
        </w:rPr>
        <w:t>、</w:t>
      </w:r>
      <w:r w:rsidRPr="002360B2">
        <w:rPr>
          <w:rFonts w:ascii="Times New Roman" w:eastAsia="宋体" w:hAnsi="Times New Roman" w:cs="Times New Roman"/>
          <w:i/>
          <w:iCs/>
          <w:color w:val="000000" w:themeColor="text1"/>
          <w:sz w:val="24"/>
        </w:rPr>
        <w:t>q</w:t>
      </w:r>
      <w:r w:rsidRPr="002360B2">
        <w:rPr>
          <w:rFonts w:ascii="Times New Roman" w:eastAsia="宋体" w:hAnsi="Times New Roman" w:cs="Times New Roman"/>
          <w:color w:val="000000" w:themeColor="text1"/>
          <w:sz w:val="24"/>
        </w:rPr>
        <w:t>为惩罚因子自适应更新的相关系数</w:t>
      </w:r>
      <w:r w:rsidR="002360B2" w:rsidRPr="002360B2">
        <w:rPr>
          <w:rFonts w:ascii="Times New Roman" w:eastAsia="宋体" w:hAnsi="Times New Roman" w:cs="Times New Roman"/>
          <w:color w:val="000000" w:themeColor="text1"/>
          <w:sz w:val="24"/>
        </w:rPr>
        <w:t>，一般</w:t>
      </w:r>
      <w:r w:rsidR="002360B2" w:rsidRPr="002360B2">
        <w:rPr>
          <w:rFonts w:ascii="Times New Roman" w:eastAsia="宋体" w:hAnsi="Times New Roman" w:cs="Times New Roman"/>
          <w:color w:val="FF0000"/>
          <w:position w:val="-10"/>
          <w:sz w:val="24"/>
        </w:rPr>
        <w:object w:dxaOrig="1180" w:dyaOrig="300" w14:anchorId="4E197FD0">
          <v:shape id="_x0000_i1165" type="#_x0000_t75" style="width:58.45pt;height:14.95pt" o:ole="">
            <v:imagedata r:id="rId287" o:title=""/>
          </v:shape>
          <o:OLEObject Type="Embed" ProgID="Equation.DSMT4" ShapeID="_x0000_i1165" DrawAspect="Content" ObjectID="_1825589591" r:id="rId288"/>
        </w:object>
      </w:r>
      <w:r w:rsidRPr="002360B2">
        <w:rPr>
          <w:rFonts w:ascii="Times New Roman" w:eastAsia="宋体" w:hAnsi="Times New Roman" w:cs="Times New Roman"/>
          <w:color w:val="000000" w:themeColor="text1"/>
          <w:sz w:val="24"/>
        </w:rPr>
        <w:t>。</w:t>
      </w:r>
    </w:p>
    <w:p w14:paraId="200C371A" w14:textId="77B4B80E" w:rsidR="00463BB7" w:rsidRPr="002360B2" w:rsidRDefault="00463BB7" w:rsidP="00463BB7">
      <w:pPr>
        <w:jc w:val="both"/>
        <w:rPr>
          <w:rFonts w:ascii="Times New Roman" w:eastAsia="宋体" w:hAnsi="Times New Roman" w:cs="Times New Roman"/>
          <w:b/>
          <w:bCs/>
          <w:sz w:val="24"/>
        </w:rPr>
      </w:pPr>
      <w:r w:rsidRPr="002360B2">
        <w:rPr>
          <w:rFonts w:ascii="Times New Roman" w:eastAsia="宋体" w:hAnsi="Times New Roman" w:cs="Times New Roman"/>
          <w:b/>
          <w:bCs/>
          <w:sz w:val="24"/>
        </w:rPr>
        <w:t>C-ADMM</w:t>
      </w:r>
      <w:r w:rsidRPr="002360B2">
        <w:rPr>
          <w:rFonts w:ascii="Times New Roman" w:eastAsia="宋体" w:hAnsi="Times New Roman" w:cs="Times New Roman"/>
          <w:b/>
          <w:bCs/>
          <w:sz w:val="24"/>
        </w:rPr>
        <w:t>分布式</w:t>
      </w:r>
      <w:r w:rsidR="00AD3A5E" w:rsidRPr="002360B2">
        <w:rPr>
          <w:rFonts w:ascii="Times New Roman" w:eastAsia="宋体" w:hAnsi="Times New Roman" w:cs="Times New Roman"/>
          <w:b/>
          <w:bCs/>
          <w:sz w:val="24"/>
        </w:rPr>
        <w:t>求解</w:t>
      </w:r>
      <w:r w:rsidRPr="002360B2">
        <w:rPr>
          <w:rFonts w:ascii="Times New Roman" w:eastAsia="宋体" w:hAnsi="Times New Roman" w:cs="Times New Roman"/>
          <w:b/>
          <w:bCs/>
          <w:sz w:val="24"/>
        </w:rPr>
        <w:t>主流程</w:t>
      </w:r>
    </w:p>
    <w:p w14:paraId="25011C0B" w14:textId="157E7BD0" w:rsidR="00463BB7" w:rsidRPr="002360B2" w:rsidRDefault="00463BB7" w:rsidP="00463BB7">
      <w:pPr>
        <w:jc w:val="both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sz w:val="24"/>
        </w:rPr>
        <w:t>基于</w:t>
      </w:r>
      <w:r w:rsidRPr="002360B2">
        <w:rPr>
          <w:rFonts w:ascii="Times New Roman" w:eastAsia="宋体" w:hAnsi="Times New Roman" w:cs="Times New Roman"/>
          <w:sz w:val="24"/>
        </w:rPr>
        <w:t>C-ADMM</w:t>
      </w:r>
      <w:r w:rsidRPr="002360B2">
        <w:rPr>
          <w:rFonts w:ascii="Times New Roman" w:eastAsia="宋体" w:hAnsi="Times New Roman" w:cs="Times New Roman"/>
          <w:sz w:val="24"/>
        </w:rPr>
        <w:t>的互联配电网时空分解供电恢复求解的流程</w:t>
      </w:r>
      <w:r w:rsidRPr="002360B2">
        <w:rPr>
          <w:rFonts w:ascii="Times New Roman" w:eastAsia="宋体" w:hAnsi="Times New Roman" w:cs="Times New Roman"/>
          <w:sz w:val="24"/>
          <w:highlight w:val="yellow"/>
        </w:rPr>
        <w:t>如图所示：</w:t>
      </w:r>
    </w:p>
    <w:p w14:paraId="0FAA9E31" w14:textId="046C6448" w:rsidR="00463BB7" w:rsidRPr="002360B2" w:rsidRDefault="00463BB7" w:rsidP="00463BB7">
      <w:pPr>
        <w:pStyle w:val="a9"/>
        <w:numPr>
          <w:ilvl w:val="0"/>
          <w:numId w:val="6"/>
        </w:numPr>
        <w:jc w:val="both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sz w:val="24"/>
        </w:rPr>
        <w:t>初始化：初始化迭代次数</w:t>
      </w:r>
      <w:r w:rsidRPr="002360B2">
        <w:rPr>
          <w:rFonts w:ascii="Times New Roman" w:eastAsia="宋体" w:hAnsi="Times New Roman" w:cs="Times New Roman"/>
          <w:i/>
          <w:iCs/>
          <w:sz w:val="24"/>
        </w:rPr>
        <w:t>k</w:t>
      </w:r>
      <w:r w:rsidRPr="002360B2">
        <w:rPr>
          <w:rFonts w:ascii="Times New Roman" w:eastAsia="宋体" w:hAnsi="Times New Roman" w:cs="Times New Roman"/>
          <w:sz w:val="24"/>
        </w:rPr>
        <w:t>=0</w:t>
      </w:r>
      <w:r w:rsidRPr="002360B2">
        <w:rPr>
          <w:rFonts w:ascii="Times New Roman" w:eastAsia="宋体" w:hAnsi="Times New Roman" w:cs="Times New Roman"/>
          <w:i/>
          <w:iCs/>
          <w:sz w:val="24"/>
        </w:rPr>
        <w:t>,</w:t>
      </w:r>
      <w:r w:rsidRPr="002360B2">
        <w:rPr>
          <w:rFonts w:ascii="Times New Roman" w:eastAsia="宋体" w:hAnsi="Times New Roman" w:cs="Times New Roman"/>
          <w:sz w:val="24"/>
        </w:rPr>
        <w:t>共识变量</w:t>
      </w:r>
      <w:r w:rsidRPr="002360B2">
        <w:rPr>
          <w:rFonts w:ascii="Times New Roman" w:eastAsia="宋体" w:hAnsi="Times New Roman" w:cs="Times New Roman"/>
          <w:position w:val="-14"/>
          <w:sz w:val="24"/>
        </w:rPr>
        <w:object w:dxaOrig="3040" w:dyaOrig="400" w14:anchorId="2C7C6044">
          <v:shape id="_x0000_i1166" type="#_x0000_t75" style="width:152pt;height:20.15pt" o:ole="">
            <v:imagedata r:id="rId289" o:title=""/>
          </v:shape>
          <o:OLEObject Type="Embed" ProgID="Equation.DSMT4" ShapeID="_x0000_i1166" DrawAspect="Content" ObjectID="_1825589592" r:id="rId290"/>
        </w:object>
      </w:r>
      <w:r w:rsidRPr="002360B2">
        <w:rPr>
          <w:rFonts w:ascii="Times New Roman" w:eastAsia="宋体" w:hAnsi="Times New Roman" w:cs="Times New Roman"/>
          <w:sz w:val="24"/>
        </w:rPr>
        <w:t>，对偶乘子</w:t>
      </w:r>
      <w:r w:rsidRPr="002360B2">
        <w:rPr>
          <w:rFonts w:ascii="Times New Roman" w:eastAsia="宋体" w:hAnsi="Times New Roman" w:cs="Times New Roman"/>
          <w:position w:val="-14"/>
          <w:sz w:val="24"/>
        </w:rPr>
        <w:object w:dxaOrig="3739" w:dyaOrig="400" w14:anchorId="3A85E898">
          <v:shape id="_x0000_i1167" type="#_x0000_t75" style="width:186.8pt;height:20.15pt" o:ole="">
            <v:imagedata r:id="rId291" o:title=""/>
          </v:shape>
          <o:OLEObject Type="Embed" ProgID="Equation.DSMT4" ShapeID="_x0000_i1167" DrawAspect="Content" ObjectID="_1825589593" r:id="rId292"/>
        </w:object>
      </w:r>
      <w:r w:rsidRPr="002360B2">
        <w:rPr>
          <w:rFonts w:ascii="Times New Roman" w:eastAsia="宋体" w:hAnsi="Times New Roman" w:cs="Times New Roman"/>
          <w:sz w:val="24"/>
        </w:rPr>
        <w:t>，设置收敛阈值</w:t>
      </w:r>
      <w:r w:rsidRPr="002360B2">
        <w:rPr>
          <w:rFonts w:ascii="Times New Roman" w:eastAsia="宋体" w:hAnsi="Times New Roman" w:cs="Times New Roman"/>
          <w:position w:val="-12"/>
          <w:sz w:val="24"/>
        </w:rPr>
        <w:object w:dxaOrig="1660" w:dyaOrig="380" w14:anchorId="3E38EB88">
          <v:shape id="_x0000_i1168" type="#_x0000_t75" style="width:82.8pt;height:19.15pt" o:ole="">
            <v:imagedata r:id="rId293" o:title=""/>
          </v:shape>
          <o:OLEObject Type="Embed" ProgID="Equation.DSMT4" ShapeID="_x0000_i1168" DrawAspect="Content" ObjectID="_1825589594" r:id="rId294"/>
        </w:object>
      </w:r>
      <w:r w:rsidRPr="002360B2">
        <w:rPr>
          <w:rFonts w:ascii="Times New Roman" w:eastAsia="宋体" w:hAnsi="Times New Roman" w:cs="Times New Roman"/>
          <w:sz w:val="24"/>
        </w:rPr>
        <w:t>。</w:t>
      </w:r>
    </w:p>
    <w:p w14:paraId="1F8364B1" w14:textId="77777777" w:rsidR="00463BB7" w:rsidRPr="002360B2" w:rsidRDefault="00463BB7" w:rsidP="00463BB7">
      <w:pPr>
        <w:pStyle w:val="a9"/>
        <w:numPr>
          <w:ilvl w:val="0"/>
          <w:numId w:val="6"/>
        </w:numPr>
        <w:jc w:val="both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sz w:val="24"/>
        </w:rPr>
        <w:t>局部子问题求解：在给定</w:t>
      </w:r>
      <w:r w:rsidRPr="002360B2">
        <w:rPr>
          <w:rFonts w:ascii="Times New Roman" w:eastAsia="宋体" w:hAnsi="Times New Roman" w:cs="Times New Roman"/>
          <w:position w:val="-6"/>
          <w:sz w:val="24"/>
        </w:rPr>
        <w:object w:dxaOrig="1120" w:dyaOrig="320" w14:anchorId="28B091DB">
          <v:shape id="_x0000_i1169" type="#_x0000_t75" style="width:56pt;height:16pt" o:ole="">
            <v:imagedata r:id="rId295" o:title=""/>
          </v:shape>
          <o:OLEObject Type="Embed" ProgID="Equation.DSMT4" ShapeID="_x0000_i1169" DrawAspect="Content" ObjectID="_1825589595" r:id="rId296"/>
        </w:object>
      </w:r>
      <w:r w:rsidRPr="002360B2">
        <w:rPr>
          <w:rFonts w:ascii="Times New Roman" w:eastAsia="宋体" w:hAnsi="Times New Roman" w:cs="Times New Roman"/>
          <w:sz w:val="24"/>
        </w:rPr>
        <w:t>条件下，求解子网中光伏、储能等局部优化变量，输出局部最优解</w:t>
      </w:r>
      <w:r w:rsidRPr="002360B2">
        <w:rPr>
          <w:rFonts w:ascii="Times New Roman" w:eastAsia="宋体" w:hAnsi="Times New Roman" w:cs="Times New Roman"/>
          <w:position w:val="-12"/>
          <w:sz w:val="24"/>
        </w:rPr>
        <w:object w:dxaOrig="1700" w:dyaOrig="380" w14:anchorId="18D8430C">
          <v:shape id="_x0000_i1170" type="#_x0000_t75" style="width:84.85pt;height:19.15pt" o:ole="">
            <v:imagedata r:id="rId297" o:title=""/>
          </v:shape>
          <o:OLEObject Type="Embed" ProgID="Equation.DSMT4" ShapeID="_x0000_i1170" DrawAspect="Content" ObjectID="_1825589596" r:id="rId298"/>
        </w:object>
      </w:r>
      <w:r w:rsidRPr="002360B2">
        <w:rPr>
          <w:rFonts w:ascii="Times New Roman" w:eastAsia="宋体" w:hAnsi="Times New Roman" w:cs="Times New Roman"/>
          <w:sz w:val="24"/>
        </w:rPr>
        <w:t>。</w:t>
      </w:r>
    </w:p>
    <w:p w14:paraId="2BAE47EC" w14:textId="729E15C7" w:rsidR="00463BB7" w:rsidRPr="002360B2" w:rsidRDefault="00463BB7" w:rsidP="00EE5067">
      <w:pPr>
        <w:pStyle w:val="a9"/>
        <w:numPr>
          <w:ilvl w:val="0"/>
          <w:numId w:val="6"/>
        </w:numPr>
        <w:jc w:val="both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sz w:val="24"/>
        </w:rPr>
        <w:t>相邻配网共享边界信息，根据</w:t>
      </w:r>
      <w:r w:rsidRPr="002360B2">
        <w:rPr>
          <w:rFonts w:ascii="Times New Roman" w:eastAsia="宋体" w:hAnsi="Times New Roman" w:cs="Times New Roman"/>
          <w:sz w:val="24"/>
          <w:highlight w:val="yellow"/>
        </w:rPr>
        <w:t>式（）</w:t>
      </w:r>
      <w:r w:rsidR="00EE5067" w:rsidRPr="002360B2">
        <w:rPr>
          <w:rFonts w:ascii="Times New Roman" w:eastAsia="宋体" w:hAnsi="Times New Roman" w:cs="Times New Roman"/>
          <w:sz w:val="24"/>
          <w:highlight w:val="yellow"/>
        </w:rPr>
        <w:t>和式（）</w:t>
      </w:r>
      <w:r w:rsidRPr="002360B2">
        <w:rPr>
          <w:rFonts w:ascii="Times New Roman" w:eastAsia="宋体" w:hAnsi="Times New Roman" w:cs="Times New Roman"/>
          <w:sz w:val="24"/>
        </w:rPr>
        <w:t>进行全局变量</w:t>
      </w:r>
      <w:r w:rsidR="00EE5067" w:rsidRPr="002360B2">
        <w:rPr>
          <w:rFonts w:ascii="Times New Roman" w:eastAsia="宋体" w:hAnsi="Times New Roman" w:cs="Times New Roman"/>
          <w:position w:val="-4"/>
          <w:sz w:val="24"/>
        </w:rPr>
        <w:object w:dxaOrig="420" w:dyaOrig="300" w14:anchorId="71A4C3E6">
          <v:shape id="_x0000_i1171" type="#_x0000_t75" style="width:20.85pt;height:14.95pt" o:ole="">
            <v:imagedata r:id="rId299" o:title=""/>
          </v:shape>
          <o:OLEObject Type="Embed" ProgID="Equation.DSMT4" ShapeID="_x0000_i1171" DrawAspect="Content" ObjectID="_1825589597" r:id="rId300"/>
        </w:object>
      </w:r>
      <w:r w:rsidR="00EE5067" w:rsidRPr="002360B2">
        <w:rPr>
          <w:rFonts w:ascii="Times New Roman" w:eastAsia="宋体" w:hAnsi="Times New Roman" w:cs="Times New Roman"/>
          <w:sz w:val="24"/>
        </w:rPr>
        <w:t>和拉格朗日</w:t>
      </w:r>
      <w:r w:rsidRPr="002360B2">
        <w:rPr>
          <w:rFonts w:ascii="Times New Roman" w:eastAsia="宋体" w:hAnsi="Times New Roman" w:cs="Times New Roman"/>
          <w:sz w:val="24"/>
        </w:rPr>
        <w:t>乘子</w:t>
      </w:r>
      <w:r w:rsidR="00EE5067" w:rsidRPr="002360B2">
        <w:rPr>
          <w:rFonts w:ascii="Times New Roman" w:eastAsia="宋体" w:hAnsi="Times New Roman" w:cs="Times New Roman"/>
          <w:position w:val="-12"/>
          <w:sz w:val="24"/>
        </w:rPr>
        <w:object w:dxaOrig="440" w:dyaOrig="380" w14:anchorId="0A5C99ED">
          <v:shape id="_x0000_i1172" type="#_x0000_t75" style="width:21.9pt;height:19.15pt" o:ole="">
            <v:imagedata r:id="rId301" o:title=""/>
          </v:shape>
          <o:OLEObject Type="Embed" ProgID="Equation.DSMT4" ShapeID="_x0000_i1172" DrawAspect="Content" ObjectID="_1825589598" r:id="rId302"/>
        </w:object>
      </w:r>
      <w:r w:rsidRPr="002360B2">
        <w:rPr>
          <w:rFonts w:ascii="Times New Roman" w:eastAsia="宋体" w:hAnsi="Times New Roman" w:cs="Times New Roman"/>
          <w:sz w:val="24"/>
        </w:rPr>
        <w:t>。</w:t>
      </w:r>
    </w:p>
    <w:p w14:paraId="13620F75" w14:textId="2BB5DE2B" w:rsidR="00463BB7" w:rsidRPr="002360B2" w:rsidRDefault="00463BB7" w:rsidP="00EE5067">
      <w:pPr>
        <w:pStyle w:val="a9"/>
        <w:numPr>
          <w:ilvl w:val="0"/>
          <w:numId w:val="6"/>
        </w:numPr>
        <w:jc w:val="both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sz w:val="24"/>
        </w:rPr>
        <w:t>根据</w:t>
      </w:r>
      <w:r w:rsidRPr="002360B2">
        <w:rPr>
          <w:rFonts w:ascii="Times New Roman" w:eastAsia="宋体" w:hAnsi="Times New Roman" w:cs="Times New Roman"/>
          <w:sz w:val="24"/>
          <w:highlight w:val="yellow"/>
        </w:rPr>
        <w:t>式（）</w:t>
      </w:r>
      <w:r w:rsidR="00EE5067" w:rsidRPr="002360B2">
        <w:rPr>
          <w:rFonts w:ascii="Times New Roman" w:eastAsia="宋体" w:hAnsi="Times New Roman" w:cs="Times New Roman"/>
          <w:sz w:val="24"/>
        </w:rPr>
        <w:t>计算</w:t>
      </w:r>
      <w:r w:rsidRPr="002360B2">
        <w:rPr>
          <w:rFonts w:ascii="Times New Roman" w:eastAsia="宋体" w:hAnsi="Times New Roman" w:cs="Times New Roman"/>
          <w:sz w:val="24"/>
        </w:rPr>
        <w:t>原始残差</w:t>
      </w:r>
      <w:r w:rsidR="00EE5067" w:rsidRPr="002360B2">
        <w:rPr>
          <w:rFonts w:ascii="Times New Roman" w:eastAsia="宋体" w:hAnsi="Times New Roman" w:cs="Times New Roman"/>
          <w:position w:val="-4"/>
          <w:sz w:val="24"/>
        </w:rPr>
        <w:object w:dxaOrig="400" w:dyaOrig="300" w14:anchorId="2496D6E5">
          <v:shape id="_x0000_i1173" type="#_x0000_t75" style="width:20.15pt;height:14.95pt" o:ole="">
            <v:imagedata r:id="rId303" o:title=""/>
          </v:shape>
          <o:OLEObject Type="Embed" ProgID="Equation.DSMT4" ShapeID="_x0000_i1173" DrawAspect="Content" ObjectID="_1825589599" r:id="rId304"/>
        </w:object>
      </w:r>
      <w:r w:rsidR="00EE5067" w:rsidRPr="002360B2">
        <w:rPr>
          <w:rFonts w:ascii="Times New Roman" w:eastAsia="宋体" w:hAnsi="Times New Roman" w:cs="Times New Roman"/>
          <w:sz w:val="24"/>
        </w:rPr>
        <w:t>和</w:t>
      </w:r>
      <w:r w:rsidRPr="002360B2">
        <w:rPr>
          <w:rFonts w:ascii="Times New Roman" w:eastAsia="宋体" w:hAnsi="Times New Roman" w:cs="Times New Roman"/>
          <w:sz w:val="24"/>
        </w:rPr>
        <w:t>对偶残差</w:t>
      </w:r>
      <w:r w:rsidR="00EE5067" w:rsidRPr="002360B2">
        <w:rPr>
          <w:rFonts w:ascii="Times New Roman" w:eastAsia="宋体" w:hAnsi="Times New Roman" w:cs="Times New Roman"/>
          <w:position w:val="-6"/>
          <w:sz w:val="24"/>
        </w:rPr>
        <w:object w:dxaOrig="400" w:dyaOrig="320" w14:anchorId="5A73A0DD">
          <v:shape id="_x0000_i1174" type="#_x0000_t75" style="width:20.15pt;height:16pt" o:ole="">
            <v:imagedata r:id="rId305" o:title=""/>
          </v:shape>
          <o:OLEObject Type="Embed" ProgID="Equation.DSMT4" ShapeID="_x0000_i1174" DrawAspect="Content" ObjectID="_1825589600" r:id="rId306"/>
        </w:object>
      </w:r>
      <w:r w:rsidR="00EE5067" w:rsidRPr="002360B2">
        <w:rPr>
          <w:rFonts w:ascii="Times New Roman" w:eastAsia="宋体" w:hAnsi="Times New Roman" w:cs="Times New Roman"/>
          <w:sz w:val="24"/>
        </w:rPr>
        <w:t>，并根据</w:t>
      </w:r>
      <w:r w:rsidR="00EE5067" w:rsidRPr="002360B2">
        <w:rPr>
          <w:rFonts w:ascii="Times New Roman" w:eastAsia="宋体" w:hAnsi="Times New Roman" w:cs="Times New Roman"/>
          <w:sz w:val="24"/>
          <w:highlight w:val="yellow"/>
        </w:rPr>
        <w:t>式（）</w:t>
      </w:r>
      <w:r w:rsidR="00EE5067" w:rsidRPr="002360B2">
        <w:rPr>
          <w:rFonts w:ascii="Times New Roman" w:eastAsia="宋体" w:hAnsi="Times New Roman" w:cs="Times New Roman"/>
          <w:sz w:val="24"/>
        </w:rPr>
        <w:t>自适应更新惩罚因子</w:t>
      </w:r>
      <w:r w:rsidR="00EE5067" w:rsidRPr="002360B2">
        <w:rPr>
          <w:rFonts w:ascii="Times New Roman" w:eastAsia="宋体" w:hAnsi="Times New Roman" w:cs="Times New Roman"/>
          <w:position w:val="-12"/>
          <w:sz w:val="24"/>
        </w:rPr>
        <w:object w:dxaOrig="460" w:dyaOrig="380" w14:anchorId="58D86931">
          <v:shape id="_x0000_i1175" type="#_x0000_t75" style="width:22.95pt;height:19.15pt" o:ole="">
            <v:imagedata r:id="rId307" o:title=""/>
          </v:shape>
          <o:OLEObject Type="Embed" ProgID="Equation.DSMT4" ShapeID="_x0000_i1175" DrawAspect="Content" ObjectID="_1825589601" r:id="rId308"/>
        </w:object>
      </w:r>
      <w:r w:rsidR="00EE5067" w:rsidRPr="002360B2">
        <w:rPr>
          <w:rFonts w:ascii="Times New Roman" w:eastAsia="宋体" w:hAnsi="Times New Roman" w:cs="Times New Roman"/>
          <w:sz w:val="24"/>
        </w:rPr>
        <w:t>。</w:t>
      </w:r>
    </w:p>
    <w:p w14:paraId="33F7AE3B" w14:textId="77777777" w:rsidR="00463BB7" w:rsidRPr="002360B2" w:rsidRDefault="00463BB7" w:rsidP="00463BB7">
      <w:pPr>
        <w:pStyle w:val="a9"/>
        <w:numPr>
          <w:ilvl w:val="0"/>
          <w:numId w:val="6"/>
        </w:numPr>
        <w:jc w:val="both"/>
        <w:rPr>
          <w:rFonts w:ascii="Times New Roman" w:eastAsia="宋体" w:hAnsi="Times New Roman" w:cs="Times New Roman"/>
          <w:sz w:val="24"/>
        </w:rPr>
      </w:pPr>
      <w:r w:rsidRPr="002360B2">
        <w:rPr>
          <w:rFonts w:ascii="Times New Roman" w:eastAsia="宋体" w:hAnsi="Times New Roman" w:cs="Times New Roman"/>
          <w:sz w:val="24"/>
        </w:rPr>
        <w:t>根据</w:t>
      </w:r>
      <w:r w:rsidRPr="002360B2">
        <w:rPr>
          <w:rFonts w:ascii="Times New Roman" w:eastAsia="宋体" w:hAnsi="Times New Roman" w:cs="Times New Roman"/>
          <w:sz w:val="24"/>
          <w:highlight w:val="yellow"/>
        </w:rPr>
        <w:t>式（）</w:t>
      </w:r>
      <w:r w:rsidRPr="002360B2">
        <w:rPr>
          <w:rFonts w:ascii="Times New Roman" w:eastAsia="宋体" w:hAnsi="Times New Roman" w:cs="Times New Roman"/>
          <w:sz w:val="24"/>
        </w:rPr>
        <w:t>判断是否收敛，若不收敛则设</w:t>
      </w:r>
      <w:r w:rsidRPr="002360B2">
        <w:rPr>
          <w:rFonts w:ascii="Times New Roman" w:eastAsia="宋体" w:hAnsi="Times New Roman" w:cs="Times New Roman"/>
          <w:i/>
          <w:iCs/>
          <w:sz w:val="24"/>
        </w:rPr>
        <w:t>k</w:t>
      </w:r>
      <w:r w:rsidRPr="002360B2">
        <w:rPr>
          <w:rFonts w:ascii="Times New Roman" w:eastAsia="宋体" w:hAnsi="Times New Roman" w:cs="Times New Roman"/>
          <w:sz w:val="24"/>
        </w:rPr>
        <w:t>=</w:t>
      </w:r>
      <w:r w:rsidRPr="002360B2">
        <w:rPr>
          <w:rFonts w:ascii="Times New Roman" w:eastAsia="宋体" w:hAnsi="Times New Roman" w:cs="Times New Roman"/>
          <w:i/>
          <w:iCs/>
          <w:sz w:val="24"/>
        </w:rPr>
        <w:t>k</w:t>
      </w:r>
      <w:r w:rsidRPr="002360B2">
        <w:rPr>
          <w:rFonts w:ascii="Times New Roman" w:eastAsia="宋体" w:hAnsi="Times New Roman" w:cs="Times New Roman"/>
          <w:sz w:val="24"/>
        </w:rPr>
        <w:t>+1</w:t>
      </w:r>
      <w:r w:rsidRPr="002360B2">
        <w:rPr>
          <w:rFonts w:ascii="Times New Roman" w:eastAsia="宋体" w:hAnsi="Times New Roman" w:cs="Times New Roman"/>
          <w:sz w:val="24"/>
        </w:rPr>
        <w:t>重复步骤</w:t>
      </w:r>
      <w:r w:rsidRPr="002360B2">
        <w:rPr>
          <w:rFonts w:ascii="Times New Roman" w:eastAsia="宋体" w:hAnsi="Times New Roman" w:cs="Times New Roman"/>
          <w:sz w:val="24"/>
        </w:rPr>
        <w:t>2-4</w:t>
      </w:r>
      <w:r w:rsidRPr="002360B2">
        <w:rPr>
          <w:rFonts w:ascii="Times New Roman" w:eastAsia="宋体" w:hAnsi="Times New Roman" w:cs="Times New Roman"/>
          <w:sz w:val="24"/>
        </w:rPr>
        <w:t>，直至收敛。</w:t>
      </w:r>
    </w:p>
    <w:p w14:paraId="5A2DDCCC" w14:textId="77777777" w:rsidR="00463BB7" w:rsidRPr="002360B2" w:rsidRDefault="00463BB7" w:rsidP="00463BB7">
      <w:pPr>
        <w:snapToGrid w:val="0"/>
        <w:spacing w:line="300" w:lineRule="auto"/>
        <w:ind w:right="880"/>
        <w:jc w:val="both"/>
        <w:rPr>
          <w:rFonts w:ascii="Times New Roman" w:eastAsia="宋体" w:hAnsi="Times New Roman" w:cs="Times New Roman"/>
          <w:color w:val="000000" w:themeColor="text1"/>
          <w:sz w:val="24"/>
        </w:rPr>
      </w:pPr>
    </w:p>
    <w:sectPr w:rsidR="00463BB7" w:rsidRPr="002360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402F2" w14:textId="77777777" w:rsidR="001118EF" w:rsidRDefault="001118EF" w:rsidP="00447A8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0E17857" w14:textId="77777777" w:rsidR="001118EF" w:rsidRDefault="001118EF" w:rsidP="00447A8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4FFBE" w14:textId="77777777" w:rsidR="001118EF" w:rsidRDefault="001118EF" w:rsidP="00447A8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A2F3866" w14:textId="77777777" w:rsidR="001118EF" w:rsidRDefault="001118EF" w:rsidP="00447A8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A5141"/>
    <w:multiLevelType w:val="multilevel"/>
    <w:tmpl w:val="4B6CDDA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9B371E"/>
    <w:multiLevelType w:val="multilevel"/>
    <w:tmpl w:val="2ECCD60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1200C9"/>
    <w:multiLevelType w:val="hybridMultilevel"/>
    <w:tmpl w:val="9DB226D4"/>
    <w:lvl w:ilvl="0" w:tplc="2764996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27158F9"/>
    <w:multiLevelType w:val="hybridMultilevel"/>
    <w:tmpl w:val="DB3C2868"/>
    <w:lvl w:ilvl="0" w:tplc="C6202FD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5A65F33"/>
    <w:multiLevelType w:val="multilevel"/>
    <w:tmpl w:val="C3FE8C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ED3BA7"/>
    <w:multiLevelType w:val="multilevel"/>
    <w:tmpl w:val="4B34A1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8140189">
    <w:abstractNumId w:val="1"/>
  </w:num>
  <w:num w:numId="2" w16cid:durableId="2096047623">
    <w:abstractNumId w:val="5"/>
  </w:num>
  <w:num w:numId="3" w16cid:durableId="108820647">
    <w:abstractNumId w:val="0"/>
  </w:num>
  <w:num w:numId="4" w16cid:durableId="247471713">
    <w:abstractNumId w:val="4"/>
  </w:num>
  <w:num w:numId="5" w16cid:durableId="832379768">
    <w:abstractNumId w:val="2"/>
  </w:num>
  <w:num w:numId="6" w16cid:durableId="19766447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739"/>
    <w:rsid w:val="000223F8"/>
    <w:rsid w:val="000A42E6"/>
    <w:rsid w:val="000E36CB"/>
    <w:rsid w:val="001118EF"/>
    <w:rsid w:val="001424E7"/>
    <w:rsid w:val="001B0A0E"/>
    <w:rsid w:val="002360B2"/>
    <w:rsid w:val="00291CED"/>
    <w:rsid w:val="002F6DBA"/>
    <w:rsid w:val="00307949"/>
    <w:rsid w:val="00307C01"/>
    <w:rsid w:val="00360035"/>
    <w:rsid w:val="00371563"/>
    <w:rsid w:val="00376FAC"/>
    <w:rsid w:val="003C4038"/>
    <w:rsid w:val="00423D37"/>
    <w:rsid w:val="00447A88"/>
    <w:rsid w:val="00463BB7"/>
    <w:rsid w:val="00596452"/>
    <w:rsid w:val="005A500F"/>
    <w:rsid w:val="005B7FF0"/>
    <w:rsid w:val="005C3DA0"/>
    <w:rsid w:val="00675B4D"/>
    <w:rsid w:val="006F5804"/>
    <w:rsid w:val="00740B34"/>
    <w:rsid w:val="007662DE"/>
    <w:rsid w:val="007831FD"/>
    <w:rsid w:val="007C29E7"/>
    <w:rsid w:val="007F204A"/>
    <w:rsid w:val="00846C53"/>
    <w:rsid w:val="00907EC6"/>
    <w:rsid w:val="009434D8"/>
    <w:rsid w:val="009B73A3"/>
    <w:rsid w:val="009D1001"/>
    <w:rsid w:val="00A435B8"/>
    <w:rsid w:val="00A61C4F"/>
    <w:rsid w:val="00A73B68"/>
    <w:rsid w:val="00AD17C2"/>
    <w:rsid w:val="00AD3A5E"/>
    <w:rsid w:val="00AF3C5F"/>
    <w:rsid w:val="00AF6739"/>
    <w:rsid w:val="00C05569"/>
    <w:rsid w:val="00C20D8E"/>
    <w:rsid w:val="00CA108B"/>
    <w:rsid w:val="00D025B4"/>
    <w:rsid w:val="00DB2D45"/>
    <w:rsid w:val="00E32482"/>
    <w:rsid w:val="00E560AD"/>
    <w:rsid w:val="00E664B4"/>
    <w:rsid w:val="00E83079"/>
    <w:rsid w:val="00EB4784"/>
    <w:rsid w:val="00ED775A"/>
    <w:rsid w:val="00EE5067"/>
    <w:rsid w:val="00EF318B"/>
    <w:rsid w:val="00F7673B"/>
    <w:rsid w:val="00FC2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45DFE1"/>
  <w15:chartTrackingRefBased/>
  <w15:docId w15:val="{1CBACFB1-F7DC-43DC-8ADE-8AE56BE9A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F67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6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67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673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673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673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673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673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673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673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F67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F67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673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673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F673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673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673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673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673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6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67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67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6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67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67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673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67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673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F673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47A8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47A8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47A8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47A8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18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888240">
          <w:marLeft w:val="0"/>
          <w:marRight w:val="0"/>
          <w:marTop w:val="540"/>
          <w:marBottom w:val="27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9222451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4149992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08613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1889038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2996796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47069548">
          <w:marLeft w:val="0"/>
          <w:marRight w:val="0"/>
          <w:marTop w:val="540"/>
          <w:marBottom w:val="27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62020806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2163263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8118337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4729250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1944797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7685799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6850586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4520001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38113018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3063705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726410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2783780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4428985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1806056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7855797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199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64610">
          <w:marLeft w:val="0"/>
          <w:marRight w:val="0"/>
          <w:marTop w:val="540"/>
          <w:marBottom w:val="27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3089411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7172589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5382898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6931291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6981400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75971989">
          <w:marLeft w:val="0"/>
          <w:marRight w:val="0"/>
          <w:marTop w:val="540"/>
          <w:marBottom w:val="27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75110933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8190363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3645199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0356295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6906920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2256020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8506090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2877287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69949899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9459267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2638929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7922073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4839164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7240586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3120166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99" Type="http://schemas.openxmlformats.org/officeDocument/2006/relationships/image" Target="media/image146.wmf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8.bin"/><Relationship Id="rId159" Type="http://schemas.openxmlformats.org/officeDocument/2006/relationships/image" Target="media/image76.wmf"/><Relationship Id="rId170" Type="http://schemas.openxmlformats.org/officeDocument/2006/relationships/oleObject" Target="embeddings/oleObject82.bin"/><Relationship Id="rId226" Type="http://schemas.openxmlformats.org/officeDocument/2006/relationships/oleObject" Target="embeddings/oleObject110.bin"/><Relationship Id="rId268" Type="http://schemas.openxmlformats.org/officeDocument/2006/relationships/oleObject" Target="embeddings/oleObject131.bin"/><Relationship Id="rId32" Type="http://schemas.openxmlformats.org/officeDocument/2006/relationships/image" Target="media/image13.wmf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5" Type="http://schemas.openxmlformats.org/officeDocument/2006/relationships/webSettings" Target="webSettings.xml"/><Relationship Id="rId181" Type="http://schemas.openxmlformats.org/officeDocument/2006/relationships/image" Target="media/image87.wmf"/><Relationship Id="rId237" Type="http://schemas.openxmlformats.org/officeDocument/2006/relationships/image" Target="media/image115.wmf"/><Relationship Id="rId279" Type="http://schemas.openxmlformats.org/officeDocument/2006/relationships/image" Target="media/image136.wmf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290" Type="http://schemas.openxmlformats.org/officeDocument/2006/relationships/oleObject" Target="embeddings/oleObject142.bin"/><Relationship Id="rId304" Type="http://schemas.openxmlformats.org/officeDocument/2006/relationships/oleObject" Target="embeddings/oleObject149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192" Type="http://schemas.openxmlformats.org/officeDocument/2006/relationships/oleObject" Target="embeddings/oleObject93.bin"/><Relationship Id="rId206" Type="http://schemas.openxmlformats.org/officeDocument/2006/relationships/oleObject" Target="embeddings/oleObject100.bin"/><Relationship Id="rId248" Type="http://schemas.openxmlformats.org/officeDocument/2006/relationships/oleObject" Target="embeddings/oleObject121.bin"/><Relationship Id="rId12" Type="http://schemas.openxmlformats.org/officeDocument/2006/relationships/image" Target="media/image3.wmf"/><Relationship Id="rId108" Type="http://schemas.openxmlformats.org/officeDocument/2006/relationships/image" Target="media/image51.wmf"/><Relationship Id="rId54" Type="http://schemas.openxmlformats.org/officeDocument/2006/relationships/image" Target="media/image24.wmf"/><Relationship Id="rId96" Type="http://schemas.openxmlformats.org/officeDocument/2006/relationships/image" Target="media/image45.wmf"/><Relationship Id="rId161" Type="http://schemas.openxmlformats.org/officeDocument/2006/relationships/image" Target="media/image77.wmf"/><Relationship Id="rId217" Type="http://schemas.openxmlformats.org/officeDocument/2006/relationships/image" Target="media/image105.wmf"/><Relationship Id="rId259" Type="http://schemas.openxmlformats.org/officeDocument/2006/relationships/image" Target="media/image126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270" Type="http://schemas.openxmlformats.org/officeDocument/2006/relationships/oleObject" Target="embeddings/oleObject132.bin"/><Relationship Id="rId44" Type="http://schemas.openxmlformats.org/officeDocument/2006/relationships/image" Target="media/image19.wmf"/><Relationship Id="rId65" Type="http://schemas.openxmlformats.org/officeDocument/2006/relationships/oleObject" Target="embeddings/oleObject29.bin"/><Relationship Id="rId86" Type="http://schemas.openxmlformats.org/officeDocument/2006/relationships/image" Target="media/image40.wmf"/><Relationship Id="rId130" Type="http://schemas.openxmlformats.org/officeDocument/2006/relationships/image" Target="media/image62.wmf"/><Relationship Id="rId151" Type="http://schemas.openxmlformats.org/officeDocument/2006/relationships/oleObject" Target="embeddings/oleObject72.bin"/><Relationship Id="rId172" Type="http://schemas.openxmlformats.org/officeDocument/2006/relationships/oleObject" Target="embeddings/oleObject83.bin"/><Relationship Id="rId193" Type="http://schemas.openxmlformats.org/officeDocument/2006/relationships/image" Target="media/image93.wmf"/><Relationship Id="rId207" Type="http://schemas.openxmlformats.org/officeDocument/2006/relationships/image" Target="media/image100.wmf"/><Relationship Id="rId228" Type="http://schemas.openxmlformats.org/officeDocument/2006/relationships/oleObject" Target="embeddings/oleObject111.bin"/><Relationship Id="rId249" Type="http://schemas.openxmlformats.org/officeDocument/2006/relationships/image" Target="media/image121.wmf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oleObject" Target="embeddings/oleObject127.bin"/><Relationship Id="rId281" Type="http://schemas.openxmlformats.org/officeDocument/2006/relationships/image" Target="media/image137.wmf"/><Relationship Id="rId34" Type="http://schemas.openxmlformats.org/officeDocument/2006/relationships/image" Target="media/image14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141" Type="http://schemas.openxmlformats.org/officeDocument/2006/relationships/oleObject" Target="embeddings/oleObject67.bin"/><Relationship Id="rId7" Type="http://schemas.openxmlformats.org/officeDocument/2006/relationships/endnotes" Target="endnotes.xml"/><Relationship Id="rId162" Type="http://schemas.openxmlformats.org/officeDocument/2006/relationships/oleObject" Target="embeddings/oleObject78.bin"/><Relationship Id="rId183" Type="http://schemas.openxmlformats.org/officeDocument/2006/relationships/image" Target="media/image88.wmf"/><Relationship Id="rId218" Type="http://schemas.openxmlformats.org/officeDocument/2006/relationships/oleObject" Target="embeddings/oleObject106.bin"/><Relationship Id="rId239" Type="http://schemas.openxmlformats.org/officeDocument/2006/relationships/image" Target="media/image116.wmf"/><Relationship Id="rId250" Type="http://schemas.openxmlformats.org/officeDocument/2006/relationships/oleObject" Target="embeddings/oleObject122.bin"/><Relationship Id="rId271" Type="http://schemas.openxmlformats.org/officeDocument/2006/relationships/image" Target="media/image132.wmf"/><Relationship Id="rId292" Type="http://schemas.openxmlformats.org/officeDocument/2006/relationships/oleObject" Target="embeddings/oleObject143.bin"/><Relationship Id="rId306" Type="http://schemas.openxmlformats.org/officeDocument/2006/relationships/oleObject" Target="embeddings/oleObject150.bin"/><Relationship Id="rId24" Type="http://schemas.openxmlformats.org/officeDocument/2006/relationships/image" Target="media/image9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131" Type="http://schemas.openxmlformats.org/officeDocument/2006/relationships/oleObject" Target="embeddings/oleObject62.bin"/><Relationship Id="rId152" Type="http://schemas.openxmlformats.org/officeDocument/2006/relationships/image" Target="media/image73.wmf"/><Relationship Id="rId173" Type="http://schemas.openxmlformats.org/officeDocument/2006/relationships/image" Target="media/image83.wmf"/><Relationship Id="rId194" Type="http://schemas.openxmlformats.org/officeDocument/2006/relationships/oleObject" Target="embeddings/oleObject94.bin"/><Relationship Id="rId208" Type="http://schemas.openxmlformats.org/officeDocument/2006/relationships/oleObject" Target="embeddings/oleObject101.bin"/><Relationship Id="rId229" Type="http://schemas.openxmlformats.org/officeDocument/2006/relationships/image" Target="media/image111.wmf"/><Relationship Id="rId240" Type="http://schemas.openxmlformats.org/officeDocument/2006/relationships/oleObject" Target="embeddings/oleObject117.bin"/><Relationship Id="rId261" Type="http://schemas.openxmlformats.org/officeDocument/2006/relationships/image" Target="media/image127.wmf"/><Relationship Id="rId14" Type="http://schemas.openxmlformats.org/officeDocument/2006/relationships/image" Target="media/image4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282" Type="http://schemas.openxmlformats.org/officeDocument/2006/relationships/oleObject" Target="embeddings/oleObject138.bin"/><Relationship Id="rId8" Type="http://schemas.openxmlformats.org/officeDocument/2006/relationships/image" Target="media/image1.wmf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8.wmf"/><Relationship Id="rId163" Type="http://schemas.openxmlformats.org/officeDocument/2006/relationships/image" Target="media/image78.wmf"/><Relationship Id="rId184" Type="http://schemas.openxmlformats.org/officeDocument/2006/relationships/oleObject" Target="embeddings/oleObject89.bin"/><Relationship Id="rId219" Type="http://schemas.openxmlformats.org/officeDocument/2006/relationships/image" Target="media/image106.wmf"/><Relationship Id="rId230" Type="http://schemas.openxmlformats.org/officeDocument/2006/relationships/oleObject" Target="embeddings/oleObject112.bin"/><Relationship Id="rId251" Type="http://schemas.openxmlformats.org/officeDocument/2006/relationships/image" Target="media/image122.wmf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33.bin"/><Relationship Id="rId293" Type="http://schemas.openxmlformats.org/officeDocument/2006/relationships/image" Target="media/image143.wmf"/><Relationship Id="rId307" Type="http://schemas.openxmlformats.org/officeDocument/2006/relationships/image" Target="media/image150.wmf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3.bin"/><Relationship Id="rId174" Type="http://schemas.openxmlformats.org/officeDocument/2006/relationships/oleObject" Target="embeddings/oleObject84.bin"/><Relationship Id="rId195" Type="http://schemas.openxmlformats.org/officeDocument/2006/relationships/image" Target="media/image94.wmf"/><Relationship Id="rId209" Type="http://schemas.openxmlformats.org/officeDocument/2006/relationships/image" Target="media/image101.wmf"/><Relationship Id="rId220" Type="http://schemas.openxmlformats.org/officeDocument/2006/relationships/oleObject" Target="embeddings/oleObject107.bin"/><Relationship Id="rId241" Type="http://schemas.openxmlformats.org/officeDocument/2006/relationships/image" Target="media/image117.wmf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28.bin"/><Relationship Id="rId283" Type="http://schemas.openxmlformats.org/officeDocument/2006/relationships/image" Target="media/image138.wmf"/><Relationship Id="rId78" Type="http://schemas.openxmlformats.org/officeDocument/2006/relationships/image" Target="media/image36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8.bin"/><Relationship Id="rId164" Type="http://schemas.openxmlformats.org/officeDocument/2006/relationships/oleObject" Target="embeddings/oleObject79.bin"/><Relationship Id="rId185" Type="http://schemas.openxmlformats.org/officeDocument/2006/relationships/image" Target="media/image89.wmf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2.bin"/><Relationship Id="rId26" Type="http://schemas.openxmlformats.org/officeDocument/2006/relationships/image" Target="media/image10.wmf"/><Relationship Id="rId231" Type="http://schemas.openxmlformats.org/officeDocument/2006/relationships/image" Target="media/image112.wmf"/><Relationship Id="rId252" Type="http://schemas.openxmlformats.org/officeDocument/2006/relationships/oleObject" Target="embeddings/oleObject123.bin"/><Relationship Id="rId273" Type="http://schemas.openxmlformats.org/officeDocument/2006/relationships/image" Target="media/image133.wmf"/><Relationship Id="rId294" Type="http://schemas.openxmlformats.org/officeDocument/2006/relationships/oleObject" Target="embeddings/oleObject144.bin"/><Relationship Id="rId308" Type="http://schemas.openxmlformats.org/officeDocument/2006/relationships/oleObject" Target="embeddings/oleObject151.bin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3.bin"/><Relationship Id="rId154" Type="http://schemas.openxmlformats.org/officeDocument/2006/relationships/image" Target="media/image74.wmf"/><Relationship Id="rId175" Type="http://schemas.openxmlformats.org/officeDocument/2006/relationships/image" Target="media/image84.wmf"/><Relationship Id="rId196" Type="http://schemas.openxmlformats.org/officeDocument/2006/relationships/oleObject" Target="embeddings/oleObject95.bin"/><Relationship Id="rId200" Type="http://schemas.openxmlformats.org/officeDocument/2006/relationships/oleObject" Target="embeddings/oleObject97.bin"/><Relationship Id="rId16" Type="http://schemas.openxmlformats.org/officeDocument/2006/relationships/image" Target="media/image5.wmf"/><Relationship Id="rId221" Type="http://schemas.openxmlformats.org/officeDocument/2006/relationships/image" Target="media/image107.wmf"/><Relationship Id="rId242" Type="http://schemas.openxmlformats.org/officeDocument/2006/relationships/oleObject" Target="embeddings/oleObject118.bin"/><Relationship Id="rId263" Type="http://schemas.openxmlformats.org/officeDocument/2006/relationships/image" Target="media/image128.wmf"/><Relationship Id="rId284" Type="http://schemas.openxmlformats.org/officeDocument/2006/relationships/oleObject" Target="embeddings/oleObject139.bin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69.wmf"/><Relationship Id="rId90" Type="http://schemas.openxmlformats.org/officeDocument/2006/relationships/image" Target="media/image42.wmf"/><Relationship Id="rId165" Type="http://schemas.openxmlformats.org/officeDocument/2006/relationships/image" Target="media/image79.wmf"/><Relationship Id="rId186" Type="http://schemas.openxmlformats.org/officeDocument/2006/relationships/oleObject" Target="embeddings/oleObject90.bin"/><Relationship Id="rId211" Type="http://schemas.openxmlformats.org/officeDocument/2006/relationships/image" Target="media/image102.wmf"/><Relationship Id="rId232" Type="http://schemas.openxmlformats.org/officeDocument/2006/relationships/oleObject" Target="embeddings/oleObject113.bin"/><Relationship Id="rId253" Type="http://schemas.openxmlformats.org/officeDocument/2006/relationships/image" Target="media/image123.wmf"/><Relationship Id="rId274" Type="http://schemas.openxmlformats.org/officeDocument/2006/relationships/oleObject" Target="embeddings/oleObject134.bin"/><Relationship Id="rId295" Type="http://schemas.openxmlformats.org/officeDocument/2006/relationships/image" Target="media/image144.wmf"/><Relationship Id="rId309" Type="http://schemas.openxmlformats.org/officeDocument/2006/relationships/fontTable" Target="fontTable.xml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image" Target="media/image64.wmf"/><Relationship Id="rId80" Type="http://schemas.openxmlformats.org/officeDocument/2006/relationships/image" Target="media/image37.wmf"/><Relationship Id="rId155" Type="http://schemas.openxmlformats.org/officeDocument/2006/relationships/oleObject" Target="embeddings/oleObject74.bin"/><Relationship Id="rId176" Type="http://schemas.openxmlformats.org/officeDocument/2006/relationships/oleObject" Target="embeddings/oleObject85.bin"/><Relationship Id="rId197" Type="http://schemas.openxmlformats.org/officeDocument/2006/relationships/image" Target="media/image95.wmf"/><Relationship Id="rId201" Type="http://schemas.openxmlformats.org/officeDocument/2006/relationships/image" Target="media/image97.wmf"/><Relationship Id="rId222" Type="http://schemas.openxmlformats.org/officeDocument/2006/relationships/oleObject" Target="embeddings/oleObject108.bin"/><Relationship Id="rId243" Type="http://schemas.openxmlformats.org/officeDocument/2006/relationships/image" Target="media/image118.wmf"/><Relationship Id="rId264" Type="http://schemas.openxmlformats.org/officeDocument/2006/relationships/oleObject" Target="embeddings/oleObject129.bin"/><Relationship Id="rId285" Type="http://schemas.openxmlformats.org/officeDocument/2006/relationships/image" Target="media/image139.wmf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59.wmf"/><Relationship Id="rId310" Type="http://schemas.openxmlformats.org/officeDocument/2006/relationships/theme" Target="theme/theme1.xml"/><Relationship Id="rId70" Type="http://schemas.openxmlformats.org/officeDocument/2006/relationships/image" Target="media/image32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66" Type="http://schemas.openxmlformats.org/officeDocument/2006/relationships/oleObject" Target="embeddings/oleObject80.bin"/><Relationship Id="rId187" Type="http://schemas.openxmlformats.org/officeDocument/2006/relationships/image" Target="media/image90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3.bin"/><Relationship Id="rId233" Type="http://schemas.openxmlformats.org/officeDocument/2006/relationships/image" Target="media/image113.wmf"/><Relationship Id="rId254" Type="http://schemas.openxmlformats.org/officeDocument/2006/relationships/oleObject" Target="embeddings/oleObject124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275" Type="http://schemas.openxmlformats.org/officeDocument/2006/relationships/image" Target="media/image134.wmf"/><Relationship Id="rId296" Type="http://schemas.openxmlformats.org/officeDocument/2006/relationships/oleObject" Target="embeddings/oleObject145.bin"/><Relationship Id="rId300" Type="http://schemas.openxmlformats.org/officeDocument/2006/relationships/oleObject" Target="embeddings/oleObject147.bin"/><Relationship Id="rId60" Type="http://schemas.openxmlformats.org/officeDocument/2006/relationships/image" Target="media/image27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56" Type="http://schemas.openxmlformats.org/officeDocument/2006/relationships/oleObject" Target="embeddings/oleObject75.bin"/><Relationship Id="rId177" Type="http://schemas.openxmlformats.org/officeDocument/2006/relationships/image" Target="media/image85.wmf"/><Relationship Id="rId198" Type="http://schemas.openxmlformats.org/officeDocument/2006/relationships/oleObject" Target="embeddings/oleObject96.bin"/><Relationship Id="rId202" Type="http://schemas.openxmlformats.org/officeDocument/2006/relationships/oleObject" Target="embeddings/oleObject98.bin"/><Relationship Id="rId223" Type="http://schemas.openxmlformats.org/officeDocument/2006/relationships/image" Target="media/image108.wmf"/><Relationship Id="rId244" Type="http://schemas.openxmlformats.org/officeDocument/2006/relationships/oleObject" Target="embeddings/oleObject119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265" Type="http://schemas.openxmlformats.org/officeDocument/2006/relationships/image" Target="media/image129.wmf"/><Relationship Id="rId286" Type="http://schemas.openxmlformats.org/officeDocument/2006/relationships/oleObject" Target="embeddings/oleObject140.bin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25" Type="http://schemas.openxmlformats.org/officeDocument/2006/relationships/oleObject" Target="embeddings/oleObject59.bin"/><Relationship Id="rId146" Type="http://schemas.openxmlformats.org/officeDocument/2006/relationships/image" Target="media/image70.wmf"/><Relationship Id="rId167" Type="http://schemas.openxmlformats.org/officeDocument/2006/relationships/image" Target="media/image80.wmf"/><Relationship Id="rId188" Type="http://schemas.openxmlformats.org/officeDocument/2006/relationships/oleObject" Target="embeddings/oleObject91.bin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13" Type="http://schemas.openxmlformats.org/officeDocument/2006/relationships/image" Target="media/image103.wmf"/><Relationship Id="rId234" Type="http://schemas.openxmlformats.org/officeDocument/2006/relationships/oleObject" Target="embeddings/oleObject114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5" Type="http://schemas.openxmlformats.org/officeDocument/2006/relationships/image" Target="media/image124.wmf"/><Relationship Id="rId276" Type="http://schemas.openxmlformats.org/officeDocument/2006/relationships/oleObject" Target="embeddings/oleObject135.bin"/><Relationship Id="rId297" Type="http://schemas.openxmlformats.org/officeDocument/2006/relationships/image" Target="media/image145.wmf"/><Relationship Id="rId40" Type="http://schemas.openxmlformats.org/officeDocument/2006/relationships/image" Target="media/image17.wmf"/><Relationship Id="rId115" Type="http://schemas.openxmlformats.org/officeDocument/2006/relationships/oleObject" Target="embeddings/oleObject54.bin"/><Relationship Id="rId136" Type="http://schemas.openxmlformats.org/officeDocument/2006/relationships/image" Target="media/image65.wmf"/><Relationship Id="rId157" Type="http://schemas.openxmlformats.org/officeDocument/2006/relationships/image" Target="media/image75.wmf"/><Relationship Id="rId178" Type="http://schemas.openxmlformats.org/officeDocument/2006/relationships/oleObject" Target="embeddings/oleObject86.bin"/><Relationship Id="rId301" Type="http://schemas.openxmlformats.org/officeDocument/2006/relationships/image" Target="media/image147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9" Type="http://schemas.openxmlformats.org/officeDocument/2006/relationships/image" Target="media/image96.wmf"/><Relationship Id="rId203" Type="http://schemas.openxmlformats.org/officeDocument/2006/relationships/image" Target="media/image98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9.bin"/><Relationship Id="rId245" Type="http://schemas.openxmlformats.org/officeDocument/2006/relationships/image" Target="media/image119.wmf"/><Relationship Id="rId266" Type="http://schemas.openxmlformats.org/officeDocument/2006/relationships/oleObject" Target="embeddings/oleObject130.bin"/><Relationship Id="rId287" Type="http://schemas.openxmlformats.org/officeDocument/2006/relationships/image" Target="media/image140.wmf"/><Relationship Id="rId30" Type="http://schemas.openxmlformats.org/officeDocument/2006/relationships/image" Target="media/image12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168" Type="http://schemas.openxmlformats.org/officeDocument/2006/relationships/oleObject" Target="embeddings/oleObject81.bin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189" Type="http://schemas.openxmlformats.org/officeDocument/2006/relationships/image" Target="media/image91.wmf"/><Relationship Id="rId3" Type="http://schemas.openxmlformats.org/officeDocument/2006/relationships/styles" Target="styles.xml"/><Relationship Id="rId214" Type="http://schemas.openxmlformats.org/officeDocument/2006/relationships/oleObject" Target="embeddings/oleObject104.bin"/><Relationship Id="rId235" Type="http://schemas.openxmlformats.org/officeDocument/2006/relationships/image" Target="media/image114.wmf"/><Relationship Id="rId256" Type="http://schemas.openxmlformats.org/officeDocument/2006/relationships/oleObject" Target="embeddings/oleObject125.bin"/><Relationship Id="rId277" Type="http://schemas.openxmlformats.org/officeDocument/2006/relationships/image" Target="media/image135.wmf"/><Relationship Id="rId298" Type="http://schemas.openxmlformats.org/officeDocument/2006/relationships/oleObject" Target="embeddings/oleObject146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5.bin"/><Relationship Id="rId158" Type="http://schemas.openxmlformats.org/officeDocument/2006/relationships/oleObject" Target="embeddings/oleObject76.bin"/><Relationship Id="rId302" Type="http://schemas.openxmlformats.org/officeDocument/2006/relationships/oleObject" Target="embeddings/oleObject148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179" Type="http://schemas.openxmlformats.org/officeDocument/2006/relationships/image" Target="media/image86.wmf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99.bin"/><Relationship Id="rId225" Type="http://schemas.openxmlformats.org/officeDocument/2006/relationships/image" Target="media/image109.wmf"/><Relationship Id="rId246" Type="http://schemas.openxmlformats.org/officeDocument/2006/relationships/oleObject" Target="embeddings/oleObject120.bin"/><Relationship Id="rId267" Type="http://schemas.openxmlformats.org/officeDocument/2006/relationships/image" Target="media/image130.wmf"/><Relationship Id="rId288" Type="http://schemas.openxmlformats.org/officeDocument/2006/relationships/oleObject" Target="embeddings/oleObject141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94" Type="http://schemas.openxmlformats.org/officeDocument/2006/relationships/image" Target="media/image44.wmf"/><Relationship Id="rId148" Type="http://schemas.openxmlformats.org/officeDocument/2006/relationships/image" Target="media/image71.wmf"/><Relationship Id="rId169" Type="http://schemas.openxmlformats.org/officeDocument/2006/relationships/image" Target="media/image81.wmf"/><Relationship Id="rId4" Type="http://schemas.openxmlformats.org/officeDocument/2006/relationships/settings" Target="settings.xml"/><Relationship Id="rId180" Type="http://schemas.openxmlformats.org/officeDocument/2006/relationships/oleObject" Target="embeddings/oleObject87.bin"/><Relationship Id="rId215" Type="http://schemas.openxmlformats.org/officeDocument/2006/relationships/image" Target="media/image104.wmf"/><Relationship Id="rId236" Type="http://schemas.openxmlformats.org/officeDocument/2006/relationships/oleObject" Target="embeddings/oleObject115.bin"/><Relationship Id="rId257" Type="http://schemas.openxmlformats.org/officeDocument/2006/relationships/image" Target="media/image125.wmf"/><Relationship Id="rId278" Type="http://schemas.openxmlformats.org/officeDocument/2006/relationships/oleObject" Target="embeddings/oleObject136.bin"/><Relationship Id="rId303" Type="http://schemas.openxmlformats.org/officeDocument/2006/relationships/image" Target="media/image148.wmf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191" Type="http://schemas.openxmlformats.org/officeDocument/2006/relationships/image" Target="media/image92.wmf"/><Relationship Id="rId205" Type="http://schemas.openxmlformats.org/officeDocument/2006/relationships/image" Target="media/image99.wmf"/><Relationship Id="rId247" Type="http://schemas.openxmlformats.org/officeDocument/2006/relationships/image" Target="media/image120.wmf"/><Relationship Id="rId107" Type="http://schemas.openxmlformats.org/officeDocument/2006/relationships/oleObject" Target="embeddings/oleObject50.bin"/><Relationship Id="rId289" Type="http://schemas.openxmlformats.org/officeDocument/2006/relationships/image" Target="media/image141.wmf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95" Type="http://schemas.openxmlformats.org/officeDocument/2006/relationships/oleObject" Target="embeddings/oleObject44.bin"/><Relationship Id="rId160" Type="http://schemas.openxmlformats.org/officeDocument/2006/relationships/oleObject" Target="embeddings/oleObject77.bin"/><Relationship Id="rId216" Type="http://schemas.openxmlformats.org/officeDocument/2006/relationships/oleObject" Target="embeddings/oleObject105.bin"/><Relationship Id="rId258" Type="http://schemas.openxmlformats.org/officeDocument/2006/relationships/oleObject" Target="embeddings/oleObject126.bin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171" Type="http://schemas.openxmlformats.org/officeDocument/2006/relationships/image" Target="media/image82.wmf"/><Relationship Id="rId227" Type="http://schemas.openxmlformats.org/officeDocument/2006/relationships/image" Target="media/image110.wmf"/><Relationship Id="rId269" Type="http://schemas.openxmlformats.org/officeDocument/2006/relationships/image" Target="media/image131.wmf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280" Type="http://schemas.openxmlformats.org/officeDocument/2006/relationships/oleObject" Target="embeddings/oleObject137.bin"/><Relationship Id="rId75" Type="http://schemas.openxmlformats.org/officeDocument/2006/relationships/oleObject" Target="embeddings/oleObject34.bin"/><Relationship Id="rId140" Type="http://schemas.openxmlformats.org/officeDocument/2006/relationships/image" Target="media/image67.wmf"/><Relationship Id="rId182" Type="http://schemas.openxmlformats.org/officeDocument/2006/relationships/oleObject" Target="embeddings/oleObject88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6.bin"/><Relationship Id="rId291" Type="http://schemas.openxmlformats.org/officeDocument/2006/relationships/image" Target="media/image142.wmf"/><Relationship Id="rId305" Type="http://schemas.openxmlformats.org/officeDocument/2006/relationships/image" Target="media/image149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DA5E21-3117-403B-805A-22EF4333B0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9</Pages>
  <Words>1373</Words>
  <Characters>7832</Characters>
  <Application>Microsoft Office Word</Application>
  <DocSecurity>0</DocSecurity>
  <Lines>65</Lines>
  <Paragraphs>18</Paragraphs>
  <ScaleCrop>false</ScaleCrop>
  <Company/>
  <LinksUpToDate>false</LinksUpToDate>
  <CharactersWithSpaces>9187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梁 天龙</dc:creator>
  <cp:keywords/>
  <dc:description/>
  <cp:lastModifiedBy>梁 天龙</cp:lastModifiedBy>
  <cp:revision>18</cp:revision>
  <cp:lastPrinted>2025-11-03T09:14:00Z</cp:lastPrinted>
  <dcterms:created xsi:type="dcterms:W3CDTF">2025-11-03T09:14:00Z</dcterms:created>
  <dcterms:modified xsi:type="dcterms:W3CDTF">2025-11-25T07:22:00Z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