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026" w:rsidRDefault="00DC4255" w:rsidP="00F00026">
      <w:pPr>
        <w:pStyle w:val="1"/>
        <w:ind w:firstLineChars="200" w:firstLine="880"/>
        <w:jc w:val="center"/>
        <w:rPr>
          <w:shd w:val="clear" w:color="auto" w:fill="FFFFFF"/>
        </w:rPr>
      </w:pPr>
      <w:r w:rsidRPr="00DC4255">
        <w:rPr>
          <w:shd w:val="clear" w:color="auto" w:fill="FFFFFF"/>
        </w:rPr>
        <w:t>潜在竞争产品分析报告</w:t>
      </w:r>
    </w:p>
    <w:p w:rsidR="00F00026" w:rsidRDefault="00F00026" w:rsidP="00F00026">
      <w:pPr>
        <w:spacing w:line="400" w:lineRule="exact"/>
        <w:jc w:val="center"/>
        <w:rPr>
          <w:rFonts w:ascii="宋体" w:eastAsia="宋体" w:hAnsi="宋体"/>
          <w:b/>
          <w:sz w:val="32"/>
          <w:szCs w:val="32"/>
        </w:rPr>
      </w:pPr>
      <w:r w:rsidRPr="003A5A8C">
        <w:rPr>
          <w:rFonts w:ascii="宋体" w:eastAsia="宋体" w:hAnsi="宋体" w:hint="eastAsia"/>
          <w:b/>
          <w:sz w:val="32"/>
          <w:szCs w:val="32"/>
        </w:rPr>
        <w:t>竞品资料</w:t>
      </w:r>
    </w:p>
    <w:p w:rsidR="00F00026" w:rsidRPr="003A5A8C" w:rsidRDefault="00F00026" w:rsidP="00F00026">
      <w:pPr>
        <w:spacing w:line="400" w:lineRule="exact"/>
        <w:jc w:val="center"/>
        <w:rPr>
          <w:rFonts w:ascii="宋体" w:eastAsia="宋体" w:hAnsi="宋体" w:cs="Times New Roman"/>
        </w:rPr>
      </w:pPr>
      <w:r w:rsidRPr="003A5A8C">
        <w:rPr>
          <w:rFonts w:ascii="宋体" w:eastAsia="宋体" w:hAnsi="宋体" w:cs="Times New Roman" w:hint="eastAsia"/>
        </w:rPr>
        <w:t>表</w:t>
      </w:r>
      <w:r>
        <w:rPr>
          <w:rFonts w:ascii="宋体" w:eastAsia="宋体" w:hAnsi="宋体" w:cs="Times New Roman"/>
        </w:rPr>
        <w:t>1.1</w:t>
      </w:r>
      <w:r w:rsidRPr="003A5A8C">
        <w:rPr>
          <w:rFonts w:ascii="宋体" w:eastAsia="宋体" w:hAnsi="宋体" w:cs="Times New Roman"/>
        </w:rPr>
        <w:t xml:space="preserve">  国内外参考产品清单</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1078"/>
        <w:gridCol w:w="1219"/>
        <w:gridCol w:w="1447"/>
        <w:gridCol w:w="1192"/>
        <w:gridCol w:w="1222"/>
        <w:gridCol w:w="1889"/>
        <w:gridCol w:w="709"/>
        <w:gridCol w:w="709"/>
      </w:tblGrid>
      <w:tr w:rsidR="009A684F" w:rsidRPr="003A5A8C" w:rsidTr="002F5874">
        <w:trPr>
          <w:trHeight w:val="317"/>
          <w:jc w:val="center"/>
        </w:trPr>
        <w:tc>
          <w:tcPr>
            <w:tcW w:w="595" w:type="dxa"/>
            <w:shd w:val="clear" w:color="auto" w:fill="auto"/>
          </w:tcPr>
          <w:p w:rsidR="002F5874" w:rsidRPr="003A5A8C" w:rsidRDefault="002F5874" w:rsidP="0025703D">
            <w:pPr>
              <w:jc w:val="center"/>
              <w:rPr>
                <w:rFonts w:ascii="等线" w:eastAsia="等线" w:hAnsi="等线" w:cs="Times New Roman"/>
              </w:rPr>
            </w:pPr>
            <w:r w:rsidRPr="003A5A8C">
              <w:rPr>
                <w:rFonts w:ascii="等线" w:eastAsia="等线" w:hAnsi="等线" w:cs="Times New Roman" w:hint="eastAsia"/>
              </w:rPr>
              <w:t>序号</w:t>
            </w:r>
          </w:p>
        </w:tc>
        <w:tc>
          <w:tcPr>
            <w:tcW w:w="1078" w:type="dxa"/>
            <w:shd w:val="clear" w:color="auto" w:fill="auto"/>
          </w:tcPr>
          <w:p w:rsidR="002F5874" w:rsidRPr="003A5A8C" w:rsidRDefault="002F5874" w:rsidP="0025703D">
            <w:pPr>
              <w:jc w:val="center"/>
              <w:rPr>
                <w:rFonts w:ascii="等线" w:eastAsia="等线" w:hAnsi="等线" w:cs="Times New Roman"/>
              </w:rPr>
            </w:pPr>
            <w:r w:rsidRPr="003A5A8C">
              <w:rPr>
                <w:rFonts w:ascii="等线" w:eastAsia="等线" w:hAnsi="等线" w:cs="Times New Roman" w:hint="eastAsia"/>
              </w:rPr>
              <w:t>产品名称</w:t>
            </w:r>
          </w:p>
        </w:tc>
        <w:tc>
          <w:tcPr>
            <w:tcW w:w="1219" w:type="dxa"/>
            <w:shd w:val="clear" w:color="auto" w:fill="auto"/>
          </w:tcPr>
          <w:p w:rsidR="002F5874" w:rsidRPr="003A5A8C" w:rsidRDefault="002F5874" w:rsidP="0025703D">
            <w:pPr>
              <w:jc w:val="center"/>
              <w:rPr>
                <w:rFonts w:ascii="等线" w:eastAsia="等线" w:hAnsi="等线" w:cs="Times New Roman"/>
              </w:rPr>
            </w:pPr>
            <w:r w:rsidRPr="003A5A8C">
              <w:rPr>
                <w:rFonts w:ascii="等线" w:eastAsia="等线" w:hAnsi="等线" w:cs="Times New Roman" w:hint="eastAsia"/>
              </w:rPr>
              <w:t>产品型号</w:t>
            </w:r>
          </w:p>
        </w:tc>
        <w:tc>
          <w:tcPr>
            <w:tcW w:w="1447" w:type="dxa"/>
            <w:shd w:val="clear" w:color="auto" w:fill="auto"/>
          </w:tcPr>
          <w:p w:rsidR="002F5874" w:rsidRPr="003A5A8C" w:rsidRDefault="002F5874" w:rsidP="0025703D">
            <w:pPr>
              <w:jc w:val="center"/>
              <w:rPr>
                <w:rFonts w:ascii="等线" w:eastAsia="等线" w:hAnsi="等线" w:cs="Times New Roman"/>
              </w:rPr>
            </w:pPr>
            <w:r w:rsidRPr="003A5A8C">
              <w:rPr>
                <w:rFonts w:ascii="等线" w:eastAsia="等线" w:hAnsi="等线" w:cs="Times New Roman" w:hint="eastAsia"/>
              </w:rPr>
              <w:t>开发公司名称</w:t>
            </w:r>
          </w:p>
        </w:tc>
        <w:tc>
          <w:tcPr>
            <w:tcW w:w="1192"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所属</w:t>
            </w:r>
            <w:r w:rsidRPr="003A5A8C">
              <w:rPr>
                <w:rFonts w:ascii="等线" w:eastAsia="等线" w:hAnsi="等线" w:cs="Times New Roman" w:hint="eastAsia"/>
              </w:rPr>
              <w:t>国家</w:t>
            </w:r>
          </w:p>
        </w:tc>
        <w:tc>
          <w:tcPr>
            <w:tcW w:w="1222" w:type="dxa"/>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技术参数</w:t>
            </w:r>
          </w:p>
        </w:tc>
        <w:tc>
          <w:tcPr>
            <w:tcW w:w="1889" w:type="dxa"/>
          </w:tcPr>
          <w:p w:rsidR="002F5874" w:rsidRDefault="002F5874" w:rsidP="0025703D">
            <w:pPr>
              <w:jc w:val="center"/>
              <w:rPr>
                <w:rFonts w:ascii="等线" w:eastAsia="等线" w:hAnsi="等线" w:cs="Times New Roman"/>
              </w:rPr>
            </w:pPr>
            <w:r>
              <w:rPr>
                <w:rFonts w:ascii="等线" w:eastAsia="等线" w:hAnsi="等线" w:cs="Times New Roman" w:hint="eastAsia"/>
              </w:rPr>
              <w:t>产品特点</w:t>
            </w:r>
          </w:p>
        </w:tc>
        <w:tc>
          <w:tcPr>
            <w:tcW w:w="709" w:type="dxa"/>
          </w:tcPr>
          <w:p w:rsidR="002F5874" w:rsidRDefault="002F5874" w:rsidP="00736276">
            <w:pPr>
              <w:jc w:val="center"/>
              <w:rPr>
                <w:rFonts w:ascii="等线" w:eastAsia="等线" w:hAnsi="等线" w:cs="Times New Roman" w:hint="eastAsia"/>
              </w:rPr>
            </w:pPr>
            <w:r>
              <w:rPr>
                <w:rFonts w:ascii="等线" w:eastAsia="等线" w:hAnsi="等线" w:cs="Times New Roman" w:hint="eastAsia"/>
              </w:rPr>
              <w:t>时间</w:t>
            </w:r>
          </w:p>
        </w:tc>
        <w:tc>
          <w:tcPr>
            <w:tcW w:w="709" w:type="dxa"/>
          </w:tcPr>
          <w:p w:rsidR="002F5874" w:rsidRDefault="009A684F" w:rsidP="00736276">
            <w:pPr>
              <w:jc w:val="center"/>
              <w:rPr>
                <w:rFonts w:ascii="等线" w:eastAsia="等线" w:hAnsi="等线" w:cs="Times New Roman" w:hint="eastAsia"/>
              </w:rPr>
            </w:pPr>
            <w:r>
              <w:rPr>
                <w:rFonts w:ascii="等线" w:eastAsia="等线" w:hAnsi="等线" w:cs="Times New Roman" w:hint="eastAsia"/>
              </w:rPr>
              <w:t>是否上市</w:t>
            </w:r>
          </w:p>
        </w:tc>
      </w:tr>
      <w:tr w:rsidR="009A684F" w:rsidRPr="003A5A8C" w:rsidTr="002F5874">
        <w:trPr>
          <w:trHeight w:val="317"/>
          <w:jc w:val="center"/>
        </w:trPr>
        <w:tc>
          <w:tcPr>
            <w:tcW w:w="595"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1</w:t>
            </w:r>
          </w:p>
        </w:tc>
        <w:tc>
          <w:tcPr>
            <w:tcW w:w="1078" w:type="dxa"/>
            <w:shd w:val="clear" w:color="auto" w:fill="auto"/>
          </w:tcPr>
          <w:p w:rsidR="002F5874" w:rsidRPr="003A5A8C" w:rsidRDefault="002F5874" w:rsidP="0025703D">
            <w:pPr>
              <w:jc w:val="center"/>
              <w:rPr>
                <w:rFonts w:ascii="等线" w:eastAsia="等线" w:hAnsi="等线" w:cs="Times New Roman"/>
              </w:rPr>
            </w:pPr>
            <w:r w:rsidRPr="008D3B08">
              <w:rPr>
                <w:rFonts w:ascii="等线" w:eastAsia="等线" w:hAnsi="等线" w:cs="Times New Roman" w:hint="eastAsia"/>
              </w:rPr>
              <w:t>京智康京小未</w:t>
            </w:r>
          </w:p>
        </w:tc>
        <w:tc>
          <w:tcPr>
            <w:tcW w:w="1219" w:type="dxa"/>
            <w:shd w:val="clear" w:color="auto" w:fill="auto"/>
          </w:tcPr>
          <w:p w:rsidR="002F5874" w:rsidRPr="003A5A8C" w:rsidRDefault="002F5874" w:rsidP="0025703D">
            <w:pPr>
              <w:jc w:val="center"/>
              <w:rPr>
                <w:rFonts w:ascii="等线" w:eastAsia="等线" w:hAnsi="等线" w:cs="Times New Roman"/>
              </w:rPr>
            </w:pPr>
            <w:r w:rsidRPr="008D3B08">
              <w:rPr>
                <w:rFonts w:ascii="等线" w:eastAsia="等线" w:hAnsi="等线" w:cs="Times New Roman"/>
              </w:rPr>
              <w:t>JDXD1.0</w:t>
            </w:r>
          </w:p>
        </w:tc>
        <w:tc>
          <w:tcPr>
            <w:tcW w:w="1447"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京智康（京东）</w:t>
            </w:r>
          </w:p>
        </w:tc>
        <w:tc>
          <w:tcPr>
            <w:tcW w:w="1192"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中国</w:t>
            </w:r>
          </w:p>
        </w:tc>
        <w:tc>
          <w:tcPr>
            <w:tcW w:w="1222" w:type="dxa"/>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AI面诊断、舌诊检测。心电心率、血氧、压力指数等十项身体健康状态。大数据推演免疫系统、呼吸系统等6</w:t>
            </w:r>
            <w:r>
              <w:rPr>
                <w:rFonts w:ascii="等线" w:eastAsia="等线" w:hAnsi="等线" w:cs="Times New Roman"/>
              </w:rPr>
              <w:t>0+</w:t>
            </w:r>
            <w:r>
              <w:rPr>
                <w:rFonts w:ascii="等线" w:eastAsia="等线" w:hAnsi="等线" w:cs="Times New Roman" w:hint="eastAsia"/>
              </w:rPr>
              <w:t>项目健康风险。手机查看健康分析报告。</w:t>
            </w:r>
          </w:p>
        </w:tc>
        <w:tc>
          <w:tcPr>
            <w:tcW w:w="1889" w:type="dxa"/>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8</w:t>
            </w:r>
            <w:r>
              <w:rPr>
                <w:rFonts w:ascii="等线" w:eastAsia="等线" w:hAnsi="等线" w:cs="Times New Roman"/>
              </w:rPr>
              <w:t>00</w:t>
            </w:r>
            <w:r>
              <w:rPr>
                <w:rFonts w:ascii="等线" w:eastAsia="等线" w:hAnsi="等线" w:cs="Times New Roman" w:hint="eastAsia"/>
              </w:rPr>
              <w:t>W摄像头：面诊、舌诊、人脸识别。ECG单导联心电+PPG心率血氧+生物电传感器。四核C</w:t>
            </w:r>
            <w:r>
              <w:rPr>
                <w:rFonts w:ascii="等线" w:eastAsia="等线" w:hAnsi="等线" w:cs="Times New Roman"/>
              </w:rPr>
              <w:t>ortex</w:t>
            </w:r>
            <w:r>
              <w:rPr>
                <w:rFonts w:ascii="等线" w:eastAsia="等线" w:hAnsi="等线" w:cs="Times New Roman" w:hint="eastAsia"/>
              </w:rPr>
              <w:t>-A</w:t>
            </w:r>
            <w:r>
              <w:rPr>
                <w:rFonts w:ascii="等线" w:eastAsia="等线" w:hAnsi="等线" w:cs="Times New Roman"/>
              </w:rPr>
              <w:t>53</w:t>
            </w:r>
            <w:r>
              <w:rPr>
                <w:rFonts w:ascii="等线" w:eastAsia="等线" w:hAnsi="等线" w:cs="Times New Roman" w:hint="eastAsia"/>
              </w:rPr>
              <w:t>处理器。</w:t>
            </w:r>
          </w:p>
        </w:tc>
        <w:tc>
          <w:tcPr>
            <w:tcW w:w="709" w:type="dxa"/>
          </w:tcPr>
          <w:p w:rsidR="002F5874" w:rsidRDefault="002F5874" w:rsidP="0025703D">
            <w:pPr>
              <w:jc w:val="center"/>
              <w:rPr>
                <w:rFonts w:ascii="等线" w:eastAsia="等线" w:hAnsi="等线" w:cs="Times New Roman" w:hint="eastAsia"/>
              </w:rPr>
            </w:pPr>
            <w:r>
              <w:rPr>
                <w:rFonts w:ascii="等线" w:eastAsia="等线" w:hAnsi="等线" w:cs="Times New Roman" w:hint="eastAsia"/>
              </w:rPr>
              <w:t>2</w:t>
            </w:r>
            <w:r>
              <w:rPr>
                <w:rFonts w:ascii="等线" w:eastAsia="等线" w:hAnsi="等线" w:cs="Times New Roman"/>
              </w:rPr>
              <w:t>022</w:t>
            </w:r>
          </w:p>
        </w:tc>
        <w:tc>
          <w:tcPr>
            <w:tcW w:w="709" w:type="dxa"/>
          </w:tcPr>
          <w:p w:rsidR="002F5874" w:rsidRDefault="002F5874" w:rsidP="002F5874">
            <w:pPr>
              <w:rPr>
                <w:rFonts w:ascii="等线" w:eastAsia="等线" w:hAnsi="等线" w:cs="Times New Roman" w:hint="eastAsia"/>
              </w:rPr>
            </w:pPr>
            <w:r>
              <w:rPr>
                <w:rFonts w:ascii="等线" w:eastAsia="等线" w:hAnsi="等线" w:cs="Times New Roman" w:hint="eastAsia"/>
              </w:rPr>
              <w:t>已公开上市</w:t>
            </w:r>
          </w:p>
        </w:tc>
      </w:tr>
      <w:tr w:rsidR="009A684F" w:rsidRPr="003A5A8C" w:rsidTr="002F5874">
        <w:trPr>
          <w:trHeight w:val="317"/>
          <w:jc w:val="center"/>
        </w:trPr>
        <w:tc>
          <w:tcPr>
            <w:tcW w:w="595"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2</w:t>
            </w:r>
          </w:p>
        </w:tc>
        <w:tc>
          <w:tcPr>
            <w:tcW w:w="1078" w:type="dxa"/>
            <w:shd w:val="clear" w:color="auto" w:fill="auto"/>
          </w:tcPr>
          <w:p w:rsidR="002F5874" w:rsidRPr="008D3B08" w:rsidRDefault="002F5874" w:rsidP="0025703D">
            <w:pPr>
              <w:jc w:val="center"/>
              <w:rPr>
                <w:rFonts w:ascii="等线" w:eastAsia="等线" w:hAnsi="等线" w:cs="Times New Roman"/>
              </w:rPr>
            </w:pPr>
            <w:r>
              <w:rPr>
                <w:rFonts w:ascii="等线" w:eastAsia="等线" w:hAnsi="等线" w:cs="Times New Roman" w:hint="eastAsia"/>
              </w:rPr>
              <w:t>京智康家医守护星孝心</w:t>
            </w:r>
          </w:p>
        </w:tc>
        <w:tc>
          <w:tcPr>
            <w:tcW w:w="1219" w:type="dxa"/>
            <w:shd w:val="clear" w:color="auto" w:fill="auto"/>
          </w:tcPr>
          <w:p w:rsidR="002F5874" w:rsidRPr="008D3B08" w:rsidRDefault="002F5874" w:rsidP="0025703D">
            <w:pPr>
              <w:jc w:val="center"/>
              <w:rPr>
                <w:rFonts w:ascii="等线" w:eastAsia="等线" w:hAnsi="等线" w:cs="Times New Roman"/>
              </w:rPr>
            </w:pPr>
          </w:p>
        </w:tc>
        <w:tc>
          <w:tcPr>
            <w:tcW w:w="1447"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京智康（京东）</w:t>
            </w:r>
          </w:p>
        </w:tc>
        <w:tc>
          <w:tcPr>
            <w:tcW w:w="1192"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中国</w:t>
            </w:r>
          </w:p>
        </w:tc>
        <w:tc>
          <w:tcPr>
            <w:tcW w:w="1222" w:type="dxa"/>
          </w:tcPr>
          <w:p w:rsidR="002F5874" w:rsidRDefault="002F5874" w:rsidP="0025703D">
            <w:pPr>
              <w:jc w:val="center"/>
              <w:rPr>
                <w:rFonts w:ascii="等线" w:eastAsia="等线" w:hAnsi="等线" w:cs="Times New Roman"/>
              </w:rPr>
            </w:pPr>
            <w:r>
              <w:rPr>
                <w:rFonts w:ascii="等线" w:eastAsia="等线" w:hAnsi="等线" w:cs="Times New Roman" w:hint="eastAsia"/>
              </w:rPr>
              <w:t>日常咨询与问诊、疑难重症会诊、就医绿通、续方购药、健康监测、健康档案、健康管理</w:t>
            </w:r>
          </w:p>
        </w:tc>
        <w:tc>
          <w:tcPr>
            <w:tcW w:w="1889" w:type="dxa"/>
          </w:tcPr>
          <w:p w:rsidR="002F5874" w:rsidRDefault="002F5874" w:rsidP="0025703D">
            <w:pPr>
              <w:jc w:val="center"/>
              <w:rPr>
                <w:rFonts w:ascii="等线" w:eastAsia="等线" w:hAnsi="等线" w:cs="Times New Roman"/>
              </w:rPr>
            </w:pPr>
            <w:r>
              <w:rPr>
                <w:rFonts w:ascii="等线" w:eastAsia="等线" w:hAnsi="等线" w:cs="Times New Roman" w:hint="eastAsia"/>
              </w:rPr>
              <w:t>Andriod</w:t>
            </w:r>
          </w:p>
        </w:tc>
        <w:tc>
          <w:tcPr>
            <w:tcW w:w="709" w:type="dxa"/>
          </w:tcPr>
          <w:p w:rsidR="002F5874" w:rsidRDefault="002F5874" w:rsidP="0025703D">
            <w:pPr>
              <w:jc w:val="center"/>
              <w:rPr>
                <w:rFonts w:ascii="等线" w:eastAsia="等线" w:hAnsi="等线" w:cs="Times New Roman" w:hint="eastAsia"/>
              </w:rPr>
            </w:pPr>
            <w:r>
              <w:rPr>
                <w:rFonts w:ascii="等线" w:eastAsia="等线" w:hAnsi="等线" w:cs="Times New Roman" w:hint="eastAsia"/>
              </w:rPr>
              <w:t>2</w:t>
            </w:r>
            <w:r>
              <w:rPr>
                <w:rFonts w:ascii="等线" w:eastAsia="等线" w:hAnsi="等线" w:cs="Times New Roman"/>
              </w:rPr>
              <w:t>022</w:t>
            </w:r>
          </w:p>
        </w:tc>
        <w:tc>
          <w:tcPr>
            <w:tcW w:w="709" w:type="dxa"/>
          </w:tcPr>
          <w:p w:rsidR="002F5874" w:rsidRDefault="00527E53" w:rsidP="0025703D">
            <w:pPr>
              <w:jc w:val="center"/>
              <w:rPr>
                <w:rFonts w:ascii="等线" w:eastAsia="等线" w:hAnsi="等线" w:cs="Times New Roman" w:hint="eastAsia"/>
              </w:rPr>
            </w:pPr>
            <w:r>
              <w:rPr>
                <w:rFonts w:ascii="等线" w:eastAsia="等线" w:hAnsi="等线" w:cs="Times New Roman" w:hint="eastAsia"/>
              </w:rPr>
              <w:t>已公开上市</w:t>
            </w:r>
          </w:p>
        </w:tc>
      </w:tr>
      <w:tr w:rsidR="009A684F" w:rsidRPr="003A5A8C" w:rsidTr="002F5874">
        <w:trPr>
          <w:trHeight w:val="317"/>
          <w:jc w:val="center"/>
        </w:trPr>
        <w:tc>
          <w:tcPr>
            <w:tcW w:w="595" w:type="dxa"/>
            <w:shd w:val="clear" w:color="auto" w:fill="auto"/>
          </w:tcPr>
          <w:p w:rsidR="002F5874" w:rsidRPr="003A5A8C" w:rsidRDefault="002F5874" w:rsidP="0025703D">
            <w:pPr>
              <w:jc w:val="center"/>
              <w:rPr>
                <w:rFonts w:ascii="等线" w:eastAsia="等线" w:hAnsi="等线" w:cs="Times New Roman"/>
              </w:rPr>
            </w:pPr>
            <w:r w:rsidRPr="003A5A8C">
              <w:rPr>
                <w:rFonts w:ascii="等线" w:eastAsia="等线" w:hAnsi="等线" w:cs="Times New Roman" w:hint="eastAsia"/>
              </w:rPr>
              <w:t>3</w:t>
            </w:r>
          </w:p>
        </w:tc>
        <w:tc>
          <w:tcPr>
            <w:tcW w:w="1078"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 xml:space="preserve"> </w:t>
            </w:r>
            <w:r w:rsidRPr="00232BE6">
              <w:rPr>
                <w:rFonts w:ascii="等线" w:eastAsia="等线" w:hAnsi="等线" w:cs="Times New Roman" w:hint="eastAsia"/>
              </w:rPr>
              <w:t>九宫艾</w:t>
            </w:r>
            <w:r w:rsidRPr="00232BE6">
              <w:rPr>
                <w:rFonts w:ascii="等线" w:eastAsia="等线" w:hAnsi="等线" w:cs="Times New Roman"/>
              </w:rPr>
              <w:t>AI艾灸机器人</w:t>
            </w:r>
          </w:p>
        </w:tc>
        <w:tc>
          <w:tcPr>
            <w:tcW w:w="1219" w:type="dxa"/>
            <w:shd w:val="clear" w:color="auto" w:fill="auto"/>
          </w:tcPr>
          <w:p w:rsidR="002F5874" w:rsidRPr="003A5A8C" w:rsidRDefault="002F5874" w:rsidP="0025703D">
            <w:pPr>
              <w:jc w:val="center"/>
              <w:rPr>
                <w:rFonts w:ascii="等线" w:eastAsia="等线" w:hAnsi="等线" w:cs="Times New Roman"/>
              </w:rPr>
            </w:pPr>
            <w:r>
              <w:rPr>
                <w:rFonts w:ascii="Segoe UI" w:hAnsi="Segoe UI" w:cs="Segoe UI"/>
                <w:shd w:val="clear" w:color="auto" w:fill="F9FAFC"/>
              </w:rPr>
              <w:t>MAiRA-ProL</w:t>
            </w:r>
          </w:p>
        </w:tc>
        <w:tc>
          <w:tcPr>
            <w:tcW w:w="1447" w:type="dxa"/>
            <w:shd w:val="clear" w:color="auto" w:fill="auto"/>
          </w:tcPr>
          <w:p w:rsidR="002F5874" w:rsidRPr="003A5A8C" w:rsidRDefault="002F5874" w:rsidP="0025703D">
            <w:pPr>
              <w:jc w:val="center"/>
              <w:rPr>
                <w:rFonts w:ascii="等线" w:eastAsia="等线" w:hAnsi="等线" w:cs="Times New Roman"/>
              </w:rPr>
            </w:pPr>
            <w:r w:rsidRPr="002A39CF">
              <w:rPr>
                <w:rFonts w:ascii="等线" w:eastAsia="等线" w:hAnsi="等线" w:cs="Times New Roman"/>
              </w:rPr>
              <w:t xml:space="preserve">Shenzhen Han's Robot Co., Ltd  </w:t>
            </w:r>
          </w:p>
        </w:tc>
        <w:tc>
          <w:tcPr>
            <w:tcW w:w="1192"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中国</w:t>
            </w:r>
          </w:p>
          <w:p w:rsidR="002F5874" w:rsidRPr="003A5A8C" w:rsidRDefault="002F5874" w:rsidP="002A39CF">
            <w:pP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r w:rsidRPr="002A39CF">
              <w:rPr>
                <w:rFonts w:ascii="等线" w:eastAsia="等线" w:hAnsi="等线" w:cs="Times New Roman" w:hint="eastAsia"/>
              </w:rPr>
              <w:t>大族机器人艾灸理疗大师</w:t>
            </w:r>
            <w:r w:rsidRPr="002A39CF">
              <w:rPr>
                <w:rFonts w:ascii="等线" w:eastAsia="等线" w:hAnsi="等线" w:cs="Times New Roman"/>
              </w:rPr>
              <w:t xml:space="preserve"> ，AI智能识别定穴、急停零滑动安全稳</w:t>
            </w:r>
            <w:r w:rsidRPr="002A39CF">
              <w:rPr>
                <w:rFonts w:ascii="等线" w:eastAsia="等线" w:hAnsi="等线" w:cs="Times New Roman"/>
              </w:rPr>
              <w:lastRenderedPageBreak/>
              <w:t>定、自动排烟除灰干净便捷，大族机器人复制艾灸大师专业手法，再现四大古法艾灸。</w:t>
            </w:r>
          </w:p>
        </w:tc>
        <w:tc>
          <w:tcPr>
            <w:tcW w:w="1889" w:type="dxa"/>
          </w:tcPr>
          <w:p w:rsidR="002F5874" w:rsidRPr="003A5A8C" w:rsidRDefault="002F5874" w:rsidP="0025703D">
            <w:pPr>
              <w:jc w:val="center"/>
              <w:rPr>
                <w:rFonts w:ascii="等线" w:eastAsia="等线" w:hAnsi="等线" w:cs="Times New Roman"/>
              </w:rPr>
            </w:pPr>
            <w:r w:rsidRPr="004028DC">
              <w:rPr>
                <w:rFonts w:ascii="等线" w:eastAsia="等线" w:hAnsi="等线" w:cs="Times New Roman" w:hint="eastAsia"/>
              </w:rPr>
              <w:lastRenderedPageBreak/>
              <w:t>大族机器人凭借着自主研发的强劲实力，突破一项又一项领先的技术，满足来自不同领域的客户多样化与个性化</w:t>
            </w:r>
            <w:r w:rsidRPr="004028DC">
              <w:rPr>
                <w:rFonts w:ascii="等线" w:eastAsia="等线" w:hAnsi="等线" w:cs="Times New Roman" w:hint="eastAsia"/>
              </w:rPr>
              <w:lastRenderedPageBreak/>
              <w:t>需求，不断地开拓为人类服务的广度和深度，以实际行动践行为人民服务的企业使命，朝着智能机器人时代的全球领导者不断迈进。</w:t>
            </w:r>
          </w:p>
        </w:tc>
        <w:tc>
          <w:tcPr>
            <w:tcW w:w="709" w:type="dxa"/>
          </w:tcPr>
          <w:p w:rsidR="002F5874" w:rsidRPr="004028DC" w:rsidRDefault="002F5874" w:rsidP="0025703D">
            <w:pPr>
              <w:jc w:val="center"/>
              <w:rPr>
                <w:rFonts w:ascii="等线" w:eastAsia="等线" w:hAnsi="等线" w:cs="Times New Roman" w:hint="eastAsia"/>
              </w:rPr>
            </w:pPr>
            <w:r>
              <w:rPr>
                <w:rFonts w:ascii="等线" w:eastAsia="等线" w:hAnsi="等线" w:cs="Times New Roman" w:hint="eastAsia"/>
              </w:rPr>
              <w:lastRenderedPageBreak/>
              <w:t>2</w:t>
            </w:r>
            <w:r>
              <w:rPr>
                <w:rFonts w:ascii="等线" w:eastAsia="等线" w:hAnsi="等线" w:cs="Times New Roman"/>
              </w:rPr>
              <w:t>022</w:t>
            </w:r>
          </w:p>
        </w:tc>
        <w:tc>
          <w:tcPr>
            <w:tcW w:w="709" w:type="dxa"/>
          </w:tcPr>
          <w:p w:rsidR="002F5874" w:rsidRDefault="00527E53" w:rsidP="0025703D">
            <w:pPr>
              <w:jc w:val="center"/>
              <w:rPr>
                <w:rFonts w:ascii="等线" w:eastAsia="等线" w:hAnsi="等线" w:cs="Times New Roman" w:hint="eastAsia"/>
              </w:rPr>
            </w:pPr>
            <w:r>
              <w:rPr>
                <w:rFonts w:ascii="等线" w:eastAsia="等线" w:hAnsi="等线" w:cs="Times New Roman" w:hint="eastAsia"/>
              </w:rPr>
              <w:t>已公开上市</w:t>
            </w:r>
          </w:p>
        </w:tc>
      </w:tr>
      <w:tr w:rsidR="009A684F" w:rsidRPr="003A5A8C" w:rsidTr="002F5874">
        <w:trPr>
          <w:trHeight w:val="952"/>
          <w:jc w:val="center"/>
        </w:trPr>
        <w:tc>
          <w:tcPr>
            <w:tcW w:w="595" w:type="dxa"/>
            <w:shd w:val="clear" w:color="auto" w:fill="auto"/>
          </w:tcPr>
          <w:p w:rsidR="002F5874" w:rsidRPr="003A5A8C" w:rsidRDefault="002F5874" w:rsidP="0025703D">
            <w:pPr>
              <w:jc w:val="center"/>
              <w:rPr>
                <w:rFonts w:ascii="等线" w:eastAsia="等线" w:hAnsi="等线" w:cs="Times New Roman"/>
              </w:rPr>
            </w:pPr>
            <w:r w:rsidRPr="003A5A8C">
              <w:rPr>
                <w:rFonts w:ascii="等线" w:eastAsia="等线" w:hAnsi="等线" w:cs="Times New Roman" w:hint="eastAsia"/>
              </w:rPr>
              <w:t>4</w:t>
            </w:r>
          </w:p>
        </w:tc>
        <w:tc>
          <w:tcPr>
            <w:tcW w:w="1078"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 xml:space="preserve"> </w:t>
            </w:r>
            <w:r>
              <w:rPr>
                <w:rFonts w:ascii="Arial" w:hAnsi="Arial" w:cs="Arial"/>
                <w:color w:val="191919"/>
                <w:shd w:val="clear" w:color="auto" w:fill="FFFFFF"/>
              </w:rPr>
              <w:t>钻天猴医疗机器人</w:t>
            </w:r>
          </w:p>
        </w:tc>
        <w:tc>
          <w:tcPr>
            <w:tcW w:w="1219"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rPr>
              <w:t xml:space="preserve"> </w:t>
            </w:r>
          </w:p>
        </w:tc>
        <w:tc>
          <w:tcPr>
            <w:tcW w:w="1447" w:type="dxa"/>
            <w:shd w:val="clear" w:color="auto" w:fill="auto"/>
          </w:tcPr>
          <w:p w:rsidR="002F5874" w:rsidRPr="003A5A8C" w:rsidRDefault="002F5874" w:rsidP="0025703D">
            <w:pPr>
              <w:jc w:val="center"/>
              <w:rPr>
                <w:rFonts w:ascii="等线" w:eastAsia="等线" w:hAnsi="等线" w:cs="Times New Roman"/>
              </w:rPr>
            </w:pPr>
            <w:r w:rsidRPr="00BB563A">
              <w:rPr>
                <w:rFonts w:ascii="等线" w:eastAsia="等线" w:hAnsi="等线" w:cs="Times New Roman" w:hint="eastAsia"/>
              </w:rPr>
              <w:t>奥诺资本集团</w:t>
            </w:r>
          </w:p>
        </w:tc>
        <w:tc>
          <w:tcPr>
            <w:tcW w:w="1192" w:type="dxa"/>
            <w:shd w:val="clear" w:color="auto" w:fill="auto"/>
          </w:tcPr>
          <w:p w:rsidR="002F5874" w:rsidRPr="003A5A8C" w:rsidRDefault="002F5874" w:rsidP="006B1693">
            <w:pPr>
              <w:rPr>
                <w:rFonts w:ascii="等线" w:eastAsia="等线" w:hAnsi="等线" w:cs="Times New Roman"/>
              </w:rPr>
            </w:pPr>
            <w:r>
              <w:rPr>
                <w:rFonts w:ascii="等线" w:eastAsia="等线" w:hAnsi="等线" w:cs="Times New Roman" w:hint="eastAsia"/>
              </w:rPr>
              <w:t>中国</w:t>
            </w:r>
          </w:p>
        </w:tc>
        <w:tc>
          <w:tcPr>
            <w:tcW w:w="1222" w:type="dxa"/>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尿液检测，心电血氧，共振检测，健康档案，诊前评估，智能审方，预约挂号，康复方案，用药提醒，医生推荐</w:t>
            </w:r>
          </w:p>
        </w:tc>
        <w:tc>
          <w:tcPr>
            <w:tcW w:w="1889" w:type="dxa"/>
          </w:tcPr>
          <w:p w:rsidR="002F5874" w:rsidRDefault="002F5874" w:rsidP="0025703D">
            <w:pPr>
              <w:jc w:val="center"/>
              <w:rPr>
                <w:rFonts w:ascii="等线" w:eastAsia="等线" w:hAnsi="等线" w:cs="Times New Roman"/>
              </w:rPr>
            </w:pPr>
            <w:r w:rsidRPr="00DD1BE3">
              <w:rPr>
                <w:rFonts w:ascii="等线" w:eastAsia="等线" w:hAnsi="等线" w:cs="Times New Roman" w:hint="eastAsia"/>
              </w:rPr>
              <w:t>健康指标检测、智能医学辩证、健康健康评估，实时预警等功能，可以在家中随时监测血糖、血压、血氧、尿酸、胆固醇、心电图等一百多项人体健康指标。</w:t>
            </w:r>
          </w:p>
          <w:p w:rsidR="002F5874" w:rsidRDefault="002F5874" w:rsidP="0025703D">
            <w:pPr>
              <w:jc w:val="center"/>
              <w:rPr>
                <w:rFonts w:ascii="等线" w:eastAsia="等线" w:hAnsi="等线" w:cs="Times New Roman"/>
              </w:rPr>
            </w:pPr>
            <w:r w:rsidRPr="00DD1BE3">
              <w:rPr>
                <w:rFonts w:ascii="等线" w:eastAsia="等线" w:hAnsi="等线" w:cs="Times New Roman" w:hint="eastAsia"/>
              </w:rPr>
              <w:t>钻天猴健康机器人以大数据，结合人工智能、自然语言处理、大数据、机器学习、数据挖掘、知识图谱，根据用户的生理检测信息，模拟医生问诊，以大屏显示的方式询问用户相关生活信息、病史信息，并将采集到的信息，生成健康档案。</w:t>
            </w:r>
          </w:p>
          <w:p w:rsidR="002F5874" w:rsidRPr="003A5A8C" w:rsidRDefault="002F5874" w:rsidP="0025703D">
            <w:pPr>
              <w:jc w:val="center"/>
              <w:rPr>
                <w:rFonts w:ascii="等线" w:eastAsia="等线" w:hAnsi="等线" w:cs="Times New Roman"/>
              </w:rPr>
            </w:pPr>
            <w:r w:rsidRPr="00E04C00">
              <w:rPr>
                <w:rFonts w:ascii="等线" w:eastAsia="等线" w:hAnsi="等线" w:cs="Times New Roman" w:hint="eastAsia"/>
              </w:rPr>
              <w:t>通过提取包括血压、体温、心率、尿液等重要人体生理信息指标，经仪器检测，结合医联网数据中心和</w:t>
            </w:r>
            <w:r w:rsidRPr="00E04C00">
              <w:rPr>
                <w:rFonts w:ascii="等线" w:eastAsia="等线" w:hAnsi="等线" w:cs="Times New Roman"/>
              </w:rPr>
              <w:t>AI算法，可科学精准</w:t>
            </w:r>
            <w:r w:rsidRPr="00E04C00">
              <w:rPr>
                <w:rFonts w:ascii="等线" w:eastAsia="等线" w:hAnsi="等线" w:cs="Times New Roman"/>
              </w:rPr>
              <w:lastRenderedPageBreak/>
              <w:t>的检测100余项健康指标，根据现代医学理论结合科学算法，可以提前2-10年进行健康风险趋势预测，真正实现疾病早发现，早治疗。</w:t>
            </w:r>
          </w:p>
        </w:tc>
        <w:tc>
          <w:tcPr>
            <w:tcW w:w="709" w:type="dxa"/>
          </w:tcPr>
          <w:p w:rsidR="002F5874" w:rsidRPr="00DD1BE3" w:rsidRDefault="00527E53" w:rsidP="0025703D">
            <w:pPr>
              <w:jc w:val="center"/>
              <w:rPr>
                <w:rFonts w:ascii="等线" w:eastAsia="等线" w:hAnsi="等线" w:cs="Times New Roman" w:hint="eastAsia"/>
              </w:rPr>
            </w:pPr>
            <w:r>
              <w:rPr>
                <w:rFonts w:ascii="等线" w:eastAsia="等线" w:hAnsi="等线" w:cs="Times New Roman" w:hint="eastAsia"/>
              </w:rPr>
              <w:lastRenderedPageBreak/>
              <w:t>2</w:t>
            </w:r>
            <w:r>
              <w:rPr>
                <w:rFonts w:ascii="等线" w:eastAsia="等线" w:hAnsi="等线" w:cs="Times New Roman"/>
              </w:rPr>
              <w:t>022</w:t>
            </w:r>
          </w:p>
        </w:tc>
        <w:tc>
          <w:tcPr>
            <w:tcW w:w="709" w:type="dxa"/>
          </w:tcPr>
          <w:p w:rsidR="002F5874" w:rsidRPr="00DD1BE3" w:rsidRDefault="00527E53" w:rsidP="0025703D">
            <w:pPr>
              <w:jc w:val="center"/>
              <w:rPr>
                <w:rFonts w:ascii="等线" w:eastAsia="等线" w:hAnsi="等线" w:cs="Times New Roman" w:hint="eastAsia"/>
              </w:rPr>
            </w:pPr>
            <w:r w:rsidRPr="00527E53">
              <w:rPr>
                <w:rFonts w:ascii="等线" w:eastAsia="等线" w:hAnsi="等线" w:cs="Times New Roman" w:hint="eastAsia"/>
              </w:rPr>
              <w:t>已公开上市</w:t>
            </w:r>
          </w:p>
        </w:tc>
      </w:tr>
      <w:tr w:rsidR="009A684F" w:rsidRPr="003A5A8C" w:rsidTr="002F5874">
        <w:trPr>
          <w:trHeight w:val="634"/>
          <w:jc w:val="center"/>
        </w:trPr>
        <w:tc>
          <w:tcPr>
            <w:tcW w:w="595"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5</w:t>
            </w:r>
          </w:p>
        </w:tc>
        <w:tc>
          <w:tcPr>
            <w:tcW w:w="1078" w:type="dxa"/>
            <w:shd w:val="clear" w:color="auto" w:fill="auto"/>
          </w:tcPr>
          <w:p w:rsidR="002F5874" w:rsidRPr="003A5A8C" w:rsidRDefault="002F5874" w:rsidP="0025703D">
            <w:pPr>
              <w:jc w:val="center"/>
              <w:rPr>
                <w:rFonts w:ascii="等线" w:eastAsia="等线" w:hAnsi="等线" w:cs="Times New Roman"/>
              </w:rPr>
            </w:pPr>
            <w:r w:rsidRPr="0018063F">
              <w:rPr>
                <w:rFonts w:ascii="等线" w:eastAsia="等线" w:hAnsi="等线" w:cs="Times New Roman"/>
              </w:rPr>
              <w:t>JINGDA-KAIGO 小京安心智能养老陪护健康管家机器人</w:t>
            </w:r>
          </w:p>
        </w:tc>
        <w:tc>
          <w:tcPr>
            <w:tcW w:w="1219"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KYOUDAI</w:t>
            </w:r>
            <w:r>
              <w:rPr>
                <w:rFonts w:ascii="等线" w:eastAsia="等线" w:hAnsi="等线" w:cs="Times New Roman"/>
              </w:rPr>
              <w:t>-2030</w:t>
            </w:r>
            <w:r>
              <w:rPr>
                <w:rFonts w:ascii="等线" w:eastAsia="等线" w:hAnsi="等线" w:cs="Times New Roman" w:hint="eastAsia"/>
              </w:rPr>
              <w:t>/</w:t>
            </w:r>
            <w:r>
              <w:rPr>
                <w:rFonts w:ascii="等线" w:eastAsia="等线" w:hAnsi="等线" w:cs="Times New Roman"/>
              </w:rPr>
              <w:t>005</w:t>
            </w:r>
          </w:p>
        </w:tc>
        <w:tc>
          <w:tcPr>
            <w:tcW w:w="1447" w:type="dxa"/>
            <w:shd w:val="clear" w:color="auto" w:fill="auto"/>
          </w:tcPr>
          <w:p w:rsidR="002F5874" w:rsidRPr="003A5A8C" w:rsidRDefault="002F5874" w:rsidP="0025703D">
            <w:pPr>
              <w:ind w:left="210" w:hangingChars="100" w:hanging="210"/>
              <w:rPr>
                <w:rFonts w:ascii="等线" w:eastAsia="等线" w:hAnsi="等线" w:cs="Times New Roman"/>
              </w:rPr>
            </w:pPr>
            <w:r w:rsidRPr="0018063F">
              <w:rPr>
                <w:rFonts w:ascii="等线" w:eastAsia="等线" w:hAnsi="等线" w:cs="Times New Roman" w:hint="eastAsia"/>
              </w:rPr>
              <w:t>京大</w:t>
            </w:r>
            <w:r w:rsidRPr="0018063F">
              <w:rPr>
                <w:rFonts w:ascii="等线" w:eastAsia="等线" w:hAnsi="等线" w:cs="Times New Roman"/>
              </w:rPr>
              <w:t>(北京)技术有限公司</w:t>
            </w:r>
          </w:p>
        </w:tc>
        <w:tc>
          <w:tcPr>
            <w:tcW w:w="1192"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中国</w:t>
            </w:r>
          </w:p>
        </w:tc>
        <w:tc>
          <w:tcPr>
            <w:tcW w:w="1222" w:type="dxa"/>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A</w:t>
            </w:r>
            <w:r>
              <w:rPr>
                <w:rFonts w:ascii="等线" w:eastAsia="等线" w:hAnsi="等线" w:cs="Times New Roman"/>
              </w:rPr>
              <w:t>ndroid 8.1.0</w:t>
            </w:r>
          </w:p>
        </w:tc>
        <w:tc>
          <w:tcPr>
            <w:tcW w:w="1889" w:type="dxa"/>
          </w:tcPr>
          <w:p w:rsidR="002F5874" w:rsidRPr="00E04C00" w:rsidRDefault="002F5874" w:rsidP="0025703D">
            <w:pPr>
              <w:jc w:val="center"/>
              <w:rPr>
                <w:rFonts w:ascii="等线" w:eastAsia="等线" w:hAnsi="等线" w:cs="Times New Roman"/>
              </w:rPr>
            </w:pPr>
            <w:r>
              <w:rPr>
                <w:rFonts w:ascii="等线" w:eastAsia="等线" w:hAnsi="等线" w:cs="Times New Roman" w:hint="eastAsia"/>
              </w:rPr>
              <w:t>认知功能自我评测、百岁健身操训练课程、提高老年人生活质量</w:t>
            </w:r>
          </w:p>
        </w:tc>
        <w:tc>
          <w:tcPr>
            <w:tcW w:w="709" w:type="dxa"/>
          </w:tcPr>
          <w:p w:rsidR="002F5874" w:rsidRDefault="001860A1" w:rsidP="0025703D">
            <w:pPr>
              <w:jc w:val="center"/>
              <w:rPr>
                <w:rFonts w:ascii="等线" w:eastAsia="等线" w:hAnsi="等线" w:cs="Times New Roman" w:hint="eastAsia"/>
              </w:rPr>
            </w:pPr>
            <w:r>
              <w:rPr>
                <w:rFonts w:ascii="等线" w:eastAsia="等线" w:hAnsi="等线" w:cs="Times New Roman" w:hint="eastAsia"/>
              </w:rPr>
              <w:t>2</w:t>
            </w:r>
            <w:r>
              <w:rPr>
                <w:rFonts w:ascii="等线" w:eastAsia="等线" w:hAnsi="等线" w:cs="Times New Roman"/>
              </w:rPr>
              <w:t>022</w:t>
            </w:r>
          </w:p>
        </w:tc>
        <w:tc>
          <w:tcPr>
            <w:tcW w:w="709" w:type="dxa"/>
          </w:tcPr>
          <w:p w:rsidR="002F5874" w:rsidRDefault="001860A1" w:rsidP="0025703D">
            <w:pPr>
              <w:jc w:val="center"/>
              <w:rPr>
                <w:rFonts w:ascii="等线" w:eastAsia="等线" w:hAnsi="等线" w:cs="Times New Roman" w:hint="eastAsia"/>
              </w:rPr>
            </w:pPr>
            <w:r w:rsidRPr="00527E53">
              <w:rPr>
                <w:rFonts w:ascii="等线" w:eastAsia="等线" w:hAnsi="等线" w:cs="Times New Roman" w:hint="eastAsia"/>
              </w:rPr>
              <w:t>已公开上市</w:t>
            </w:r>
          </w:p>
        </w:tc>
      </w:tr>
      <w:tr w:rsidR="009A684F" w:rsidRPr="003A5A8C" w:rsidTr="002F5874">
        <w:trPr>
          <w:trHeight w:val="634"/>
          <w:jc w:val="center"/>
        </w:trPr>
        <w:tc>
          <w:tcPr>
            <w:tcW w:w="595"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6</w:t>
            </w:r>
          </w:p>
        </w:tc>
        <w:tc>
          <w:tcPr>
            <w:tcW w:w="1078" w:type="dxa"/>
            <w:shd w:val="clear" w:color="auto" w:fill="auto"/>
          </w:tcPr>
          <w:p w:rsidR="002F5874" w:rsidRDefault="002F5874" w:rsidP="0025703D">
            <w:pPr>
              <w:jc w:val="center"/>
              <w:rPr>
                <w:rFonts w:ascii="等线" w:eastAsia="等线" w:hAnsi="等线" w:cs="Times New Roman"/>
              </w:rPr>
            </w:pPr>
            <w:r w:rsidRPr="0000171A">
              <w:rPr>
                <w:rFonts w:ascii="等线" w:eastAsia="等线" w:hAnsi="等线" w:cs="Times New Roman"/>
              </w:rPr>
              <w:t>龙华小康助手</w:t>
            </w:r>
          </w:p>
        </w:tc>
        <w:tc>
          <w:tcPr>
            <w:tcW w:w="1219" w:type="dxa"/>
            <w:shd w:val="clear" w:color="auto" w:fill="auto"/>
          </w:tcPr>
          <w:p w:rsidR="002F5874" w:rsidRDefault="002F5874" w:rsidP="0025703D">
            <w:pPr>
              <w:jc w:val="center"/>
              <w:rPr>
                <w:rFonts w:ascii="等线" w:eastAsia="等线" w:hAnsi="等线" w:cs="Times New Roman"/>
              </w:rPr>
            </w:pPr>
            <w:r w:rsidRPr="00AC748A">
              <w:rPr>
                <w:rFonts w:ascii="等线" w:eastAsia="等线" w:hAnsi="等线" w:cs="Times New Roman"/>
              </w:rPr>
              <w:t>SHA-03-W1</w:t>
            </w:r>
          </w:p>
        </w:tc>
        <w:tc>
          <w:tcPr>
            <w:tcW w:w="1447" w:type="dxa"/>
            <w:shd w:val="clear" w:color="auto" w:fill="auto"/>
          </w:tcPr>
          <w:p w:rsidR="002F5874" w:rsidRDefault="002F5874" w:rsidP="0025703D">
            <w:pPr>
              <w:ind w:left="210" w:hangingChars="100" w:hanging="210"/>
              <w:rPr>
                <w:rFonts w:ascii="等线" w:eastAsia="等线" w:hAnsi="等线" w:cs="Times New Roman"/>
              </w:rPr>
            </w:pPr>
            <w:r w:rsidRPr="005E5C30">
              <w:rPr>
                <w:rFonts w:ascii="等线" w:eastAsia="等线" w:hAnsi="等线" w:cs="Times New Roman" w:hint="eastAsia"/>
              </w:rPr>
              <w:t>龙华医院与上海国民集团健康科技有限公司共同研发</w:t>
            </w:r>
          </w:p>
        </w:tc>
        <w:tc>
          <w:tcPr>
            <w:tcW w:w="1192"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中国</w:t>
            </w:r>
          </w:p>
        </w:tc>
        <w:tc>
          <w:tcPr>
            <w:tcW w:w="1222" w:type="dxa"/>
          </w:tcPr>
          <w:p w:rsidR="002F5874" w:rsidRPr="003A5A8C" w:rsidRDefault="002F5874" w:rsidP="0025703D">
            <w:pPr>
              <w:jc w:val="center"/>
              <w:rPr>
                <w:rFonts w:ascii="等线" w:eastAsia="等线" w:hAnsi="等线" w:cs="Times New Roman"/>
              </w:rPr>
            </w:pPr>
            <w:r w:rsidRPr="005E5C30">
              <w:rPr>
                <w:rFonts w:ascii="等线" w:eastAsia="等线" w:hAnsi="等线" w:cs="Times New Roman"/>
              </w:rPr>
              <w:t>Android 8.1.0</w:t>
            </w:r>
          </w:p>
        </w:tc>
        <w:tc>
          <w:tcPr>
            <w:tcW w:w="1889" w:type="dxa"/>
          </w:tcPr>
          <w:p w:rsidR="002F5874" w:rsidRPr="003A5A8C" w:rsidRDefault="002F5874" w:rsidP="0025703D">
            <w:pPr>
              <w:jc w:val="center"/>
              <w:rPr>
                <w:rFonts w:ascii="等线" w:eastAsia="等线" w:hAnsi="等线" w:cs="Times New Roman"/>
              </w:rPr>
            </w:pPr>
            <w:r w:rsidRPr="0000171A">
              <w:rPr>
                <w:rFonts w:ascii="等线" w:eastAsia="等线" w:hAnsi="等线" w:cs="Times New Roman" w:hint="eastAsia"/>
              </w:rPr>
              <w:t>舌象、脉象的检测</w:t>
            </w:r>
          </w:p>
        </w:tc>
        <w:tc>
          <w:tcPr>
            <w:tcW w:w="709" w:type="dxa"/>
          </w:tcPr>
          <w:p w:rsidR="002F5874" w:rsidRPr="0000171A" w:rsidRDefault="007C5559" w:rsidP="0025703D">
            <w:pPr>
              <w:jc w:val="center"/>
              <w:rPr>
                <w:rFonts w:ascii="等线" w:eastAsia="等线" w:hAnsi="等线" w:cs="Times New Roman" w:hint="eastAsia"/>
              </w:rPr>
            </w:pPr>
            <w:r>
              <w:rPr>
                <w:rFonts w:ascii="等线" w:eastAsia="等线" w:hAnsi="等线" w:cs="Times New Roman" w:hint="eastAsia"/>
              </w:rPr>
              <w:t>2</w:t>
            </w:r>
            <w:r>
              <w:rPr>
                <w:rFonts w:ascii="等线" w:eastAsia="等线" w:hAnsi="等线" w:cs="Times New Roman"/>
              </w:rPr>
              <w:t>022</w:t>
            </w:r>
          </w:p>
        </w:tc>
        <w:tc>
          <w:tcPr>
            <w:tcW w:w="709" w:type="dxa"/>
          </w:tcPr>
          <w:p w:rsidR="002F5874" w:rsidRPr="0000171A" w:rsidRDefault="007C5559" w:rsidP="0025703D">
            <w:pPr>
              <w:jc w:val="center"/>
              <w:rPr>
                <w:rFonts w:ascii="等线" w:eastAsia="等线" w:hAnsi="等线" w:cs="Times New Roman" w:hint="eastAsia"/>
              </w:rPr>
            </w:pPr>
            <w:r w:rsidRPr="007C5559">
              <w:rPr>
                <w:rFonts w:ascii="等线" w:eastAsia="等线" w:hAnsi="等线" w:cs="Times New Roman" w:hint="eastAsia"/>
              </w:rPr>
              <w:t>已公开上市</w:t>
            </w:r>
          </w:p>
        </w:tc>
      </w:tr>
      <w:tr w:rsidR="009A684F" w:rsidRPr="003A5A8C" w:rsidTr="002F5874">
        <w:trPr>
          <w:trHeight w:val="634"/>
          <w:jc w:val="center"/>
        </w:trPr>
        <w:tc>
          <w:tcPr>
            <w:tcW w:w="595"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7</w:t>
            </w:r>
          </w:p>
        </w:tc>
        <w:tc>
          <w:tcPr>
            <w:tcW w:w="1078" w:type="dxa"/>
            <w:shd w:val="clear" w:color="auto" w:fill="auto"/>
          </w:tcPr>
          <w:p w:rsidR="002F5874" w:rsidRDefault="002F5874" w:rsidP="00CB6B83">
            <w:pPr>
              <w:jc w:val="center"/>
              <w:rPr>
                <w:rFonts w:ascii="等线" w:eastAsia="等线" w:hAnsi="等线" w:cs="Times New Roman"/>
              </w:rPr>
            </w:pPr>
            <w:r w:rsidRPr="000A7ADA">
              <w:rPr>
                <w:rFonts w:ascii="等线" w:eastAsia="等线" w:hAnsi="等线" w:cs="Times New Roman" w:hint="eastAsia"/>
              </w:rPr>
              <w:t>小明医声</w:t>
            </w:r>
            <w:r>
              <w:rPr>
                <w:rFonts w:ascii="等线" w:eastAsia="等线" w:hAnsi="等线" w:cs="Times New Roman" w:hint="eastAsia"/>
              </w:rPr>
              <w:t>：智能健康管家</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Default="002F5874" w:rsidP="0025703D">
            <w:pPr>
              <w:ind w:left="210" w:hangingChars="100" w:hanging="210"/>
              <w:rPr>
                <w:rFonts w:ascii="等线" w:eastAsia="等线" w:hAnsi="等线" w:cs="Times New Roman"/>
              </w:rPr>
            </w:pPr>
            <w:r w:rsidRPr="00184840">
              <w:rPr>
                <w:rFonts w:ascii="等线" w:eastAsia="等线" w:hAnsi="等线" w:cs="Times New Roman" w:hint="eastAsia"/>
              </w:rPr>
              <w:t>深圳小明医声智能科技有限公司旗下的智能健康终端品牌</w:t>
            </w:r>
          </w:p>
        </w:tc>
        <w:tc>
          <w:tcPr>
            <w:tcW w:w="1192"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中国</w:t>
            </w:r>
          </w:p>
        </w:tc>
        <w:tc>
          <w:tcPr>
            <w:tcW w:w="1222" w:type="dxa"/>
          </w:tcPr>
          <w:p w:rsidR="002F5874" w:rsidRPr="003A5A8C" w:rsidRDefault="002F5874" w:rsidP="0025703D">
            <w:pPr>
              <w:jc w:val="center"/>
              <w:rPr>
                <w:rFonts w:ascii="等线" w:eastAsia="等线" w:hAnsi="等线" w:cs="Times New Roman"/>
              </w:rPr>
            </w:pPr>
            <w:r w:rsidRPr="00054C14">
              <w:rPr>
                <w:rFonts w:ascii="等线" w:eastAsia="等线" w:hAnsi="等线" w:cs="Times New Roman"/>
              </w:rPr>
              <w:t>Android 8.1.0</w:t>
            </w:r>
          </w:p>
        </w:tc>
        <w:tc>
          <w:tcPr>
            <w:tcW w:w="1889" w:type="dxa"/>
          </w:tcPr>
          <w:p w:rsidR="002F5874" w:rsidRPr="000A7ADA" w:rsidRDefault="002F5874" w:rsidP="000A7ADA">
            <w:pPr>
              <w:jc w:val="center"/>
              <w:rPr>
                <w:rFonts w:ascii="等线" w:eastAsia="等线" w:hAnsi="等线" w:cs="Times New Roman"/>
              </w:rPr>
            </w:pPr>
            <w:r w:rsidRPr="000A7ADA">
              <w:rPr>
                <w:rFonts w:ascii="等线" w:eastAsia="等线" w:hAnsi="等线" w:cs="Times New Roman" w:hint="eastAsia"/>
              </w:rPr>
              <w:t>深圳小明医声智能科技有限公司是一家智慧健康科技公司，是家庭智能健康领域。</w:t>
            </w:r>
            <w:r w:rsidRPr="000A7ADA">
              <w:rPr>
                <w:rFonts w:ascii="MS Mincho" w:eastAsia="MS Mincho" w:hAnsi="MS Mincho" w:cs="MS Mincho" w:hint="eastAsia"/>
              </w:rPr>
              <w:t>​</w:t>
            </w:r>
            <w:r w:rsidRPr="000A7ADA">
              <w:rPr>
                <w:rFonts w:ascii="等线" w:eastAsia="等线" w:hAnsi="等线" w:cs="Times New Roman"/>
              </w:rPr>
              <w:t>"小明医声“是深圳小明医声智能科技有限公司的智能健康终端品牌。</w:t>
            </w:r>
          </w:p>
          <w:p w:rsidR="002F5874" w:rsidRPr="000A7ADA" w:rsidRDefault="002F5874" w:rsidP="000A7ADA">
            <w:pPr>
              <w:jc w:val="center"/>
              <w:rPr>
                <w:rFonts w:ascii="等线" w:eastAsia="等线" w:hAnsi="等线" w:cs="Times New Roman"/>
              </w:rPr>
            </w:pPr>
          </w:p>
          <w:p w:rsidR="002F5874" w:rsidRPr="003A5A8C" w:rsidRDefault="002F5874" w:rsidP="0025703D">
            <w:pPr>
              <w:jc w:val="center"/>
              <w:rPr>
                <w:rFonts w:ascii="等线" w:eastAsia="等线" w:hAnsi="等线" w:cs="Times New Roman"/>
              </w:rPr>
            </w:pPr>
            <w:r w:rsidRPr="000A7ADA">
              <w:rPr>
                <w:rFonts w:ascii="等线" w:eastAsia="等线" w:hAnsi="等线" w:cs="Times New Roman" w:hint="eastAsia"/>
              </w:rPr>
              <w:t>核心团队由人工智能，互联网及健康等领域的资深人士组成。通过“智能终端（智能健康终端）</w:t>
            </w:r>
            <w:r w:rsidRPr="000A7ADA">
              <w:rPr>
                <w:rFonts w:ascii="等线" w:eastAsia="等线" w:hAnsi="等线" w:cs="Times New Roman"/>
              </w:rPr>
              <w:t>+智慧平台（智慧健康平台）+无界生态（大健康生态）”的布局，以人工智能、健康</w:t>
            </w:r>
            <w:r w:rsidRPr="000A7ADA">
              <w:rPr>
                <w:rFonts w:ascii="等线" w:eastAsia="等线" w:hAnsi="等线" w:cs="Times New Roman"/>
              </w:rPr>
              <w:lastRenderedPageBreak/>
              <w:t>大数据，边缘计算为核心驱动，我们用科技的力量，让每个家庭享有更好及健康服务，享受更美好更健康的生活。主营加盟业务：AI机器人加盟，健康机器人加盟等！欢迎您的加盟</w:t>
            </w:r>
          </w:p>
        </w:tc>
        <w:tc>
          <w:tcPr>
            <w:tcW w:w="709" w:type="dxa"/>
          </w:tcPr>
          <w:p w:rsidR="002F5874" w:rsidRPr="000A7ADA" w:rsidRDefault="007C5559" w:rsidP="000A7ADA">
            <w:pPr>
              <w:jc w:val="center"/>
              <w:rPr>
                <w:rFonts w:ascii="等线" w:eastAsia="等线" w:hAnsi="等线" w:cs="Times New Roman" w:hint="eastAsia"/>
              </w:rPr>
            </w:pPr>
            <w:r>
              <w:rPr>
                <w:rFonts w:ascii="等线" w:eastAsia="等线" w:hAnsi="等线" w:cs="Times New Roman" w:hint="eastAsia"/>
              </w:rPr>
              <w:lastRenderedPageBreak/>
              <w:t>2</w:t>
            </w:r>
            <w:r>
              <w:rPr>
                <w:rFonts w:ascii="等线" w:eastAsia="等线" w:hAnsi="等线" w:cs="Times New Roman"/>
              </w:rPr>
              <w:t>022</w:t>
            </w:r>
          </w:p>
        </w:tc>
        <w:tc>
          <w:tcPr>
            <w:tcW w:w="709" w:type="dxa"/>
          </w:tcPr>
          <w:p w:rsidR="002F5874" w:rsidRPr="000A7ADA" w:rsidRDefault="007C5559" w:rsidP="000A7ADA">
            <w:pPr>
              <w:jc w:val="center"/>
              <w:rPr>
                <w:rFonts w:ascii="等线" w:eastAsia="等线" w:hAnsi="等线" w:cs="Times New Roman" w:hint="eastAsia"/>
              </w:rPr>
            </w:pPr>
            <w:r w:rsidRPr="007C5559">
              <w:rPr>
                <w:rFonts w:ascii="等线" w:eastAsia="等线" w:hAnsi="等线" w:cs="Times New Roman" w:hint="eastAsia"/>
              </w:rPr>
              <w:t>已公开上市</w:t>
            </w:r>
            <w:bookmarkStart w:id="0" w:name="_GoBack"/>
            <w:bookmarkEnd w:id="0"/>
          </w:p>
        </w:tc>
      </w:tr>
      <w:tr w:rsidR="009A684F" w:rsidRPr="003A5A8C" w:rsidTr="002F5874">
        <w:trPr>
          <w:trHeight w:val="634"/>
          <w:jc w:val="center"/>
        </w:trPr>
        <w:tc>
          <w:tcPr>
            <w:tcW w:w="595"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8</w:t>
            </w:r>
          </w:p>
        </w:tc>
        <w:tc>
          <w:tcPr>
            <w:tcW w:w="1078"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S</w:t>
            </w:r>
            <w:r>
              <w:rPr>
                <w:rFonts w:ascii="等线" w:eastAsia="等线" w:hAnsi="等线" w:cs="Times New Roman"/>
              </w:rPr>
              <w:t>ota</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Default="002F5874" w:rsidP="0025703D">
            <w:pPr>
              <w:ind w:left="210" w:hangingChars="100" w:hanging="210"/>
              <w:rPr>
                <w:rFonts w:ascii="等线" w:eastAsia="等线" w:hAnsi="等线" w:cs="Times New Roman"/>
              </w:rPr>
            </w:pPr>
            <w:r w:rsidRPr="000A7ADA">
              <w:rPr>
                <w:rFonts w:ascii="等线" w:eastAsia="等线" w:hAnsi="等线" w:cs="Times New Roman" w:hint="eastAsia"/>
              </w:rPr>
              <w:t>大阪市的</w:t>
            </w:r>
            <w:r w:rsidRPr="000A7ADA">
              <w:rPr>
                <w:rFonts w:ascii="等线" w:eastAsia="等线" w:hAnsi="等线" w:cs="Times New Roman"/>
              </w:rPr>
              <w:t>Vstone公司制造的“Sota”</w:t>
            </w:r>
          </w:p>
        </w:tc>
        <w:tc>
          <w:tcPr>
            <w:tcW w:w="1192"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日本</w:t>
            </w: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3A5A8C" w:rsidRDefault="002F5874" w:rsidP="000A7ADA">
            <w:pPr>
              <w:jc w:val="center"/>
              <w:rPr>
                <w:rFonts w:ascii="等线" w:eastAsia="等线" w:hAnsi="等线" w:cs="Times New Roman"/>
              </w:rPr>
            </w:pPr>
            <w:r w:rsidRPr="000A7ADA">
              <w:rPr>
                <w:rFonts w:ascii="等线" w:eastAsia="等线" w:hAnsi="等线" w:cs="Times New Roman"/>
              </w:rPr>
              <w:t>Sota在护理设施内会根据入住者的身体状况和周围传感器收集的气温等数据，作出“要是身上哪里疼请告知”、“到量血压的时间了”等提醒。</w:t>
            </w:r>
          </w:p>
        </w:tc>
        <w:tc>
          <w:tcPr>
            <w:tcW w:w="709" w:type="dxa"/>
          </w:tcPr>
          <w:p w:rsidR="002F5874" w:rsidRPr="000A7ADA" w:rsidRDefault="002F5874" w:rsidP="000A7ADA">
            <w:pPr>
              <w:jc w:val="center"/>
              <w:rPr>
                <w:rFonts w:ascii="等线" w:eastAsia="等线" w:hAnsi="等线" w:cs="Times New Roman"/>
              </w:rPr>
            </w:pPr>
          </w:p>
        </w:tc>
        <w:tc>
          <w:tcPr>
            <w:tcW w:w="709" w:type="dxa"/>
          </w:tcPr>
          <w:p w:rsidR="002F5874" w:rsidRPr="000A7ADA" w:rsidRDefault="002F5874" w:rsidP="000A7ADA">
            <w:pPr>
              <w:jc w:val="center"/>
              <w:rPr>
                <w:rFonts w:ascii="等线" w:eastAsia="等线" w:hAnsi="等线" w:cs="Times New Roman"/>
              </w:rPr>
            </w:pPr>
          </w:p>
        </w:tc>
      </w:tr>
      <w:tr w:rsidR="009A684F" w:rsidRPr="003A5A8C" w:rsidTr="002F5874">
        <w:trPr>
          <w:trHeight w:val="634"/>
          <w:jc w:val="center"/>
        </w:trPr>
        <w:tc>
          <w:tcPr>
            <w:tcW w:w="595"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9</w:t>
            </w:r>
          </w:p>
        </w:tc>
        <w:tc>
          <w:tcPr>
            <w:tcW w:w="1078"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Pillo</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Default="002F5874" w:rsidP="0025703D">
            <w:pPr>
              <w:ind w:left="300" w:hangingChars="100" w:hanging="300"/>
              <w:rPr>
                <w:rFonts w:ascii="等线" w:eastAsia="等线" w:hAnsi="等线" w:cs="Times New Roman"/>
              </w:rPr>
            </w:pPr>
            <w:r>
              <w:rPr>
                <w:rFonts w:ascii="Helvetica" w:hAnsi="Helvetica"/>
                <w:color w:val="262626"/>
                <w:spacing w:val="15"/>
                <w:sz w:val="27"/>
                <w:szCs w:val="27"/>
              </w:rPr>
              <w:t>Pillo</w:t>
            </w:r>
            <w:r>
              <w:rPr>
                <w:rFonts w:ascii="Helvetica" w:hAnsi="Helvetica"/>
                <w:color w:val="262626"/>
                <w:spacing w:val="15"/>
                <w:sz w:val="27"/>
                <w:szCs w:val="27"/>
              </w:rPr>
              <w:t>的家庭健康机器人</w:t>
            </w:r>
          </w:p>
        </w:tc>
        <w:tc>
          <w:tcPr>
            <w:tcW w:w="1192" w:type="dxa"/>
            <w:shd w:val="clear" w:color="auto" w:fill="auto"/>
          </w:tcPr>
          <w:p w:rsidR="002F5874" w:rsidRPr="003A5A8C" w:rsidRDefault="002F5874" w:rsidP="0025703D">
            <w:pPr>
              <w:jc w:val="center"/>
              <w:rPr>
                <w:rFonts w:ascii="等线" w:eastAsia="等线" w:hAnsi="等线" w:cs="Times New Roman"/>
              </w:rPr>
            </w:pPr>
            <w:r>
              <w:rPr>
                <w:rFonts w:ascii="等线" w:eastAsia="等线" w:hAnsi="等线" w:cs="Times New Roman" w:hint="eastAsia"/>
              </w:rPr>
              <w:t>美国</w:t>
            </w: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3A5A8C" w:rsidRDefault="002F5874" w:rsidP="0025703D">
            <w:pPr>
              <w:jc w:val="center"/>
              <w:rPr>
                <w:rFonts w:ascii="等线" w:eastAsia="等线" w:hAnsi="等线" w:cs="Times New Roman"/>
              </w:rPr>
            </w:pPr>
            <w:r>
              <w:rPr>
                <w:rFonts w:ascii="Helvetica" w:hAnsi="Helvetica"/>
                <w:color w:val="262626"/>
                <w:spacing w:val="15"/>
                <w:sz w:val="27"/>
                <w:szCs w:val="27"/>
              </w:rPr>
              <w:t>据介绍，</w:t>
            </w:r>
            <w:r>
              <w:rPr>
                <w:rFonts w:ascii="Helvetica" w:hAnsi="Helvetica"/>
                <w:color w:val="262626"/>
                <w:spacing w:val="15"/>
                <w:sz w:val="27"/>
                <w:szCs w:val="27"/>
              </w:rPr>
              <w:t>Pillo</w:t>
            </w:r>
            <w:r>
              <w:rPr>
                <w:rFonts w:ascii="Helvetica" w:hAnsi="Helvetica"/>
                <w:color w:val="262626"/>
                <w:spacing w:val="15"/>
                <w:sz w:val="27"/>
                <w:szCs w:val="27"/>
              </w:rPr>
              <w:t>机器人可以通过面部及语音识别技术进行用户匹配，将药物在正确的时间分发给相应用户，它每次可安全储存</w:t>
            </w:r>
            <w:r>
              <w:rPr>
                <w:rFonts w:ascii="Helvetica" w:hAnsi="Helvetica"/>
                <w:color w:val="262626"/>
                <w:spacing w:val="15"/>
                <w:sz w:val="27"/>
                <w:szCs w:val="27"/>
              </w:rPr>
              <w:lastRenderedPageBreak/>
              <w:t>约</w:t>
            </w:r>
            <w:r>
              <w:rPr>
                <w:rFonts w:ascii="Helvetica" w:hAnsi="Helvetica"/>
                <w:color w:val="262626"/>
                <w:spacing w:val="15"/>
                <w:sz w:val="27"/>
                <w:szCs w:val="27"/>
              </w:rPr>
              <w:t>4</w:t>
            </w:r>
            <w:r>
              <w:rPr>
                <w:rFonts w:ascii="Helvetica" w:hAnsi="Helvetica"/>
                <w:color w:val="262626"/>
                <w:spacing w:val="15"/>
                <w:sz w:val="27"/>
                <w:szCs w:val="27"/>
              </w:rPr>
              <w:t>周的药量。此外，它还可以回答健康问题，安全储存药物，订购药品进行补充，与职业医师直接联系等，满足各类用户的多种健康需求。</w:t>
            </w:r>
          </w:p>
        </w:tc>
        <w:tc>
          <w:tcPr>
            <w:tcW w:w="709" w:type="dxa"/>
          </w:tcPr>
          <w:p w:rsidR="002F5874" w:rsidRDefault="002F5874" w:rsidP="0025703D">
            <w:pPr>
              <w:jc w:val="center"/>
              <w:rPr>
                <w:rFonts w:ascii="Helvetica" w:hAnsi="Helvetica"/>
                <w:color w:val="262626"/>
                <w:spacing w:val="15"/>
                <w:sz w:val="27"/>
                <w:szCs w:val="27"/>
              </w:rPr>
            </w:pPr>
          </w:p>
        </w:tc>
        <w:tc>
          <w:tcPr>
            <w:tcW w:w="709" w:type="dxa"/>
          </w:tcPr>
          <w:p w:rsidR="002F5874" w:rsidRDefault="002F5874" w:rsidP="0025703D">
            <w:pPr>
              <w:jc w:val="center"/>
              <w:rPr>
                <w:rFonts w:ascii="Helvetica" w:hAnsi="Helvetica"/>
                <w:color w:val="262626"/>
                <w:spacing w:val="15"/>
                <w:sz w:val="27"/>
                <w:szCs w:val="27"/>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1</w:t>
            </w:r>
            <w:r>
              <w:rPr>
                <w:rFonts w:ascii="等线" w:eastAsia="等线" w:hAnsi="等线" w:cs="Times New Roman"/>
              </w:rPr>
              <w:t>0</w:t>
            </w:r>
          </w:p>
        </w:tc>
        <w:tc>
          <w:tcPr>
            <w:tcW w:w="1078" w:type="dxa"/>
            <w:shd w:val="clear" w:color="auto" w:fill="auto"/>
          </w:tcPr>
          <w:p w:rsidR="002F5874" w:rsidRDefault="002F5874" w:rsidP="0025703D">
            <w:pPr>
              <w:jc w:val="center"/>
              <w:rPr>
                <w:rFonts w:ascii="等线" w:eastAsia="等线" w:hAnsi="等线" w:cs="Times New Roman"/>
              </w:rPr>
            </w:pPr>
            <w:r w:rsidRPr="000A7ADA">
              <w:rPr>
                <w:rFonts w:ascii="等线" w:eastAsia="等线" w:hAnsi="等线" w:cs="Times New Roman" w:hint="eastAsia"/>
              </w:rPr>
              <w:t>“超能小康”</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Pr="000A7ADA" w:rsidRDefault="002F5874" w:rsidP="0025703D">
            <w:pPr>
              <w:ind w:left="270" w:hangingChars="100" w:hanging="270"/>
              <w:rPr>
                <w:rFonts w:ascii="等线" w:eastAsia="等线" w:hAnsi="等线" w:cs="Times New Roman"/>
              </w:rPr>
            </w:pPr>
            <w:r>
              <w:rPr>
                <w:rFonts w:ascii="Arial" w:hAnsi="Arial" w:cs="Arial"/>
                <w:color w:val="222222"/>
                <w:sz w:val="27"/>
                <w:szCs w:val="27"/>
                <w:shd w:val="clear" w:color="auto" w:fill="FFFFFF"/>
              </w:rPr>
              <w:t>湖南超能机器人有限公司</w:t>
            </w:r>
          </w:p>
        </w:tc>
        <w:tc>
          <w:tcPr>
            <w:tcW w:w="1192"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中国</w:t>
            </w: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0A7ADA" w:rsidRDefault="002F5874" w:rsidP="0025703D">
            <w:pPr>
              <w:jc w:val="center"/>
              <w:rPr>
                <w:rFonts w:ascii="等线" w:eastAsia="等线" w:hAnsi="等线" w:cs="Times New Roman"/>
                <w:b/>
              </w:rPr>
            </w:pPr>
            <w:r>
              <w:rPr>
                <w:rFonts w:ascii="Arial" w:hAnsi="Arial" w:cs="Arial"/>
                <w:color w:val="222222"/>
                <w:sz w:val="27"/>
                <w:szCs w:val="27"/>
                <w:shd w:val="clear" w:color="auto" w:fill="FFFFFF"/>
              </w:rPr>
              <w:t>湖南超能致力于</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新一代智能居家健康服务机器人关键技术研究与应用</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，该项目主要研究集</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体征检测、智能辅诊、居</w:t>
            </w:r>
            <w:r>
              <w:rPr>
                <w:rFonts w:ascii="Arial" w:hAnsi="Arial" w:cs="Arial"/>
                <w:color w:val="222222"/>
                <w:sz w:val="27"/>
                <w:szCs w:val="27"/>
                <w:shd w:val="clear" w:color="auto" w:fill="FFFFFF"/>
              </w:rPr>
              <w:lastRenderedPageBreak/>
              <w:t>家理疗、健康管理、陪伴看护</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五大功能于一体的新一代智能居家健康服务机器人，</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超能小康</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便是湖南超能推出的健康服务机器人系列产品之一，曾获得湖南老年服务产品设计大赛创新奖，在</w:t>
            </w:r>
            <w:r>
              <w:rPr>
                <w:rFonts w:ascii="Arial" w:hAnsi="Arial" w:cs="Arial"/>
                <w:color w:val="222222"/>
                <w:sz w:val="27"/>
                <w:szCs w:val="27"/>
                <w:shd w:val="clear" w:color="auto" w:fill="FFFFFF"/>
              </w:rPr>
              <w:t>2019</w:t>
            </w:r>
            <w:r>
              <w:rPr>
                <w:rFonts w:ascii="Arial" w:hAnsi="Arial" w:cs="Arial"/>
                <w:color w:val="222222"/>
                <w:sz w:val="27"/>
                <w:szCs w:val="27"/>
                <w:shd w:val="clear" w:color="auto" w:fill="FFFFFF"/>
              </w:rPr>
              <w:t>年获批成为国家新一代人工智能揭榜项目。</w:t>
            </w:r>
          </w:p>
        </w:tc>
        <w:tc>
          <w:tcPr>
            <w:tcW w:w="709" w:type="dxa"/>
          </w:tcPr>
          <w:p w:rsidR="002F5874" w:rsidRDefault="002F5874" w:rsidP="0025703D">
            <w:pPr>
              <w:jc w:val="center"/>
              <w:rPr>
                <w:rFonts w:ascii="Arial" w:hAnsi="Arial" w:cs="Arial"/>
                <w:color w:val="222222"/>
                <w:sz w:val="27"/>
                <w:szCs w:val="27"/>
                <w:shd w:val="clear" w:color="auto" w:fill="FFFFFF"/>
              </w:rPr>
            </w:pPr>
          </w:p>
        </w:tc>
        <w:tc>
          <w:tcPr>
            <w:tcW w:w="709" w:type="dxa"/>
          </w:tcPr>
          <w:p w:rsidR="002F5874" w:rsidRDefault="002F5874" w:rsidP="0025703D">
            <w:pPr>
              <w:jc w:val="center"/>
              <w:rPr>
                <w:rFonts w:ascii="Arial" w:hAnsi="Arial" w:cs="Arial"/>
                <w:color w:val="222222"/>
                <w:sz w:val="27"/>
                <w:szCs w:val="27"/>
                <w:shd w:val="clear" w:color="auto" w:fill="FFFFFF"/>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1</w:t>
            </w:r>
            <w:r>
              <w:rPr>
                <w:rFonts w:ascii="等线" w:eastAsia="等线" w:hAnsi="等线" w:cs="Times New Roman"/>
              </w:rPr>
              <w:t>1</w:t>
            </w:r>
          </w:p>
        </w:tc>
        <w:tc>
          <w:tcPr>
            <w:tcW w:w="1078" w:type="dxa"/>
            <w:shd w:val="clear" w:color="auto" w:fill="auto"/>
          </w:tcPr>
          <w:p w:rsidR="002F5874" w:rsidRDefault="002F5874" w:rsidP="0025703D">
            <w:pPr>
              <w:jc w:val="center"/>
              <w:rPr>
                <w:rFonts w:ascii="等线" w:eastAsia="等线" w:hAnsi="等线" w:cs="Times New Roman"/>
              </w:rPr>
            </w:pPr>
            <w:r w:rsidRPr="002F7158">
              <w:rPr>
                <w:rFonts w:ascii="等线" w:eastAsia="等线" w:hAnsi="等线" w:cs="Times New Roman" w:hint="eastAsia"/>
              </w:rPr>
              <w:t>正钛</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Pr="000A7ADA" w:rsidRDefault="002F5874" w:rsidP="0025703D">
            <w:pPr>
              <w:ind w:left="210" w:hangingChars="100" w:hanging="210"/>
              <w:rPr>
                <w:rFonts w:ascii="等线" w:eastAsia="等线" w:hAnsi="等线" w:cs="Times New Roman"/>
              </w:rPr>
            </w:pPr>
            <w:r w:rsidRPr="00E35731">
              <w:rPr>
                <w:rFonts w:ascii="等线" w:eastAsia="等线" w:hAnsi="等线" w:cs="Times New Roman" w:hint="eastAsia"/>
              </w:rPr>
              <w:t>漫谷科技股份公司（以下简称“漫谷科技”）</w:t>
            </w: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0A7ADA" w:rsidRDefault="002F5874" w:rsidP="0025703D">
            <w:pPr>
              <w:jc w:val="center"/>
              <w:rPr>
                <w:rFonts w:ascii="等线" w:eastAsia="等线" w:hAnsi="等线" w:cs="Times New Roman"/>
              </w:rPr>
            </w:pPr>
            <w:r w:rsidRPr="002F7158">
              <w:rPr>
                <w:rFonts w:ascii="等线" w:eastAsia="等线" w:hAnsi="等线" w:cs="Times New Roman" w:hint="eastAsia"/>
              </w:rPr>
              <w:t>正钛”构建健康服务闭环，涵盖病前咨询、辅助诊疗、病后康复的全栈式功能，包括多项体征指标</w:t>
            </w:r>
            <w:r w:rsidRPr="002F7158">
              <w:rPr>
                <w:rFonts w:ascii="等线" w:eastAsia="等线" w:hAnsi="等线" w:cs="Times New Roman" w:hint="eastAsia"/>
              </w:rPr>
              <w:lastRenderedPageBreak/>
              <w:t>检测、视频医生、在线挂号买药、医患教育、用药提醒、健康问答、紧急呼救等功能，另外拥有强大的健康服务、生活服务、娱乐陪伴、儿童教育等功能，致力于成为爸妈的健康卫士，孩子的学习伙伴，家庭的贴心管家。</w:t>
            </w:r>
          </w:p>
        </w:tc>
        <w:tc>
          <w:tcPr>
            <w:tcW w:w="709" w:type="dxa"/>
          </w:tcPr>
          <w:p w:rsidR="002F5874" w:rsidRPr="002F7158" w:rsidRDefault="002F5874" w:rsidP="0025703D">
            <w:pPr>
              <w:jc w:val="center"/>
              <w:rPr>
                <w:rFonts w:ascii="等线" w:eastAsia="等线" w:hAnsi="等线" w:cs="Times New Roman" w:hint="eastAsia"/>
              </w:rPr>
            </w:pPr>
          </w:p>
        </w:tc>
        <w:tc>
          <w:tcPr>
            <w:tcW w:w="709" w:type="dxa"/>
          </w:tcPr>
          <w:p w:rsidR="002F5874" w:rsidRPr="002F7158" w:rsidRDefault="002F5874" w:rsidP="0025703D">
            <w:pPr>
              <w:jc w:val="center"/>
              <w:rPr>
                <w:rFonts w:ascii="等线" w:eastAsia="等线" w:hAnsi="等线" w:cs="Times New Roman" w:hint="eastAsia"/>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1</w:t>
            </w:r>
            <w:r>
              <w:rPr>
                <w:rFonts w:ascii="等线" w:eastAsia="等线" w:hAnsi="等线" w:cs="Times New Roman"/>
              </w:rPr>
              <w:t>2</w:t>
            </w:r>
          </w:p>
        </w:tc>
        <w:tc>
          <w:tcPr>
            <w:tcW w:w="1078" w:type="dxa"/>
            <w:shd w:val="clear" w:color="auto" w:fill="auto"/>
          </w:tcPr>
          <w:p w:rsidR="002F5874" w:rsidRDefault="002F5874" w:rsidP="0025703D">
            <w:pPr>
              <w:jc w:val="center"/>
              <w:rPr>
                <w:rFonts w:ascii="等线" w:eastAsia="等线" w:hAnsi="等线" w:cs="Times New Roman"/>
              </w:rPr>
            </w:pPr>
            <w:r w:rsidRPr="002F7158">
              <w:rPr>
                <w:rFonts w:ascii="等线" w:eastAsia="等线" w:hAnsi="等线" w:cs="Times New Roman"/>
              </w:rPr>
              <w:t>Samsung Bot Care</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Pr="000A7ADA" w:rsidRDefault="002F5874" w:rsidP="0025703D">
            <w:pPr>
              <w:ind w:left="210" w:hangingChars="100" w:hanging="210"/>
              <w:rPr>
                <w:rFonts w:ascii="等线" w:eastAsia="等线" w:hAnsi="等线" w:cs="Times New Roman"/>
              </w:rPr>
            </w:pPr>
            <w:r w:rsidRPr="002F7158">
              <w:rPr>
                <w:rFonts w:ascii="等线" w:eastAsia="等线" w:hAnsi="等线" w:cs="Times New Roman" w:hint="eastAsia"/>
              </w:rPr>
              <w:t>三星</w:t>
            </w:r>
          </w:p>
        </w:tc>
        <w:tc>
          <w:tcPr>
            <w:tcW w:w="1192"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韩国</w:t>
            </w: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0A7ADA" w:rsidRDefault="002F5874" w:rsidP="0025703D">
            <w:pPr>
              <w:jc w:val="center"/>
              <w:rPr>
                <w:rFonts w:ascii="等线" w:eastAsia="等线" w:hAnsi="等线" w:cs="Times New Roman"/>
              </w:rPr>
            </w:pPr>
            <w:r w:rsidRPr="002F7158">
              <w:rPr>
                <w:rFonts w:ascii="等线" w:eastAsia="等线" w:hAnsi="等线" w:cs="Times New Roman" w:hint="eastAsia"/>
              </w:rPr>
              <w:t>只要手指点着机器人的屏幕，就可以查看自己的血压和心率表现，数字都在正常范围内啊。其后再透露这还可以追踪睡眠周期、召唤紧急服务和以音乐治疗来舒缓压力。最后还可以记录用药信息、运动指南和每日的健康提示呢。</w:t>
            </w:r>
          </w:p>
        </w:tc>
        <w:tc>
          <w:tcPr>
            <w:tcW w:w="709" w:type="dxa"/>
          </w:tcPr>
          <w:p w:rsidR="002F5874" w:rsidRPr="002F7158" w:rsidRDefault="002F5874" w:rsidP="0025703D">
            <w:pPr>
              <w:jc w:val="center"/>
              <w:rPr>
                <w:rFonts w:ascii="等线" w:eastAsia="等线" w:hAnsi="等线" w:cs="Times New Roman" w:hint="eastAsia"/>
              </w:rPr>
            </w:pPr>
          </w:p>
        </w:tc>
        <w:tc>
          <w:tcPr>
            <w:tcW w:w="709" w:type="dxa"/>
          </w:tcPr>
          <w:p w:rsidR="002F5874" w:rsidRPr="002F7158" w:rsidRDefault="002F5874" w:rsidP="0025703D">
            <w:pPr>
              <w:jc w:val="center"/>
              <w:rPr>
                <w:rFonts w:ascii="等线" w:eastAsia="等线" w:hAnsi="等线" w:cs="Times New Roman" w:hint="eastAsia"/>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1</w:t>
            </w:r>
            <w:r>
              <w:rPr>
                <w:rFonts w:ascii="等线" w:eastAsia="等线" w:hAnsi="等线" w:cs="Times New Roman"/>
              </w:rPr>
              <w:t>3</w:t>
            </w:r>
          </w:p>
        </w:tc>
        <w:tc>
          <w:tcPr>
            <w:tcW w:w="1078" w:type="dxa"/>
            <w:shd w:val="clear" w:color="auto" w:fill="auto"/>
          </w:tcPr>
          <w:p w:rsidR="002F5874" w:rsidRPr="002F7158" w:rsidRDefault="002F5874" w:rsidP="0025703D">
            <w:pPr>
              <w:jc w:val="center"/>
              <w:rPr>
                <w:rFonts w:ascii="等线" w:eastAsia="等线" w:hAnsi="等线" w:cs="Times New Roman"/>
              </w:rPr>
            </w:pPr>
            <w:r>
              <w:rPr>
                <w:rFonts w:ascii="等线" w:eastAsia="等线" w:hAnsi="等线" w:cs="Times New Roman" w:hint="eastAsia"/>
              </w:rPr>
              <w:t>科大智能-AMIKA健康服务机器人</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Pr="00E35731" w:rsidRDefault="002F5874" w:rsidP="0025703D">
            <w:pPr>
              <w:ind w:left="210" w:hangingChars="100" w:hanging="210"/>
              <w:rPr>
                <w:rFonts w:ascii="等线" w:eastAsia="等线" w:hAnsi="等线" w:cs="Times New Roman"/>
              </w:rPr>
            </w:pP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2F7158" w:rsidRDefault="002F5874" w:rsidP="002F7158">
            <w:pPr>
              <w:jc w:val="center"/>
              <w:rPr>
                <w:rFonts w:ascii="等线" w:eastAsia="等线" w:hAnsi="等线" w:cs="Times New Roman"/>
              </w:rPr>
            </w:pPr>
            <w:r w:rsidRPr="002F7158">
              <w:rPr>
                <w:rFonts w:ascii="等线" w:eastAsia="等线" w:hAnsi="等线" w:cs="Times New Roman"/>
              </w:rPr>
              <w:t>AMIKA健康顾问机器人可通过自然语言分析的技术应用</w:t>
            </w:r>
          </w:p>
          <w:p w:rsidR="002F5874" w:rsidRPr="002F7158" w:rsidRDefault="002F5874" w:rsidP="002F7158">
            <w:pPr>
              <w:jc w:val="center"/>
              <w:rPr>
                <w:rFonts w:ascii="等线" w:eastAsia="等线" w:hAnsi="等线" w:cs="Times New Roman"/>
              </w:rPr>
            </w:pPr>
            <w:r w:rsidRPr="002F7158">
              <w:rPr>
                <w:rFonts w:ascii="等线" w:eastAsia="等线" w:hAnsi="等线" w:cs="Times New Roman" w:hint="eastAsia"/>
              </w:rPr>
              <w:t>结合外接的智能硬件设备</w:t>
            </w:r>
          </w:p>
          <w:p w:rsidR="002F5874" w:rsidRPr="002F7158" w:rsidRDefault="002F5874" w:rsidP="002F7158">
            <w:pPr>
              <w:jc w:val="center"/>
              <w:rPr>
                <w:rFonts w:ascii="等线" w:eastAsia="等线" w:hAnsi="等线" w:cs="Times New Roman"/>
              </w:rPr>
            </w:pPr>
            <w:r w:rsidRPr="002F7158">
              <w:rPr>
                <w:rFonts w:ascii="等线" w:eastAsia="等线" w:hAnsi="等线" w:cs="Times New Roman" w:hint="eastAsia"/>
              </w:rPr>
              <w:t>获取用户健康信息，实现用户健康信息的科学建档</w:t>
            </w:r>
          </w:p>
          <w:p w:rsidR="002F5874" w:rsidRPr="002F7158" w:rsidRDefault="002F5874" w:rsidP="002F7158">
            <w:pPr>
              <w:jc w:val="center"/>
              <w:rPr>
                <w:rFonts w:ascii="等线" w:eastAsia="等线" w:hAnsi="等线" w:cs="Times New Roman"/>
              </w:rPr>
            </w:pPr>
            <w:r w:rsidRPr="002F7158">
              <w:rPr>
                <w:rFonts w:ascii="等线" w:eastAsia="等线" w:hAnsi="等线" w:cs="Times New Roman" w:hint="eastAsia"/>
              </w:rPr>
              <w:t>并通过大数据分析帮助用户进行健康管理和个性化健康咨询</w:t>
            </w:r>
          </w:p>
          <w:p w:rsidR="002F5874" w:rsidRPr="002F7158" w:rsidRDefault="002F5874" w:rsidP="0025703D">
            <w:pPr>
              <w:jc w:val="center"/>
              <w:rPr>
                <w:rFonts w:ascii="等线" w:eastAsia="等线" w:hAnsi="等线" w:cs="Times New Roman"/>
              </w:rPr>
            </w:pPr>
            <w:r w:rsidRPr="002F7158">
              <w:rPr>
                <w:rFonts w:ascii="等线" w:eastAsia="等线" w:hAnsi="等线" w:cs="Times New Roman" w:hint="eastAsia"/>
              </w:rPr>
              <w:t>实现预防关怀</w:t>
            </w:r>
          </w:p>
        </w:tc>
        <w:tc>
          <w:tcPr>
            <w:tcW w:w="709" w:type="dxa"/>
          </w:tcPr>
          <w:p w:rsidR="002F5874" w:rsidRPr="002F7158" w:rsidRDefault="002F5874" w:rsidP="002F7158">
            <w:pPr>
              <w:jc w:val="center"/>
              <w:rPr>
                <w:rFonts w:ascii="等线" w:eastAsia="等线" w:hAnsi="等线" w:cs="Times New Roman"/>
              </w:rPr>
            </w:pPr>
          </w:p>
        </w:tc>
        <w:tc>
          <w:tcPr>
            <w:tcW w:w="709" w:type="dxa"/>
          </w:tcPr>
          <w:p w:rsidR="002F5874" w:rsidRPr="002F7158" w:rsidRDefault="002F5874" w:rsidP="002F7158">
            <w:pPr>
              <w:jc w:val="center"/>
              <w:rPr>
                <w:rFonts w:ascii="等线" w:eastAsia="等线" w:hAnsi="等线" w:cs="Times New Roman"/>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lastRenderedPageBreak/>
              <w:t>1</w:t>
            </w:r>
            <w:r>
              <w:rPr>
                <w:rFonts w:ascii="等线" w:eastAsia="等线" w:hAnsi="等线" w:cs="Times New Roman"/>
              </w:rPr>
              <w:t>4</w:t>
            </w:r>
          </w:p>
        </w:tc>
        <w:tc>
          <w:tcPr>
            <w:tcW w:w="1078" w:type="dxa"/>
            <w:shd w:val="clear" w:color="auto" w:fill="auto"/>
          </w:tcPr>
          <w:p w:rsidR="002F5874" w:rsidRPr="002F7158" w:rsidRDefault="002F5874" w:rsidP="0025703D">
            <w:pPr>
              <w:jc w:val="center"/>
              <w:rPr>
                <w:rFonts w:ascii="等线" w:eastAsia="等线" w:hAnsi="等线" w:cs="Times New Roman"/>
              </w:rPr>
            </w:pPr>
            <w:r w:rsidRPr="004F1020">
              <w:rPr>
                <w:rFonts w:ascii="等线" w:eastAsia="等线" w:hAnsi="等线" w:cs="Times New Roman" w:hint="eastAsia"/>
              </w:rPr>
              <w:t>明我精灵</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Pr="00E35731" w:rsidRDefault="002F5874" w:rsidP="0025703D">
            <w:pPr>
              <w:ind w:left="210" w:hangingChars="100" w:hanging="210"/>
              <w:rPr>
                <w:rFonts w:ascii="等线" w:eastAsia="等线" w:hAnsi="等线" w:cs="Times New Roman"/>
              </w:rPr>
            </w:pPr>
            <w:r w:rsidRPr="00E505E8">
              <w:rPr>
                <w:rFonts w:ascii="等线" w:eastAsia="等线" w:hAnsi="等线" w:cs="Times New Roman" w:hint="eastAsia"/>
              </w:rPr>
              <w:t>百诺健康</w:t>
            </w: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2F7158" w:rsidRDefault="002F5874" w:rsidP="002F7158">
            <w:pPr>
              <w:jc w:val="center"/>
              <w:rPr>
                <w:rFonts w:ascii="等线" w:eastAsia="等线" w:hAnsi="等线" w:cs="Times New Roman"/>
              </w:rPr>
            </w:pPr>
            <w:r w:rsidRPr="004F1020">
              <w:rPr>
                <w:rFonts w:ascii="等线" w:eastAsia="等线" w:hAnsi="等线" w:cs="Times New Roman" w:hint="eastAsia"/>
              </w:rPr>
              <w:t>“明我精灵”（</w:t>
            </w:r>
            <w:r w:rsidRPr="004F1020">
              <w:rPr>
                <w:rFonts w:ascii="等线" w:eastAsia="等线" w:hAnsi="等线" w:cs="Times New Roman"/>
              </w:rPr>
              <w:t>MingwoGenie）是百诺健康的AI智能终端品牌，以“守护全家人的健康”为目标，以智能健康机器人为基础，搭载明我在线营养医院服务，家庭营养饮食管理，家庭健康监测、家庭营养管家服务，围绕家庭营养健康管理多场景需求打造的全新人工智能产品，成为中国家庭的“首席营养健康管家”。</w:t>
            </w:r>
          </w:p>
        </w:tc>
        <w:tc>
          <w:tcPr>
            <w:tcW w:w="709" w:type="dxa"/>
          </w:tcPr>
          <w:p w:rsidR="002F5874" w:rsidRPr="004F1020" w:rsidRDefault="002F5874" w:rsidP="002F7158">
            <w:pPr>
              <w:jc w:val="center"/>
              <w:rPr>
                <w:rFonts w:ascii="等线" w:eastAsia="等线" w:hAnsi="等线" w:cs="Times New Roman" w:hint="eastAsia"/>
              </w:rPr>
            </w:pPr>
          </w:p>
        </w:tc>
        <w:tc>
          <w:tcPr>
            <w:tcW w:w="709" w:type="dxa"/>
          </w:tcPr>
          <w:p w:rsidR="002F5874" w:rsidRPr="004F1020" w:rsidRDefault="002F5874" w:rsidP="002F7158">
            <w:pPr>
              <w:jc w:val="center"/>
              <w:rPr>
                <w:rFonts w:ascii="等线" w:eastAsia="等线" w:hAnsi="等线" w:cs="Times New Roman" w:hint="eastAsia"/>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1</w:t>
            </w:r>
            <w:r>
              <w:rPr>
                <w:rFonts w:ascii="等线" w:eastAsia="等线" w:hAnsi="等线" w:cs="Times New Roman"/>
              </w:rPr>
              <w:t>5</w:t>
            </w:r>
          </w:p>
        </w:tc>
        <w:tc>
          <w:tcPr>
            <w:tcW w:w="1078" w:type="dxa"/>
            <w:shd w:val="clear" w:color="auto" w:fill="auto"/>
          </w:tcPr>
          <w:p w:rsidR="002F5874" w:rsidRPr="002F7158" w:rsidRDefault="002F5874" w:rsidP="0025703D">
            <w:pPr>
              <w:jc w:val="center"/>
              <w:rPr>
                <w:rFonts w:ascii="等线" w:eastAsia="等线" w:hAnsi="等线" w:cs="Times New Roman"/>
              </w:rPr>
            </w:pPr>
            <w:r w:rsidRPr="004F1020">
              <w:rPr>
                <w:rFonts w:ascii="等线" w:eastAsia="等线" w:hAnsi="等线" w:cs="Times New Roman" w:hint="eastAsia"/>
              </w:rPr>
              <w:t>医哆咖家庭智慧健康管理服务机器人</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Pr="00E35731" w:rsidRDefault="002F5874" w:rsidP="0025703D">
            <w:pPr>
              <w:ind w:left="210" w:hangingChars="100" w:hanging="210"/>
              <w:rPr>
                <w:rFonts w:ascii="等线" w:eastAsia="等线" w:hAnsi="等线" w:cs="Times New Roman"/>
              </w:rPr>
            </w:pPr>
            <w:r w:rsidRPr="004F1020">
              <w:rPr>
                <w:rFonts w:ascii="等线" w:eastAsia="等线" w:hAnsi="等线" w:cs="Times New Roman" w:hint="eastAsia"/>
              </w:rPr>
              <w:t>河北奥威实业集团</w:t>
            </w: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2F7158" w:rsidRDefault="002F5874" w:rsidP="0025703D">
            <w:pPr>
              <w:jc w:val="center"/>
              <w:rPr>
                <w:rFonts w:ascii="等线" w:eastAsia="等线" w:hAnsi="等线" w:cs="Times New Roman"/>
              </w:rPr>
            </w:pPr>
            <w:r w:rsidRPr="004F1020">
              <w:rPr>
                <w:rFonts w:ascii="等线" w:eastAsia="等线" w:hAnsi="等线" w:cs="Times New Roman" w:hint="eastAsia"/>
              </w:rPr>
              <w:t>具备血糖、血压、心电、尿检、脉率、体温、睡眠、血氧、体脂、体重在内的多项医学检测功能，检测数据同步上传云端，医生、客服中心、家人可随时查看调阅，异常情况发生时，客服中心、家庭医生及时干预，使用户得到及时、精准的医疗服务。</w:t>
            </w:r>
          </w:p>
        </w:tc>
        <w:tc>
          <w:tcPr>
            <w:tcW w:w="709" w:type="dxa"/>
          </w:tcPr>
          <w:p w:rsidR="002F5874" w:rsidRPr="004F1020" w:rsidRDefault="002F5874" w:rsidP="0025703D">
            <w:pPr>
              <w:jc w:val="center"/>
              <w:rPr>
                <w:rFonts w:ascii="等线" w:eastAsia="等线" w:hAnsi="等线" w:cs="Times New Roman" w:hint="eastAsia"/>
              </w:rPr>
            </w:pPr>
          </w:p>
        </w:tc>
        <w:tc>
          <w:tcPr>
            <w:tcW w:w="709" w:type="dxa"/>
          </w:tcPr>
          <w:p w:rsidR="002F5874" w:rsidRPr="004F1020" w:rsidRDefault="002F5874" w:rsidP="0025703D">
            <w:pPr>
              <w:jc w:val="center"/>
              <w:rPr>
                <w:rFonts w:ascii="等线" w:eastAsia="等线" w:hAnsi="等线" w:cs="Times New Roman" w:hint="eastAsia"/>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1</w:t>
            </w:r>
            <w:r>
              <w:rPr>
                <w:rFonts w:ascii="等线" w:eastAsia="等线" w:hAnsi="等线" w:cs="Times New Roman"/>
              </w:rPr>
              <w:t>6</w:t>
            </w:r>
          </w:p>
        </w:tc>
        <w:tc>
          <w:tcPr>
            <w:tcW w:w="1078" w:type="dxa"/>
            <w:shd w:val="clear" w:color="auto" w:fill="auto"/>
          </w:tcPr>
          <w:p w:rsidR="002F5874" w:rsidRPr="004F1020" w:rsidRDefault="002F5874" w:rsidP="0025703D">
            <w:pPr>
              <w:jc w:val="center"/>
              <w:rPr>
                <w:rFonts w:ascii="等线" w:eastAsia="等线" w:hAnsi="等线" w:cs="Times New Roman"/>
              </w:rPr>
            </w:pPr>
            <w:r>
              <w:rPr>
                <w:rFonts w:ascii="Arial" w:hAnsi="Arial" w:cs="Arial"/>
                <w:color w:val="222222"/>
                <w:sz w:val="27"/>
                <w:szCs w:val="27"/>
                <w:shd w:val="clear" w:color="auto" w:fill="FFFFFF"/>
              </w:rPr>
              <w:t>妙伴机器人</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Pr="00E505E8" w:rsidRDefault="002F5874" w:rsidP="0025703D">
            <w:pPr>
              <w:ind w:left="270" w:hangingChars="100" w:hanging="270"/>
              <w:rPr>
                <w:rFonts w:ascii="等线" w:eastAsia="等线" w:hAnsi="等线" w:cs="Times New Roman"/>
              </w:rPr>
            </w:pPr>
            <w:r>
              <w:rPr>
                <w:rFonts w:ascii="Arial" w:hAnsi="Arial" w:cs="Arial"/>
                <w:color w:val="222222"/>
                <w:sz w:val="27"/>
                <w:szCs w:val="27"/>
                <w:shd w:val="clear" w:color="auto" w:fill="FFFFFF"/>
              </w:rPr>
              <w:t>武汉泰迪智慧科技有限</w:t>
            </w:r>
            <w:r>
              <w:rPr>
                <w:rFonts w:ascii="Arial" w:hAnsi="Arial" w:cs="Arial"/>
                <w:color w:val="222222"/>
                <w:sz w:val="27"/>
                <w:szCs w:val="27"/>
                <w:shd w:val="clear" w:color="auto" w:fill="FFFFFF"/>
              </w:rPr>
              <w:lastRenderedPageBreak/>
              <w:t>公司</w:t>
            </w: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4F1020" w:rsidRDefault="002F5874" w:rsidP="0025703D">
            <w:pPr>
              <w:jc w:val="center"/>
              <w:rPr>
                <w:rFonts w:ascii="等线" w:eastAsia="等线" w:hAnsi="等线" w:cs="Times New Roman"/>
              </w:rPr>
            </w:pPr>
            <w:r w:rsidRPr="004F1020">
              <w:rPr>
                <w:rFonts w:ascii="等线" w:eastAsia="等线" w:hAnsi="等线" w:cs="Times New Roman" w:hint="eastAsia"/>
              </w:rPr>
              <w:t>一款健康养老陪伴型机器人，通过妙伴人工智能养老管理平台采集人体吃、住、行、医、购、娱等多维度大数</w:t>
            </w:r>
            <w:r w:rsidRPr="004F1020">
              <w:rPr>
                <w:rFonts w:ascii="等线" w:eastAsia="等线" w:hAnsi="等线" w:cs="Times New Roman" w:hint="eastAsia"/>
              </w:rPr>
              <w:lastRenderedPageBreak/>
              <w:t>据，对用户突发疾病进行预警，对身体异常情况进行报警。妙伴机器人配套的智能终端设备，能实时监测人体的血压、血糖、血氧、尿酸、甘油三酯、胆固醇、心率等健康数据，帮助个人实现精准有效的健康管理。因此，妙伴机器人能帮助人体从源头减少发病诱因，从而减少家庭医疗支出。</w:t>
            </w:r>
          </w:p>
        </w:tc>
        <w:tc>
          <w:tcPr>
            <w:tcW w:w="709" w:type="dxa"/>
          </w:tcPr>
          <w:p w:rsidR="002F5874" w:rsidRPr="004F1020" w:rsidRDefault="002F5874" w:rsidP="0025703D">
            <w:pPr>
              <w:jc w:val="center"/>
              <w:rPr>
                <w:rFonts w:ascii="等线" w:eastAsia="等线" w:hAnsi="等线" w:cs="Times New Roman" w:hint="eastAsia"/>
              </w:rPr>
            </w:pPr>
          </w:p>
        </w:tc>
        <w:tc>
          <w:tcPr>
            <w:tcW w:w="709" w:type="dxa"/>
          </w:tcPr>
          <w:p w:rsidR="002F5874" w:rsidRPr="004F1020" w:rsidRDefault="002F5874" w:rsidP="0025703D">
            <w:pPr>
              <w:jc w:val="center"/>
              <w:rPr>
                <w:rFonts w:ascii="等线" w:eastAsia="等线" w:hAnsi="等线" w:cs="Times New Roman" w:hint="eastAsia"/>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1</w:t>
            </w:r>
            <w:r>
              <w:rPr>
                <w:rFonts w:ascii="等线" w:eastAsia="等线" w:hAnsi="等线" w:cs="Times New Roman"/>
              </w:rPr>
              <w:t>7</w:t>
            </w:r>
          </w:p>
        </w:tc>
        <w:tc>
          <w:tcPr>
            <w:tcW w:w="1078" w:type="dxa"/>
            <w:shd w:val="clear" w:color="auto" w:fill="auto"/>
          </w:tcPr>
          <w:p w:rsidR="002F5874" w:rsidRPr="004F1020" w:rsidRDefault="002F5874" w:rsidP="0025703D">
            <w:pPr>
              <w:jc w:val="center"/>
              <w:rPr>
                <w:rFonts w:ascii="等线" w:eastAsia="等线" w:hAnsi="等线" w:cs="Times New Roman"/>
              </w:rPr>
            </w:pPr>
            <w:r w:rsidRPr="00176B29">
              <w:rPr>
                <w:rFonts w:ascii="Arial" w:hAnsi="Arial" w:cs="Arial" w:hint="eastAsia"/>
                <w:color w:val="222222"/>
                <w:sz w:val="27"/>
                <w:szCs w:val="27"/>
                <w:shd w:val="clear" w:color="auto" w:fill="FFFFFF"/>
              </w:rPr>
              <w:t>京智康智能初筛机器人</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Pr="00E505E8" w:rsidRDefault="002F5874" w:rsidP="0025703D">
            <w:pPr>
              <w:ind w:left="270" w:hangingChars="100" w:hanging="270"/>
              <w:rPr>
                <w:rFonts w:ascii="等线" w:eastAsia="等线" w:hAnsi="等线" w:cs="Times New Roman"/>
              </w:rPr>
            </w:pPr>
            <w:r>
              <w:rPr>
                <w:rFonts w:ascii="Arial" w:hAnsi="Arial" w:cs="Arial" w:hint="eastAsia"/>
                <w:color w:val="222222"/>
                <w:sz w:val="27"/>
                <w:szCs w:val="27"/>
                <w:shd w:val="clear" w:color="auto" w:fill="FFFFFF"/>
              </w:rPr>
              <w:t>京智康</w:t>
            </w:r>
          </w:p>
        </w:tc>
        <w:tc>
          <w:tcPr>
            <w:tcW w:w="1192"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中国</w:t>
            </w: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5D542D" w:rsidRDefault="002F5874" w:rsidP="005D542D">
            <w:pPr>
              <w:jc w:val="center"/>
              <w:rPr>
                <w:rFonts w:ascii="等线" w:eastAsia="等线" w:hAnsi="等线" w:cs="Times New Roman"/>
              </w:rPr>
            </w:pPr>
            <w:r w:rsidRPr="005D542D">
              <w:rPr>
                <w:rFonts w:ascii="等线" w:eastAsia="等线" w:hAnsi="等线" w:cs="Times New Roman" w:hint="eastAsia"/>
              </w:rPr>
              <w:t>身体状态</w:t>
            </w:r>
            <w:r w:rsidRPr="005D542D">
              <w:rPr>
                <w:rFonts w:ascii="等线" w:eastAsia="等线" w:hAnsi="等线" w:cs="Times New Roman"/>
              </w:rPr>
              <w:t xml:space="preserve"> 分析</w:t>
            </w:r>
          </w:p>
          <w:p w:rsidR="002F5874" w:rsidRPr="005D542D" w:rsidRDefault="002F5874" w:rsidP="005D542D">
            <w:pPr>
              <w:jc w:val="center"/>
              <w:rPr>
                <w:rFonts w:ascii="等线" w:eastAsia="等线" w:hAnsi="等线" w:cs="Times New Roman"/>
              </w:rPr>
            </w:pPr>
            <w:r w:rsidRPr="005D542D">
              <w:rPr>
                <w:rFonts w:ascii="等线" w:eastAsia="等线" w:hAnsi="等线" w:cs="Times New Roman" w:hint="eastAsia"/>
              </w:rPr>
              <w:t>健康综合评分，心率、呼吸、血氧、压力，</w:t>
            </w:r>
            <w:r w:rsidRPr="005D542D">
              <w:rPr>
                <w:rFonts w:ascii="等线" w:eastAsia="等线" w:hAnsi="等线" w:cs="Times New Roman"/>
              </w:rPr>
              <w:t>60s心电图分析，实时身体状态 – 疲劳指数、缺氧、缺水</w:t>
            </w:r>
          </w:p>
          <w:p w:rsidR="002F5874" w:rsidRPr="005D542D" w:rsidRDefault="002F5874" w:rsidP="005D542D">
            <w:pPr>
              <w:jc w:val="center"/>
              <w:rPr>
                <w:rFonts w:ascii="等线" w:eastAsia="等线" w:hAnsi="等线" w:cs="Times New Roman"/>
              </w:rPr>
            </w:pPr>
            <w:r w:rsidRPr="005D542D">
              <w:rPr>
                <w:rFonts w:ascii="等线" w:eastAsia="等线" w:hAnsi="等线" w:cs="Times New Roman" w:hint="eastAsia"/>
              </w:rPr>
              <w:t>中医体质分析</w:t>
            </w:r>
          </w:p>
          <w:p w:rsidR="002F5874" w:rsidRPr="005D542D" w:rsidRDefault="002F5874" w:rsidP="005D542D">
            <w:pPr>
              <w:jc w:val="center"/>
              <w:rPr>
                <w:rFonts w:ascii="等线" w:eastAsia="等线" w:hAnsi="等线" w:cs="Times New Roman"/>
              </w:rPr>
            </w:pPr>
            <w:r w:rsidRPr="005D542D">
              <w:rPr>
                <w:rFonts w:ascii="等线" w:eastAsia="等线" w:hAnsi="等线" w:cs="Times New Roman" w:hint="eastAsia"/>
              </w:rPr>
              <w:t>基于九型中医体质理论，结合中医面诊和舌诊算法评估用户中医体质</w:t>
            </w:r>
          </w:p>
          <w:p w:rsidR="002F5874" w:rsidRPr="005D542D" w:rsidRDefault="002F5874" w:rsidP="005D542D">
            <w:pPr>
              <w:jc w:val="center"/>
              <w:rPr>
                <w:rFonts w:ascii="等线" w:eastAsia="等线" w:hAnsi="等线" w:cs="Times New Roman"/>
              </w:rPr>
            </w:pPr>
            <w:r w:rsidRPr="005D542D">
              <w:rPr>
                <w:rFonts w:ascii="等线" w:eastAsia="等线" w:hAnsi="等线" w:cs="Times New Roman" w:hint="eastAsia"/>
              </w:rPr>
              <w:t>健康风险分析</w:t>
            </w:r>
          </w:p>
          <w:p w:rsidR="002F5874" w:rsidRPr="004F1020" w:rsidRDefault="002F5874" w:rsidP="0025703D">
            <w:pPr>
              <w:jc w:val="center"/>
              <w:rPr>
                <w:rFonts w:ascii="等线" w:eastAsia="等线" w:hAnsi="等线" w:cs="Times New Roman"/>
              </w:rPr>
            </w:pPr>
            <w:r w:rsidRPr="005D542D">
              <w:rPr>
                <w:rFonts w:ascii="等线" w:eastAsia="等线" w:hAnsi="等线" w:cs="Times New Roman" w:hint="eastAsia"/>
              </w:rPr>
              <w:t>检测项目包括呼吸、免疫等</w:t>
            </w:r>
            <w:r w:rsidRPr="005D542D">
              <w:rPr>
                <w:rFonts w:ascii="等线" w:eastAsia="等线" w:hAnsi="等线" w:cs="Times New Roman"/>
              </w:rPr>
              <w:t>7个身体系统的健康风险分析评估，外加营养状态评估</w:t>
            </w:r>
          </w:p>
        </w:tc>
        <w:tc>
          <w:tcPr>
            <w:tcW w:w="709" w:type="dxa"/>
          </w:tcPr>
          <w:p w:rsidR="002F5874" w:rsidRPr="005D542D" w:rsidRDefault="002F5874" w:rsidP="005D542D">
            <w:pPr>
              <w:jc w:val="center"/>
              <w:rPr>
                <w:rFonts w:ascii="等线" w:eastAsia="等线" w:hAnsi="等线" w:cs="Times New Roman" w:hint="eastAsia"/>
              </w:rPr>
            </w:pPr>
          </w:p>
        </w:tc>
        <w:tc>
          <w:tcPr>
            <w:tcW w:w="709" w:type="dxa"/>
          </w:tcPr>
          <w:p w:rsidR="002F5874" w:rsidRPr="005D542D" w:rsidRDefault="002F5874" w:rsidP="005D542D">
            <w:pPr>
              <w:jc w:val="center"/>
              <w:rPr>
                <w:rFonts w:ascii="等线" w:eastAsia="等线" w:hAnsi="等线" w:cs="Times New Roman" w:hint="eastAsia"/>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1</w:t>
            </w:r>
            <w:r>
              <w:rPr>
                <w:rFonts w:ascii="等线" w:eastAsia="等线" w:hAnsi="等线" w:cs="Times New Roman"/>
              </w:rPr>
              <w:t>8</w:t>
            </w:r>
          </w:p>
        </w:tc>
        <w:tc>
          <w:tcPr>
            <w:tcW w:w="1078" w:type="dxa"/>
            <w:shd w:val="clear" w:color="auto" w:fill="auto"/>
          </w:tcPr>
          <w:p w:rsidR="002F5874" w:rsidRDefault="002F5874" w:rsidP="0025703D">
            <w:pPr>
              <w:jc w:val="center"/>
              <w:rPr>
                <w:rFonts w:ascii="Arial" w:hAnsi="Arial" w:cs="Arial"/>
                <w:color w:val="222222"/>
                <w:sz w:val="27"/>
                <w:szCs w:val="27"/>
                <w:shd w:val="clear" w:color="auto" w:fill="FFFFFF"/>
              </w:rPr>
            </w:pPr>
            <w:r w:rsidRPr="00BC127B">
              <w:rPr>
                <w:rFonts w:ascii="Arial" w:hAnsi="Arial" w:cs="Arial" w:hint="eastAsia"/>
                <w:color w:val="222222"/>
                <w:sz w:val="27"/>
                <w:szCs w:val="27"/>
                <w:shd w:val="clear" w:color="auto" w:fill="FFFFFF"/>
              </w:rPr>
              <w:t>小康家庭智能</w:t>
            </w:r>
            <w:r w:rsidRPr="00BC127B">
              <w:rPr>
                <w:rFonts w:ascii="Arial" w:hAnsi="Arial" w:cs="Arial" w:hint="eastAsia"/>
                <w:color w:val="222222"/>
                <w:sz w:val="27"/>
                <w:szCs w:val="27"/>
                <w:shd w:val="clear" w:color="auto" w:fill="FFFFFF"/>
              </w:rPr>
              <w:lastRenderedPageBreak/>
              <w:t>健康助手机器人</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Default="002F5874" w:rsidP="0025703D">
            <w:pPr>
              <w:ind w:left="270" w:hangingChars="100" w:hanging="270"/>
              <w:rPr>
                <w:rFonts w:ascii="Arial" w:hAnsi="Arial" w:cs="Arial"/>
                <w:color w:val="222222"/>
                <w:sz w:val="27"/>
                <w:szCs w:val="27"/>
                <w:shd w:val="clear" w:color="auto" w:fill="FFFFFF"/>
              </w:rPr>
            </w:pP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4F1020" w:rsidRDefault="002F5874" w:rsidP="005D542D">
            <w:pPr>
              <w:jc w:val="center"/>
              <w:rPr>
                <w:rFonts w:ascii="等线" w:eastAsia="等线" w:hAnsi="等线" w:cs="Times New Roman"/>
              </w:rPr>
            </w:pPr>
          </w:p>
        </w:tc>
        <w:tc>
          <w:tcPr>
            <w:tcW w:w="709" w:type="dxa"/>
          </w:tcPr>
          <w:p w:rsidR="002F5874" w:rsidRPr="004F1020" w:rsidRDefault="002F5874" w:rsidP="005D542D">
            <w:pPr>
              <w:jc w:val="center"/>
              <w:rPr>
                <w:rFonts w:ascii="等线" w:eastAsia="等线" w:hAnsi="等线" w:cs="Times New Roman"/>
              </w:rPr>
            </w:pPr>
          </w:p>
        </w:tc>
        <w:tc>
          <w:tcPr>
            <w:tcW w:w="709" w:type="dxa"/>
          </w:tcPr>
          <w:p w:rsidR="002F5874" w:rsidRPr="004F1020" w:rsidRDefault="002F5874" w:rsidP="005D542D">
            <w:pPr>
              <w:jc w:val="center"/>
              <w:rPr>
                <w:rFonts w:ascii="等线" w:eastAsia="等线" w:hAnsi="等线" w:cs="Times New Roman"/>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1</w:t>
            </w:r>
            <w:r>
              <w:rPr>
                <w:rFonts w:ascii="等线" w:eastAsia="等线" w:hAnsi="等线" w:cs="Times New Roman"/>
              </w:rPr>
              <w:t>9</w:t>
            </w:r>
          </w:p>
        </w:tc>
        <w:tc>
          <w:tcPr>
            <w:tcW w:w="1078" w:type="dxa"/>
            <w:shd w:val="clear" w:color="auto" w:fill="auto"/>
          </w:tcPr>
          <w:p w:rsidR="002F5874" w:rsidRDefault="002F5874" w:rsidP="0025703D">
            <w:pPr>
              <w:jc w:val="center"/>
              <w:rPr>
                <w:rFonts w:ascii="Arial" w:hAnsi="Arial" w:cs="Arial"/>
                <w:color w:val="222222"/>
                <w:sz w:val="27"/>
                <w:szCs w:val="27"/>
                <w:shd w:val="clear" w:color="auto" w:fill="FFFFFF"/>
              </w:rPr>
            </w:pPr>
            <w:r w:rsidRPr="00561BDF">
              <w:rPr>
                <w:rFonts w:ascii="Arial" w:hAnsi="Arial" w:cs="Arial" w:hint="eastAsia"/>
                <w:color w:val="222222"/>
                <w:sz w:val="27"/>
                <w:szCs w:val="27"/>
                <w:shd w:val="clear" w:color="auto" w:fill="FFFFFF"/>
              </w:rPr>
              <w:t>小恩医生</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Default="002F5874" w:rsidP="0025703D">
            <w:pPr>
              <w:ind w:left="270" w:hangingChars="100" w:hanging="270"/>
              <w:rPr>
                <w:rFonts w:ascii="Arial" w:hAnsi="Arial" w:cs="Arial"/>
                <w:color w:val="222222"/>
                <w:sz w:val="27"/>
                <w:szCs w:val="27"/>
                <w:shd w:val="clear" w:color="auto" w:fill="FFFFFF"/>
              </w:rPr>
            </w:pP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4F1020" w:rsidRDefault="002F5874" w:rsidP="0025703D">
            <w:pPr>
              <w:jc w:val="center"/>
              <w:rPr>
                <w:rFonts w:ascii="等线" w:eastAsia="等线" w:hAnsi="等线" w:cs="Times New Roman"/>
              </w:rPr>
            </w:pPr>
          </w:p>
        </w:tc>
        <w:tc>
          <w:tcPr>
            <w:tcW w:w="709" w:type="dxa"/>
          </w:tcPr>
          <w:p w:rsidR="002F5874" w:rsidRPr="004F1020" w:rsidRDefault="002F5874" w:rsidP="0025703D">
            <w:pPr>
              <w:jc w:val="center"/>
              <w:rPr>
                <w:rFonts w:ascii="等线" w:eastAsia="等线" w:hAnsi="等线" w:cs="Times New Roman"/>
              </w:rPr>
            </w:pPr>
          </w:p>
        </w:tc>
        <w:tc>
          <w:tcPr>
            <w:tcW w:w="709" w:type="dxa"/>
          </w:tcPr>
          <w:p w:rsidR="002F5874" w:rsidRPr="004F1020" w:rsidRDefault="002F5874" w:rsidP="0025703D">
            <w:pPr>
              <w:jc w:val="center"/>
              <w:rPr>
                <w:rFonts w:ascii="等线" w:eastAsia="等线" w:hAnsi="等线" w:cs="Times New Roman"/>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2</w:t>
            </w:r>
            <w:r>
              <w:rPr>
                <w:rFonts w:ascii="等线" w:eastAsia="等线" w:hAnsi="等线" w:cs="Times New Roman"/>
              </w:rPr>
              <w:t>0</w:t>
            </w:r>
          </w:p>
        </w:tc>
        <w:tc>
          <w:tcPr>
            <w:tcW w:w="1078" w:type="dxa"/>
            <w:shd w:val="clear" w:color="auto" w:fill="auto"/>
          </w:tcPr>
          <w:p w:rsidR="002F5874" w:rsidRDefault="002F5874" w:rsidP="0025703D">
            <w:pPr>
              <w:jc w:val="center"/>
              <w:rPr>
                <w:rFonts w:ascii="Arial" w:hAnsi="Arial" w:cs="Arial"/>
                <w:color w:val="222222"/>
                <w:sz w:val="27"/>
                <w:szCs w:val="27"/>
                <w:shd w:val="clear" w:color="auto" w:fill="FFFFFF"/>
              </w:rPr>
            </w:pPr>
            <w:r>
              <w:rPr>
                <w:rStyle w:val="a3"/>
                <w:rFonts w:ascii="微软雅黑" w:eastAsia="微软雅黑" w:hAnsi="微软雅黑" w:hint="eastAsia"/>
                <w:color w:val="2B2B2B"/>
                <w:shd w:val="clear" w:color="auto" w:fill="FFFFFF"/>
              </w:rPr>
              <w:t>AI家庭健康管理机器人</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Default="002F5874" w:rsidP="0025703D">
            <w:pPr>
              <w:ind w:left="210" w:hangingChars="100" w:hanging="210"/>
              <w:rPr>
                <w:rFonts w:ascii="Arial" w:hAnsi="Arial" w:cs="Arial"/>
                <w:color w:val="222222"/>
                <w:sz w:val="27"/>
                <w:szCs w:val="27"/>
                <w:shd w:val="clear" w:color="auto" w:fill="FFFFFF"/>
              </w:rPr>
            </w:pPr>
            <w:r>
              <w:rPr>
                <w:rFonts w:ascii="微软雅黑" w:eastAsia="微软雅黑" w:hAnsi="微软雅黑" w:hint="eastAsia"/>
                <w:color w:val="2B2B2B"/>
                <w:shd w:val="clear" w:color="auto" w:fill="FFFFFF"/>
              </w:rPr>
              <w:t>洛必德科技</w:t>
            </w: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4F1020" w:rsidRDefault="002F5874" w:rsidP="0025703D">
            <w:pPr>
              <w:jc w:val="center"/>
              <w:rPr>
                <w:rFonts w:ascii="等线" w:eastAsia="等线" w:hAnsi="等线" w:cs="Times New Roman"/>
              </w:rPr>
            </w:pPr>
            <w:r w:rsidRPr="00FD3A41">
              <w:rPr>
                <w:rFonts w:ascii="等线" w:eastAsia="等线" w:hAnsi="等线" w:cs="Times New Roman" w:hint="eastAsia"/>
              </w:rPr>
              <w:t>这是一款具备全方位健康管理服务的智慧家庭服务机器人，具有</w:t>
            </w:r>
            <w:r w:rsidRPr="00FD3A41">
              <w:rPr>
                <w:rFonts w:ascii="等线" w:eastAsia="等线" w:hAnsi="等线" w:cs="Times New Roman"/>
              </w:rPr>
              <w:t>AI健康管理功能，能够提供望闻问切、远程问诊、慢病管理、用药提醒等服务。陪伴与监护功能：老人陪聊、远程视频、行程提醒等功能。此外，机器人还具备K12家庭教育、宠物陪护功能。多样化功能满足家庭所有成员的需求。</w:t>
            </w:r>
          </w:p>
        </w:tc>
        <w:tc>
          <w:tcPr>
            <w:tcW w:w="709" w:type="dxa"/>
          </w:tcPr>
          <w:p w:rsidR="002F5874" w:rsidRPr="00FD3A41" w:rsidRDefault="002F5874" w:rsidP="0025703D">
            <w:pPr>
              <w:jc w:val="center"/>
              <w:rPr>
                <w:rFonts w:ascii="等线" w:eastAsia="等线" w:hAnsi="等线" w:cs="Times New Roman" w:hint="eastAsia"/>
              </w:rPr>
            </w:pPr>
          </w:p>
        </w:tc>
        <w:tc>
          <w:tcPr>
            <w:tcW w:w="709" w:type="dxa"/>
          </w:tcPr>
          <w:p w:rsidR="002F5874" w:rsidRPr="00FD3A41" w:rsidRDefault="002F5874" w:rsidP="0025703D">
            <w:pPr>
              <w:jc w:val="center"/>
              <w:rPr>
                <w:rFonts w:ascii="等线" w:eastAsia="等线" w:hAnsi="等线" w:cs="Times New Roman" w:hint="eastAsia"/>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2</w:t>
            </w:r>
            <w:r>
              <w:rPr>
                <w:rFonts w:ascii="等线" w:eastAsia="等线" w:hAnsi="等线" w:cs="Times New Roman"/>
              </w:rPr>
              <w:t>1</w:t>
            </w:r>
          </w:p>
        </w:tc>
        <w:tc>
          <w:tcPr>
            <w:tcW w:w="1078" w:type="dxa"/>
            <w:shd w:val="clear" w:color="auto" w:fill="auto"/>
          </w:tcPr>
          <w:p w:rsidR="002F5874" w:rsidRPr="00561BDF" w:rsidRDefault="002F5874" w:rsidP="0025703D">
            <w:pPr>
              <w:jc w:val="center"/>
              <w:rPr>
                <w:rFonts w:ascii="Arial" w:hAnsi="Arial" w:cs="Arial"/>
                <w:color w:val="222222"/>
                <w:sz w:val="27"/>
                <w:szCs w:val="27"/>
                <w:shd w:val="clear" w:color="auto" w:fill="FFFFFF"/>
              </w:rPr>
            </w:pP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Default="002F5874" w:rsidP="0025703D">
            <w:pPr>
              <w:ind w:left="270" w:hangingChars="100" w:hanging="270"/>
              <w:rPr>
                <w:rFonts w:ascii="Arial" w:hAnsi="Arial" w:cs="Arial"/>
                <w:color w:val="222222"/>
                <w:sz w:val="27"/>
                <w:szCs w:val="27"/>
                <w:shd w:val="clear" w:color="auto" w:fill="FFFFFF"/>
              </w:rPr>
            </w:pPr>
            <w:r>
              <w:rPr>
                <w:rFonts w:hint="eastAsia"/>
                <w:color w:val="000000"/>
                <w:sz w:val="27"/>
                <w:szCs w:val="27"/>
                <w:shd w:val="clear" w:color="auto" w:fill="FFFFFF"/>
              </w:rPr>
              <w:t>上海健康医学院</w:t>
            </w: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4F1020" w:rsidRDefault="002F5874" w:rsidP="0025703D">
            <w:pPr>
              <w:jc w:val="center"/>
              <w:rPr>
                <w:rFonts w:ascii="等线" w:eastAsia="等线" w:hAnsi="等线" w:cs="Times New Roman"/>
              </w:rPr>
            </w:pPr>
            <w:r w:rsidRPr="00073081">
              <w:rPr>
                <w:rFonts w:ascii="等线" w:eastAsia="等线" w:hAnsi="等线" w:cs="Times New Roman" w:hint="eastAsia"/>
              </w:rPr>
              <w:t>在智能医疗机器人和智慧大健康领域正在与时间赛跑，正在与国内外同行赛跑，任重道远。</w:t>
            </w:r>
          </w:p>
        </w:tc>
        <w:tc>
          <w:tcPr>
            <w:tcW w:w="709" w:type="dxa"/>
          </w:tcPr>
          <w:p w:rsidR="002F5874" w:rsidRPr="00073081" w:rsidRDefault="002F5874" w:rsidP="0025703D">
            <w:pPr>
              <w:jc w:val="center"/>
              <w:rPr>
                <w:rFonts w:ascii="等线" w:eastAsia="等线" w:hAnsi="等线" w:cs="Times New Roman" w:hint="eastAsia"/>
              </w:rPr>
            </w:pPr>
          </w:p>
        </w:tc>
        <w:tc>
          <w:tcPr>
            <w:tcW w:w="709" w:type="dxa"/>
          </w:tcPr>
          <w:p w:rsidR="002F5874" w:rsidRPr="00073081" w:rsidRDefault="002F5874" w:rsidP="0025703D">
            <w:pPr>
              <w:jc w:val="center"/>
              <w:rPr>
                <w:rFonts w:ascii="等线" w:eastAsia="等线" w:hAnsi="等线" w:cs="Times New Roman" w:hint="eastAsia"/>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2</w:t>
            </w:r>
            <w:r>
              <w:rPr>
                <w:rFonts w:ascii="等线" w:eastAsia="等线" w:hAnsi="等线" w:cs="Times New Roman"/>
              </w:rPr>
              <w:t>2</w:t>
            </w:r>
          </w:p>
        </w:tc>
        <w:tc>
          <w:tcPr>
            <w:tcW w:w="1078" w:type="dxa"/>
            <w:shd w:val="clear" w:color="auto" w:fill="auto"/>
          </w:tcPr>
          <w:p w:rsidR="002F5874" w:rsidRDefault="002F5874" w:rsidP="0025703D">
            <w:pPr>
              <w:jc w:val="center"/>
              <w:rPr>
                <w:rStyle w:val="a3"/>
                <w:rFonts w:ascii="微软雅黑" w:eastAsia="微软雅黑" w:hAnsi="微软雅黑"/>
                <w:color w:val="2B2B2B"/>
                <w:shd w:val="clear" w:color="auto" w:fill="FFFFFF"/>
              </w:rPr>
            </w:pPr>
            <w:r w:rsidRPr="00073081">
              <w:rPr>
                <w:rStyle w:val="a3"/>
                <w:rFonts w:ascii="微软雅黑" w:eastAsia="微软雅黑" w:hAnsi="微软雅黑" w:hint="eastAsia"/>
                <w:color w:val="2B2B2B"/>
                <w:shd w:val="clear" w:color="auto" w:fill="FFFFFF"/>
              </w:rPr>
              <w:t>小天使机器人</w:t>
            </w: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Default="002F5874" w:rsidP="0025703D">
            <w:pPr>
              <w:ind w:left="270" w:hangingChars="100" w:hanging="270"/>
              <w:rPr>
                <w:rFonts w:ascii="微软雅黑" w:eastAsia="微软雅黑" w:hAnsi="微软雅黑"/>
                <w:color w:val="2B2B2B"/>
                <w:shd w:val="clear" w:color="auto" w:fill="FFFFFF"/>
              </w:rPr>
            </w:pPr>
            <w:r w:rsidRPr="00073081">
              <w:rPr>
                <w:rFonts w:hint="eastAsia"/>
                <w:color w:val="000000"/>
                <w:sz w:val="27"/>
                <w:szCs w:val="27"/>
                <w:shd w:val="clear" w:color="auto" w:fill="FFFFFF"/>
              </w:rPr>
              <w:t>经纶世纪</w:t>
            </w: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FD3A41" w:rsidRDefault="002F5874" w:rsidP="0025703D">
            <w:pPr>
              <w:jc w:val="center"/>
              <w:rPr>
                <w:rFonts w:ascii="等线" w:eastAsia="等线" w:hAnsi="等线" w:cs="Times New Roman"/>
              </w:rPr>
            </w:pPr>
          </w:p>
        </w:tc>
        <w:tc>
          <w:tcPr>
            <w:tcW w:w="709" w:type="dxa"/>
          </w:tcPr>
          <w:p w:rsidR="002F5874" w:rsidRPr="00FD3A41" w:rsidRDefault="002F5874" w:rsidP="0025703D">
            <w:pPr>
              <w:jc w:val="center"/>
              <w:rPr>
                <w:rFonts w:ascii="等线" w:eastAsia="等线" w:hAnsi="等线" w:cs="Times New Roman"/>
              </w:rPr>
            </w:pPr>
          </w:p>
        </w:tc>
        <w:tc>
          <w:tcPr>
            <w:tcW w:w="709" w:type="dxa"/>
          </w:tcPr>
          <w:p w:rsidR="002F5874" w:rsidRPr="00FD3A41" w:rsidRDefault="002F5874" w:rsidP="0025703D">
            <w:pPr>
              <w:jc w:val="center"/>
              <w:rPr>
                <w:rFonts w:ascii="等线" w:eastAsia="等线" w:hAnsi="等线" w:cs="Times New Roman"/>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2</w:t>
            </w:r>
            <w:r>
              <w:rPr>
                <w:rFonts w:ascii="等线" w:eastAsia="等线" w:hAnsi="等线" w:cs="Times New Roman"/>
              </w:rPr>
              <w:t>3</w:t>
            </w:r>
          </w:p>
        </w:tc>
        <w:tc>
          <w:tcPr>
            <w:tcW w:w="1078" w:type="dxa"/>
            <w:shd w:val="clear" w:color="auto" w:fill="auto"/>
          </w:tcPr>
          <w:p w:rsidR="002F5874" w:rsidRDefault="002F5874" w:rsidP="0025703D">
            <w:pPr>
              <w:jc w:val="center"/>
              <w:rPr>
                <w:rStyle w:val="a3"/>
                <w:rFonts w:ascii="微软雅黑" w:eastAsia="微软雅黑" w:hAnsi="微软雅黑"/>
                <w:color w:val="2B2B2B"/>
                <w:shd w:val="clear" w:color="auto" w:fill="FFFFFF"/>
              </w:rPr>
            </w:pPr>
            <w:r w:rsidRPr="005402A7">
              <w:rPr>
                <w:rStyle w:val="a3"/>
                <w:rFonts w:ascii="微软雅黑" w:eastAsia="微软雅黑" w:hAnsi="微软雅黑" w:hint="eastAsia"/>
                <w:color w:val="2B2B2B"/>
                <w:shd w:val="clear" w:color="auto" w:fill="FFFFFF"/>
              </w:rPr>
              <w:t>君安康</w:t>
            </w:r>
            <w:r w:rsidRPr="005402A7">
              <w:rPr>
                <w:rStyle w:val="a3"/>
                <w:rFonts w:ascii="微软雅黑" w:eastAsia="微软雅黑" w:hAnsi="微软雅黑"/>
                <w:color w:val="2B2B2B"/>
                <w:shd w:val="clear" w:color="auto" w:fill="FFFFFF"/>
              </w:rPr>
              <w:t>AI社区</w:t>
            </w:r>
            <w:r w:rsidRPr="005402A7">
              <w:rPr>
                <w:rStyle w:val="a3"/>
                <w:rFonts w:ascii="微软雅黑" w:eastAsia="微软雅黑" w:hAnsi="微软雅黑"/>
                <w:color w:val="2B2B2B"/>
                <w:shd w:val="clear" w:color="auto" w:fill="FFFFFF"/>
              </w:rPr>
              <w:lastRenderedPageBreak/>
              <w:t>健康体检机器人</w:t>
            </w:r>
          </w:p>
        </w:tc>
        <w:tc>
          <w:tcPr>
            <w:tcW w:w="1219" w:type="dxa"/>
            <w:shd w:val="clear" w:color="auto" w:fill="auto"/>
          </w:tcPr>
          <w:p w:rsidR="002F5874" w:rsidRDefault="002F5874" w:rsidP="0025703D">
            <w:pPr>
              <w:jc w:val="center"/>
              <w:rPr>
                <w:rFonts w:ascii="等线" w:eastAsia="等线" w:hAnsi="等线" w:cs="Times New Roman"/>
              </w:rPr>
            </w:pPr>
            <w:r w:rsidRPr="00451348">
              <w:rPr>
                <w:rFonts w:ascii="等线" w:eastAsia="等线" w:hAnsi="等线" w:cs="Times New Roman"/>
              </w:rPr>
              <w:lastRenderedPageBreak/>
              <w:t>JAK-800V</w:t>
            </w:r>
          </w:p>
        </w:tc>
        <w:tc>
          <w:tcPr>
            <w:tcW w:w="1447" w:type="dxa"/>
            <w:shd w:val="clear" w:color="auto" w:fill="auto"/>
          </w:tcPr>
          <w:p w:rsidR="002F5874" w:rsidRDefault="002F5874" w:rsidP="0025703D">
            <w:pPr>
              <w:ind w:left="270" w:hangingChars="100" w:hanging="270"/>
              <w:rPr>
                <w:color w:val="000000"/>
                <w:sz w:val="27"/>
                <w:szCs w:val="27"/>
                <w:shd w:val="clear" w:color="auto" w:fill="FFFFFF"/>
              </w:rPr>
            </w:pPr>
            <w:r w:rsidRPr="00451348">
              <w:rPr>
                <w:rFonts w:hint="eastAsia"/>
                <w:color w:val="000000"/>
                <w:sz w:val="27"/>
                <w:szCs w:val="27"/>
                <w:shd w:val="clear" w:color="auto" w:fill="FFFFFF"/>
              </w:rPr>
              <w:t>君安康</w:t>
            </w: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073081" w:rsidRDefault="002F5874" w:rsidP="0025703D">
            <w:pPr>
              <w:jc w:val="center"/>
              <w:rPr>
                <w:rFonts w:ascii="等线" w:eastAsia="等线" w:hAnsi="等线" w:cs="Times New Roman"/>
              </w:rPr>
            </w:pPr>
            <w:r w:rsidRPr="00451348">
              <w:rPr>
                <w:rFonts w:ascii="等线" w:eastAsia="等线" w:hAnsi="等线" w:cs="Times New Roman" w:hint="eastAsia"/>
              </w:rPr>
              <w:t>可一次性测量多项健康指标，设备采用</w:t>
            </w:r>
            <w:r w:rsidRPr="00451348">
              <w:rPr>
                <w:rFonts w:ascii="等线" w:eastAsia="等线" w:hAnsi="等线" w:cs="Times New Roman"/>
              </w:rPr>
              <w:t>19.5寸工控级高清液晶显示屏。支持人</w:t>
            </w:r>
            <w:r w:rsidRPr="00451348">
              <w:rPr>
                <w:rFonts w:ascii="等线" w:eastAsia="等线" w:hAnsi="等线" w:cs="Times New Roman"/>
              </w:rPr>
              <w:lastRenderedPageBreak/>
              <w:t>脸、刷卡方式检测人体相关生理、病理状态，并将检测结果可同步上传到国家公共卫生管理系统、医院HIS/LIS系统等，方便各级医疗机构的综合服务管理。广泛适用于医院、健康小屋、慢病防治中心、老年人康养中心、社康中心、社区服务站、银行、学校等企事业单位</w:t>
            </w:r>
          </w:p>
        </w:tc>
        <w:tc>
          <w:tcPr>
            <w:tcW w:w="709" w:type="dxa"/>
          </w:tcPr>
          <w:p w:rsidR="002F5874" w:rsidRPr="00451348" w:rsidRDefault="002F5874" w:rsidP="0025703D">
            <w:pPr>
              <w:jc w:val="center"/>
              <w:rPr>
                <w:rFonts w:ascii="等线" w:eastAsia="等线" w:hAnsi="等线" w:cs="Times New Roman" w:hint="eastAsia"/>
              </w:rPr>
            </w:pPr>
          </w:p>
        </w:tc>
        <w:tc>
          <w:tcPr>
            <w:tcW w:w="709" w:type="dxa"/>
          </w:tcPr>
          <w:p w:rsidR="002F5874" w:rsidRPr="00451348" w:rsidRDefault="002F5874" w:rsidP="0025703D">
            <w:pPr>
              <w:jc w:val="center"/>
              <w:rPr>
                <w:rFonts w:ascii="等线" w:eastAsia="等线" w:hAnsi="等线" w:cs="Times New Roman" w:hint="eastAsia"/>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r>
              <w:rPr>
                <w:rFonts w:ascii="等线" w:eastAsia="等线" w:hAnsi="等线" w:cs="Times New Roman" w:hint="eastAsia"/>
              </w:rPr>
              <w:t>2</w:t>
            </w:r>
            <w:r>
              <w:rPr>
                <w:rFonts w:ascii="等线" w:eastAsia="等线" w:hAnsi="等线" w:cs="Times New Roman"/>
              </w:rPr>
              <w:t>4</w:t>
            </w:r>
          </w:p>
        </w:tc>
        <w:tc>
          <w:tcPr>
            <w:tcW w:w="1078" w:type="dxa"/>
            <w:shd w:val="clear" w:color="auto" w:fill="auto"/>
          </w:tcPr>
          <w:p w:rsidR="002F5874" w:rsidRDefault="002F5874" w:rsidP="0025703D">
            <w:pPr>
              <w:jc w:val="center"/>
              <w:rPr>
                <w:rStyle w:val="a3"/>
                <w:rFonts w:ascii="微软雅黑" w:eastAsia="微软雅黑" w:hAnsi="微软雅黑"/>
                <w:color w:val="2B2B2B"/>
                <w:shd w:val="clear" w:color="auto" w:fill="FFFFFF"/>
              </w:rPr>
            </w:pPr>
            <w:r>
              <w:rPr>
                <w:rFonts w:ascii="微软雅黑" w:eastAsia="微软雅黑" w:hAnsi="微软雅黑" w:hint="eastAsia"/>
                <w:color w:val="333333"/>
                <w:sz w:val="30"/>
                <w:szCs w:val="30"/>
                <w:shd w:val="clear" w:color="auto" w:fill="F3F3F3"/>
              </w:rPr>
              <w:t>人工智能健康检测机器人</w:t>
            </w:r>
          </w:p>
        </w:tc>
        <w:tc>
          <w:tcPr>
            <w:tcW w:w="1219" w:type="dxa"/>
            <w:shd w:val="clear" w:color="auto" w:fill="auto"/>
          </w:tcPr>
          <w:p w:rsidR="002F5874" w:rsidRDefault="002F5874" w:rsidP="0025703D">
            <w:pPr>
              <w:jc w:val="center"/>
              <w:rPr>
                <w:rFonts w:ascii="等线" w:eastAsia="等线" w:hAnsi="等线" w:cs="Times New Roman"/>
              </w:rPr>
            </w:pPr>
            <w:r>
              <w:rPr>
                <w:rFonts w:ascii="微软雅黑" w:eastAsia="微软雅黑" w:hAnsi="微软雅黑" w:hint="eastAsia"/>
                <w:color w:val="333333"/>
                <w:szCs w:val="21"/>
                <w:shd w:val="clear" w:color="auto" w:fill="FFFFFF"/>
              </w:rPr>
              <w:t>太阳家族Y20B</w:t>
            </w:r>
          </w:p>
        </w:tc>
        <w:tc>
          <w:tcPr>
            <w:tcW w:w="1447" w:type="dxa"/>
            <w:shd w:val="clear" w:color="auto" w:fill="auto"/>
          </w:tcPr>
          <w:p w:rsidR="002F5874" w:rsidRDefault="002F5874" w:rsidP="0025703D">
            <w:pPr>
              <w:ind w:left="270" w:hangingChars="100" w:hanging="270"/>
              <w:rPr>
                <w:color w:val="000000"/>
                <w:sz w:val="27"/>
                <w:szCs w:val="27"/>
                <w:shd w:val="clear" w:color="auto" w:fill="FFFFFF"/>
              </w:rPr>
            </w:pP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073081" w:rsidRDefault="002F5874" w:rsidP="0025703D">
            <w:pPr>
              <w:jc w:val="center"/>
              <w:rPr>
                <w:rFonts w:ascii="等线" w:eastAsia="等线" w:hAnsi="等线" w:cs="Times New Roman"/>
              </w:rPr>
            </w:pPr>
          </w:p>
        </w:tc>
        <w:tc>
          <w:tcPr>
            <w:tcW w:w="709" w:type="dxa"/>
          </w:tcPr>
          <w:p w:rsidR="002F5874" w:rsidRPr="00073081" w:rsidRDefault="002F5874" w:rsidP="0025703D">
            <w:pPr>
              <w:jc w:val="center"/>
              <w:rPr>
                <w:rFonts w:ascii="等线" w:eastAsia="等线" w:hAnsi="等线" w:cs="Times New Roman"/>
              </w:rPr>
            </w:pPr>
          </w:p>
        </w:tc>
        <w:tc>
          <w:tcPr>
            <w:tcW w:w="709" w:type="dxa"/>
          </w:tcPr>
          <w:p w:rsidR="002F5874" w:rsidRPr="00073081" w:rsidRDefault="002F5874" w:rsidP="0025703D">
            <w:pPr>
              <w:jc w:val="center"/>
              <w:rPr>
                <w:rFonts w:ascii="等线" w:eastAsia="等线" w:hAnsi="等线" w:cs="Times New Roman"/>
              </w:rPr>
            </w:pPr>
          </w:p>
        </w:tc>
      </w:tr>
      <w:tr w:rsidR="009A684F" w:rsidRPr="003A5A8C" w:rsidTr="002F5874">
        <w:trPr>
          <w:trHeight w:val="634"/>
          <w:jc w:val="center"/>
        </w:trPr>
        <w:tc>
          <w:tcPr>
            <w:tcW w:w="595" w:type="dxa"/>
            <w:shd w:val="clear" w:color="auto" w:fill="auto"/>
          </w:tcPr>
          <w:p w:rsidR="002F5874" w:rsidRDefault="002F5874" w:rsidP="0025703D">
            <w:pPr>
              <w:jc w:val="center"/>
              <w:rPr>
                <w:rFonts w:ascii="等线" w:eastAsia="等线" w:hAnsi="等线" w:cs="Times New Roman"/>
              </w:rPr>
            </w:pPr>
          </w:p>
        </w:tc>
        <w:tc>
          <w:tcPr>
            <w:tcW w:w="1078" w:type="dxa"/>
            <w:shd w:val="clear" w:color="auto" w:fill="auto"/>
          </w:tcPr>
          <w:p w:rsidR="002F5874" w:rsidRDefault="002F5874" w:rsidP="0025703D">
            <w:pPr>
              <w:jc w:val="center"/>
              <w:rPr>
                <w:rStyle w:val="a3"/>
                <w:rFonts w:ascii="微软雅黑" w:eastAsia="微软雅黑" w:hAnsi="微软雅黑"/>
                <w:color w:val="2B2B2B"/>
                <w:shd w:val="clear" w:color="auto" w:fill="FFFFFF"/>
              </w:rPr>
            </w:pPr>
          </w:p>
        </w:tc>
        <w:tc>
          <w:tcPr>
            <w:tcW w:w="1219" w:type="dxa"/>
            <w:shd w:val="clear" w:color="auto" w:fill="auto"/>
          </w:tcPr>
          <w:p w:rsidR="002F5874" w:rsidRDefault="002F5874" w:rsidP="0025703D">
            <w:pPr>
              <w:jc w:val="center"/>
              <w:rPr>
                <w:rFonts w:ascii="等线" w:eastAsia="等线" w:hAnsi="等线" w:cs="Times New Roman"/>
              </w:rPr>
            </w:pPr>
          </w:p>
        </w:tc>
        <w:tc>
          <w:tcPr>
            <w:tcW w:w="1447" w:type="dxa"/>
            <w:shd w:val="clear" w:color="auto" w:fill="auto"/>
          </w:tcPr>
          <w:p w:rsidR="002F5874" w:rsidRDefault="002F5874" w:rsidP="0025703D">
            <w:pPr>
              <w:ind w:left="270" w:hangingChars="100" w:hanging="270"/>
              <w:rPr>
                <w:color w:val="000000"/>
                <w:sz w:val="27"/>
                <w:szCs w:val="27"/>
                <w:shd w:val="clear" w:color="auto" w:fill="FFFFFF"/>
              </w:rPr>
            </w:pPr>
          </w:p>
        </w:tc>
        <w:tc>
          <w:tcPr>
            <w:tcW w:w="1192" w:type="dxa"/>
            <w:shd w:val="clear" w:color="auto" w:fill="auto"/>
          </w:tcPr>
          <w:p w:rsidR="002F5874" w:rsidRDefault="002F5874" w:rsidP="0025703D">
            <w:pPr>
              <w:jc w:val="center"/>
              <w:rPr>
                <w:rFonts w:ascii="等线" w:eastAsia="等线" w:hAnsi="等线" w:cs="Times New Roman"/>
              </w:rPr>
            </w:pPr>
          </w:p>
        </w:tc>
        <w:tc>
          <w:tcPr>
            <w:tcW w:w="1222" w:type="dxa"/>
          </w:tcPr>
          <w:p w:rsidR="002F5874" w:rsidRPr="003A5A8C" w:rsidRDefault="002F5874" w:rsidP="0025703D">
            <w:pPr>
              <w:jc w:val="center"/>
              <w:rPr>
                <w:rFonts w:ascii="等线" w:eastAsia="等线" w:hAnsi="等线" w:cs="Times New Roman"/>
              </w:rPr>
            </w:pPr>
          </w:p>
        </w:tc>
        <w:tc>
          <w:tcPr>
            <w:tcW w:w="1889" w:type="dxa"/>
          </w:tcPr>
          <w:p w:rsidR="002F5874" w:rsidRPr="00073081" w:rsidRDefault="002F5874" w:rsidP="0025703D">
            <w:pPr>
              <w:jc w:val="center"/>
              <w:rPr>
                <w:rFonts w:ascii="等线" w:eastAsia="等线" w:hAnsi="等线" w:cs="Times New Roman"/>
              </w:rPr>
            </w:pPr>
          </w:p>
        </w:tc>
        <w:tc>
          <w:tcPr>
            <w:tcW w:w="709" w:type="dxa"/>
          </w:tcPr>
          <w:p w:rsidR="002F5874" w:rsidRPr="00073081" w:rsidRDefault="002F5874" w:rsidP="0025703D">
            <w:pPr>
              <w:jc w:val="center"/>
              <w:rPr>
                <w:rFonts w:ascii="等线" w:eastAsia="等线" w:hAnsi="等线" w:cs="Times New Roman"/>
              </w:rPr>
            </w:pPr>
          </w:p>
        </w:tc>
        <w:tc>
          <w:tcPr>
            <w:tcW w:w="709" w:type="dxa"/>
          </w:tcPr>
          <w:p w:rsidR="002F5874" w:rsidRPr="00073081" w:rsidRDefault="002F5874" w:rsidP="0025703D">
            <w:pPr>
              <w:jc w:val="center"/>
              <w:rPr>
                <w:rFonts w:ascii="等线" w:eastAsia="等线" w:hAnsi="等线" w:cs="Times New Roman"/>
              </w:rPr>
            </w:pPr>
          </w:p>
        </w:tc>
      </w:tr>
    </w:tbl>
    <w:p w:rsidR="00F00026" w:rsidRDefault="00F00026" w:rsidP="00F00026">
      <w:pPr>
        <w:rPr>
          <w:rFonts w:ascii="宋体" w:eastAsia="宋体" w:hAnsi="宋体"/>
          <w:sz w:val="24"/>
          <w:szCs w:val="24"/>
        </w:rPr>
      </w:pPr>
    </w:p>
    <w:p w:rsidR="00F00026" w:rsidRPr="00F00026" w:rsidRDefault="00F00026" w:rsidP="00F00026">
      <w:pPr>
        <w:ind w:left="420" w:hangingChars="200" w:hanging="420"/>
      </w:pPr>
    </w:p>
    <w:sectPr w:rsidR="00F00026" w:rsidRPr="00F000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310" w:rsidRDefault="00D63310" w:rsidP="00FD7F9C">
      <w:r>
        <w:separator/>
      </w:r>
    </w:p>
  </w:endnote>
  <w:endnote w:type="continuationSeparator" w:id="0">
    <w:p w:rsidR="00D63310" w:rsidRDefault="00D63310" w:rsidP="00FD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310" w:rsidRDefault="00D63310" w:rsidP="00FD7F9C">
      <w:r>
        <w:separator/>
      </w:r>
    </w:p>
  </w:footnote>
  <w:footnote w:type="continuationSeparator" w:id="0">
    <w:p w:rsidR="00D63310" w:rsidRDefault="00D63310" w:rsidP="00FD7F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55"/>
    <w:rsid w:val="0000171A"/>
    <w:rsid w:val="00054C14"/>
    <w:rsid w:val="00073081"/>
    <w:rsid w:val="00087386"/>
    <w:rsid w:val="000A7ADA"/>
    <w:rsid w:val="000F2156"/>
    <w:rsid w:val="00176B29"/>
    <w:rsid w:val="0018063F"/>
    <w:rsid w:val="00183313"/>
    <w:rsid w:val="00184840"/>
    <w:rsid w:val="001860A1"/>
    <w:rsid w:val="001E1346"/>
    <w:rsid w:val="00232BE6"/>
    <w:rsid w:val="0024474F"/>
    <w:rsid w:val="002A39CF"/>
    <w:rsid w:val="002F5874"/>
    <w:rsid w:val="002F7158"/>
    <w:rsid w:val="004028DC"/>
    <w:rsid w:val="00451348"/>
    <w:rsid w:val="004F1020"/>
    <w:rsid w:val="00527E53"/>
    <w:rsid w:val="005402A7"/>
    <w:rsid w:val="00561BDF"/>
    <w:rsid w:val="0059142A"/>
    <w:rsid w:val="005A2D89"/>
    <w:rsid w:val="005D2BB5"/>
    <w:rsid w:val="005D542D"/>
    <w:rsid w:val="005E5C30"/>
    <w:rsid w:val="006B1693"/>
    <w:rsid w:val="007226D5"/>
    <w:rsid w:val="00736276"/>
    <w:rsid w:val="00760405"/>
    <w:rsid w:val="00767EAB"/>
    <w:rsid w:val="007C5559"/>
    <w:rsid w:val="008C4FF5"/>
    <w:rsid w:val="008D3B08"/>
    <w:rsid w:val="008E15DD"/>
    <w:rsid w:val="008E56C0"/>
    <w:rsid w:val="009637B5"/>
    <w:rsid w:val="00974BA6"/>
    <w:rsid w:val="00991F1F"/>
    <w:rsid w:val="009A684F"/>
    <w:rsid w:val="00AC748A"/>
    <w:rsid w:val="00BB563A"/>
    <w:rsid w:val="00BC127B"/>
    <w:rsid w:val="00C20126"/>
    <w:rsid w:val="00CB6B83"/>
    <w:rsid w:val="00D63310"/>
    <w:rsid w:val="00DC4255"/>
    <w:rsid w:val="00DC44F1"/>
    <w:rsid w:val="00DD1BE3"/>
    <w:rsid w:val="00E04C00"/>
    <w:rsid w:val="00E35731"/>
    <w:rsid w:val="00E505E8"/>
    <w:rsid w:val="00EF7666"/>
    <w:rsid w:val="00F00026"/>
    <w:rsid w:val="00F33B3D"/>
    <w:rsid w:val="00FA509D"/>
    <w:rsid w:val="00FD3A41"/>
    <w:rsid w:val="00FD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7EAEB"/>
  <w15:chartTrackingRefBased/>
  <w15:docId w15:val="{311DA47A-30C8-4C06-9FE3-9A04A8F5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42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42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4255"/>
    <w:rPr>
      <w:b/>
      <w:bCs/>
      <w:kern w:val="44"/>
      <w:sz w:val="44"/>
      <w:szCs w:val="44"/>
    </w:rPr>
  </w:style>
  <w:style w:type="character" w:customStyle="1" w:styleId="20">
    <w:name w:val="标题 2 字符"/>
    <w:basedOn w:val="a0"/>
    <w:link w:val="2"/>
    <w:uiPriority w:val="9"/>
    <w:rsid w:val="00DC4255"/>
    <w:rPr>
      <w:rFonts w:asciiTheme="majorHAnsi" w:eastAsiaTheme="majorEastAsia" w:hAnsiTheme="majorHAnsi" w:cstheme="majorBidi"/>
      <w:b/>
      <w:bCs/>
      <w:sz w:val="32"/>
      <w:szCs w:val="32"/>
    </w:rPr>
  </w:style>
  <w:style w:type="character" w:styleId="a3">
    <w:name w:val="Strong"/>
    <w:basedOn w:val="a0"/>
    <w:uiPriority w:val="22"/>
    <w:qFormat/>
    <w:rsid w:val="00183313"/>
    <w:rPr>
      <w:b/>
      <w:bCs/>
    </w:rPr>
  </w:style>
  <w:style w:type="paragraph" w:styleId="a4">
    <w:name w:val="header"/>
    <w:basedOn w:val="a"/>
    <w:link w:val="a5"/>
    <w:uiPriority w:val="99"/>
    <w:unhideWhenUsed/>
    <w:rsid w:val="00FD7F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D7F9C"/>
    <w:rPr>
      <w:sz w:val="18"/>
      <w:szCs w:val="18"/>
    </w:rPr>
  </w:style>
  <w:style w:type="paragraph" w:styleId="a6">
    <w:name w:val="footer"/>
    <w:basedOn w:val="a"/>
    <w:link w:val="a7"/>
    <w:uiPriority w:val="99"/>
    <w:unhideWhenUsed/>
    <w:rsid w:val="00FD7F9C"/>
    <w:pPr>
      <w:tabs>
        <w:tab w:val="center" w:pos="4153"/>
        <w:tab w:val="right" w:pos="8306"/>
      </w:tabs>
      <w:snapToGrid w:val="0"/>
      <w:jc w:val="left"/>
    </w:pPr>
    <w:rPr>
      <w:sz w:val="18"/>
      <w:szCs w:val="18"/>
    </w:rPr>
  </w:style>
  <w:style w:type="character" w:customStyle="1" w:styleId="a7">
    <w:name w:val="页脚 字符"/>
    <w:basedOn w:val="a0"/>
    <w:link w:val="a6"/>
    <w:uiPriority w:val="99"/>
    <w:rsid w:val="00FD7F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76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8C6B8-B674-4C8B-9333-2F269BC48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46</cp:revision>
  <dcterms:created xsi:type="dcterms:W3CDTF">2022-07-07T08:27:00Z</dcterms:created>
  <dcterms:modified xsi:type="dcterms:W3CDTF">2022-10-20T03:50:00Z</dcterms:modified>
</cp:coreProperties>
</file>