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Prettier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Prettier: Arrow Parens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是否在箭头函数仅有一个参数时也给参数加上括号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avoid</w:t>
      </w:r>
    </w:p>
    <w:p>
      <w:pPr>
        <w:bidi w:val="0"/>
      </w:pPr>
      <w:r>
        <w:drawing>
          <wp:inline distT="0" distB="0" distL="114300" distR="114300">
            <wp:extent cx="467677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always [√]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577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Prettier: Bracket Same Line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 [√]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6004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0625" cy="199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false</w:t>
      </w:r>
      <w:r>
        <w:drawing>
          <wp:inline distT="0" distB="0" distL="114300" distR="114300">
            <wp:extent cx="5273675" cy="37401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2200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Prettier:Bracket Spacing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 [√]</w:t>
      </w:r>
    </w:p>
    <w:p>
      <w:r>
        <w:drawing>
          <wp:inline distT="0" distB="0" distL="114300" distR="114300">
            <wp:extent cx="2181225" cy="333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2038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  <w:bookmarkStart w:id="0" w:name="_GoBack"/>
      <w:bookmarkEnd w:id="0"/>
    </w:p>
    <w:p>
      <w:r>
        <w:drawing>
          <wp:inline distT="0" distB="0" distL="114300" distR="114300">
            <wp:extent cx="23907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3925" cy="2143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??? 4、</w:t>
      </w:r>
      <w:r>
        <w:rPr>
          <w:rFonts w:hint="default"/>
          <w:lang w:val="en-US" w:eastAsia="zh-CN"/>
        </w:rPr>
        <w:t>Prettier:</w:t>
      </w:r>
      <w:r>
        <w:rPr>
          <w:rFonts w:hint="eastAsia"/>
          <w:lang w:val="en-US" w:eastAsia="zh-CN"/>
        </w:rPr>
        <w:t>Config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 prettier 配置方案文件的路径，设置该项后将始终忽略本地配置文件使用该路径的配置方案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??? 5、</w:t>
      </w:r>
      <w:r>
        <w:rPr>
          <w:rFonts w:hint="default"/>
          <w:lang w:val="en-US" w:eastAsia="zh-CN"/>
        </w:rPr>
        <w:t>Prettier:Document Selectors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 glob patterns 列表在匹配的文件中启用 prettier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Prettier:Embedded Language Formatting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是否对被引号包裹的代码使用智能格式化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  <w:r>
        <w:rPr>
          <w:rFonts w:hint="eastAsia"/>
          <w:lang w:val="en-US" w:eastAsia="zh-CN"/>
        </w:rPr>
        <w:tab/>
        <w:t>[√]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7、</w:t>
      </w:r>
      <w:r>
        <w:rPr>
          <w:rFonts w:hint="default"/>
          <w:lang w:val="en-US" w:eastAsia="zh-CN"/>
        </w:rPr>
        <w:t>Prettier:Enable</w:t>
      </w:r>
    </w:p>
    <w:p>
      <w:r>
        <w:drawing>
          <wp:inline distT="0" distB="0" distL="114300" distR="114300">
            <wp:extent cx="3867150" cy="2571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8、</w:t>
      </w:r>
      <w:r>
        <w:rPr>
          <w:rFonts w:hint="default"/>
          <w:lang w:val="en-US" w:eastAsia="zh-CN"/>
        </w:rPr>
        <w:t>Prettier:Enable Debug Logs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0225" cy="2857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default"/>
          <w:lang w:val="en-US" w:eastAsia="zh-CN"/>
        </w:rPr>
        <w:t>Prettier:End Of 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指定文件结尾换行符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 [√]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crlf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default"/>
          <w:lang w:val="en-US" w:eastAsia="zh-CN"/>
        </w:rPr>
        <w:t>Prettier:HTML Whitespace Sensitivity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 HTML 标签中空格的处理方式。选项： css - 将块级元素中的空格进行格式化、 strict - 所有空格都不格式化、 ignore- 所有空格格式化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[√]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strict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ignore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11、</w:t>
      </w:r>
      <w:r>
        <w:rPr>
          <w:rFonts w:hint="default"/>
          <w:lang w:val="en-US" w:eastAsia="zh-CN"/>
        </w:rPr>
        <w:t>Prettier:Ignore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.prettierignore 或类似文件的路径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12、</w:t>
      </w:r>
      <w:r>
        <w:rPr>
          <w:rFonts w:hint="default"/>
          <w:lang w:val="en-US" w:eastAsia="zh-CN"/>
        </w:rPr>
        <w:t>Prettier:Insert Pragma</w:t>
      </w:r>
    </w:p>
    <w:p>
      <w:r>
        <w:drawing>
          <wp:inline distT="0" distB="0" distL="114300" distR="114300">
            <wp:extent cx="5269230" cy="239395"/>
            <wp:effectExtent l="0" t="0" r="7620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Prettier:Jsx Single Quote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  <w:r>
        <w:rPr>
          <w:rFonts w:hint="eastAsia"/>
          <w:lang w:val="en-US" w:eastAsia="zh-CN"/>
        </w:rPr>
        <w:tab/>
        <w:t>[√]</w:t>
      </w:r>
    </w:p>
    <w:p>
      <w:r>
        <w:drawing>
          <wp:inline distT="0" distB="0" distL="114300" distR="114300">
            <wp:extent cx="3429000" cy="2762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14、</w:t>
      </w:r>
      <w:r>
        <w:rPr>
          <w:rFonts w:hint="default"/>
          <w:lang w:val="en-US" w:eastAsia="zh-CN"/>
        </w:rPr>
        <w:t>Prettier:Prettier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 prettier 要使用的 node_module的路径，如./node_modules/prettier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15、</w:t>
      </w:r>
      <w:r>
        <w:rPr>
          <w:rFonts w:hint="default"/>
          <w:lang w:val="en-US" w:eastAsia="zh-CN"/>
        </w:rPr>
        <w:t>Prettier:Print Width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指定每行代码的最佳长度，如果超出该长度则格式化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409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5875" cy="4029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1300" cy="371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96670"/>
            <wp:effectExtent l="0" t="0" r="571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234 [√]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default"/>
          <w:lang w:val="en-US" w:eastAsia="zh-CN"/>
        </w:rPr>
        <w:t>Prettier:Prose Wrap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（Markdown）将散文包含在多行中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preserve</w:t>
      </w:r>
      <w:r>
        <w:rPr>
          <w:rFonts w:hint="eastAsia"/>
          <w:lang w:val="en-US" w:eastAsia="zh-CN"/>
        </w:rPr>
        <w:tab/>
        <w:t>[√]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rPr>
          <w:rFonts w:hint="default"/>
          <w:lang w:val="en-US" w:eastAsia="zh-CN"/>
        </w:rPr>
        <w:t>Prettier:Quote Props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 object的 key 添加引号的方式。选项： as-needed - 只有在需求要的情况下加引号、 consistent - 有一个需要引号就给其他都统一加上、 preserve - 保留用户输入的引号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as-needed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1362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onsistent</w:t>
      </w:r>
      <w:r>
        <w:rPr>
          <w:rFonts w:hint="eastAsia"/>
          <w:lang w:val="en-US" w:eastAsia="zh-CN"/>
        </w:rPr>
        <w:t xml:space="preserve"> [√]</w:t>
      </w:r>
    </w:p>
    <w:p>
      <w:r>
        <w:drawing>
          <wp:inline distT="0" distB="0" distL="114300" distR="114300">
            <wp:extent cx="4629150" cy="1304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Preserve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4375" cy="1333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18、</w:t>
      </w:r>
      <w:r>
        <w:rPr>
          <w:rFonts w:hint="default"/>
          <w:lang w:val="en-US" w:eastAsia="zh-CN"/>
        </w:rPr>
        <w:t>Prettier:Require Config</w:t>
      </w:r>
    </w:p>
    <w:p>
      <w:r>
        <w:drawing>
          <wp:inline distT="0" distB="0" distL="114300" distR="114300">
            <wp:extent cx="5269865" cy="262255"/>
            <wp:effectExtent l="0" t="0" r="698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Prettier: Require Pragma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  <w:r>
        <w:rPr>
          <w:rFonts w:hint="eastAsia"/>
          <w:lang w:val="en-US" w:eastAsia="zh-CN"/>
        </w:rPr>
        <w:tab/>
        <w:t>[√]</w:t>
      </w:r>
    </w:p>
    <w:p>
      <w:r>
        <w:drawing>
          <wp:inline distT="0" distB="0" distL="114300" distR="114300">
            <wp:extent cx="5272405" cy="266700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20、</w:t>
      </w:r>
      <w:r>
        <w:rPr>
          <w:rFonts w:hint="default"/>
          <w:lang w:val="en-US" w:eastAsia="zh-CN"/>
        </w:rPr>
        <w:t>Prettier:Resolve Global Modules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1465"/>
            <wp:effectExtent l="0" t="0" r="7620" b="133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Prettier:Semi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  <w:t>[√]</w:t>
      </w:r>
    </w:p>
    <w:p>
      <w:r>
        <w:drawing>
          <wp:inline distT="0" distB="0" distL="114300" distR="114300">
            <wp:extent cx="2466975" cy="285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52575" cy="657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r>
        <w:drawing>
          <wp:inline distT="0" distB="0" distL="114300" distR="114300">
            <wp:extent cx="2457450" cy="361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47850" cy="676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Prettier:Single Attribute Per Line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r>
        <w:drawing>
          <wp:inline distT="0" distB="0" distL="114300" distR="114300">
            <wp:extent cx="5273040" cy="290830"/>
            <wp:effectExtent l="0" t="0" r="3810" b="139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19450" cy="20288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[√]</w:t>
      </w:r>
    </w:p>
    <w:p>
      <w:r>
        <w:drawing>
          <wp:inline distT="0" distB="0" distL="114300" distR="114300">
            <wp:extent cx="5274310" cy="3009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7429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Prettier:Single Quote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r>
        <w:drawing>
          <wp:inline distT="0" distB="0" distL="114300" distR="114300">
            <wp:extent cx="2752725" cy="3048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19325" cy="13811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  <w:r>
        <w:rPr>
          <w:rFonts w:hint="eastAsia"/>
          <w:lang w:val="en-US" w:eastAsia="zh-CN"/>
        </w:rPr>
        <w:tab/>
        <w:t>[√]</w:t>
      </w:r>
    </w:p>
    <w:p>
      <w:r>
        <w:drawing>
          <wp:inline distT="0" distB="0" distL="114300" distR="114300">
            <wp:extent cx="2800350" cy="266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0275" cy="12858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default"/>
          <w:lang w:val="en-US" w:eastAsia="zh-CN"/>
        </w:rPr>
        <w:t>Prettier:Tab Width</w:t>
      </w:r>
    </w:p>
    <w:p>
      <w:pPr>
        <w:rPr>
          <w:rFonts w:hint="eastAsia"/>
        </w:rPr>
      </w:pPr>
      <w:r>
        <w:rPr>
          <w:rFonts w:hint="eastAsia"/>
        </w:rPr>
        <w:t>指定每个制表符占用的空格数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2700" cy="2952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05025" cy="1362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9900" cy="2000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1725" cy="13239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[√]</w:t>
      </w:r>
    </w:p>
    <w:p/>
    <w:p>
      <w:r>
        <w:drawing>
          <wp:inline distT="0" distB="0" distL="114300" distR="114300">
            <wp:extent cx="2647950" cy="3524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28800" cy="13811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8475" cy="19526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3150" cy="13049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25、</w:t>
      </w:r>
      <w:r>
        <w:rPr>
          <w:rFonts w:hint="default"/>
          <w:lang w:val="en-US" w:eastAsia="zh-CN"/>
        </w:rPr>
        <w:t>Prettier:Trailing Comma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指定添加尾随逗号的方式。选项：none - 无尾随逗号、 es5 - 在 ES5 中有效的尾随逗号（如对象与数组等）、 all - 尽可能添加尾随逗号（如函数参数）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[√]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66875" cy="13716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71675" cy="13335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</w:t>
      </w:r>
    </w:p>
    <w:p>
      <w:r>
        <w:drawing>
          <wp:inline distT="0" distB="0" distL="114300" distR="114300">
            <wp:extent cx="1971675" cy="13335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26、</w:t>
      </w:r>
      <w:r>
        <w:rPr>
          <w:rFonts w:hint="default"/>
          <w:lang w:val="en-US" w:eastAsia="zh-CN"/>
        </w:rPr>
        <w:t>Prettier:Use Editor Config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9710"/>
            <wp:effectExtent l="0" t="0" r="3175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27、</w:t>
      </w:r>
      <w:r>
        <w:rPr>
          <w:rFonts w:hint="default"/>
          <w:lang w:val="en-US" w:eastAsia="zh-CN"/>
        </w:rPr>
        <w:t>Prettier:Use Tabs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(默认值)</w:t>
      </w:r>
      <w:r>
        <w:rPr>
          <w:rFonts w:hint="eastAsia"/>
          <w:lang w:val="en-US" w:eastAsia="zh-CN"/>
        </w:rPr>
        <w:tab/>
        <w:t>[√]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2667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Indent Script And Style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  <w:t>[√]</w:t>
      </w:r>
    </w:p>
    <w:p>
      <w:r>
        <w:drawing>
          <wp:inline distT="0" distB="0" distL="114300" distR="114300">
            <wp:extent cx="5269865" cy="210185"/>
            <wp:effectExtent l="0" t="0" r="6985" b="184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2300" cy="42005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r>
        <w:drawing>
          <wp:inline distT="0" distB="0" distL="114300" distR="114300">
            <wp:extent cx="5271135" cy="201930"/>
            <wp:effectExtent l="0" t="0" r="5715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81325" cy="42195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 29、</w:t>
      </w:r>
      <w:r>
        <w:rPr>
          <w:rFonts w:hint="default"/>
          <w:lang w:val="en-US" w:eastAsia="zh-CN"/>
        </w:rPr>
        <w:t>Prettier:With Node Modules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91025" cy="26670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A2CC9"/>
    <w:multiLevelType w:val="singleLevel"/>
    <w:tmpl w:val="82DA2CC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9E2E0727"/>
    <w:multiLevelType w:val="singleLevel"/>
    <w:tmpl w:val="9E2E0727"/>
    <w:lvl w:ilvl="0" w:tentative="0">
      <w:start w:val="21"/>
      <w:numFmt w:val="decimal"/>
      <w:suff w:val="nothing"/>
      <w:lvlText w:val="%1、"/>
      <w:lvlJc w:val="left"/>
    </w:lvl>
  </w:abstractNum>
  <w:abstractNum w:abstractNumId="2">
    <w:nsid w:val="B4F55C7A"/>
    <w:multiLevelType w:val="singleLevel"/>
    <w:tmpl w:val="B4F55C7A"/>
    <w:lvl w:ilvl="0" w:tentative="0">
      <w:start w:val="13"/>
      <w:numFmt w:val="decimal"/>
      <w:suff w:val="nothing"/>
      <w:lvlText w:val="%1、"/>
      <w:lvlJc w:val="left"/>
    </w:lvl>
  </w:abstractNum>
  <w:abstractNum w:abstractNumId="3">
    <w:nsid w:val="BFB07BD0"/>
    <w:multiLevelType w:val="singleLevel"/>
    <w:tmpl w:val="BFB07BD0"/>
    <w:lvl w:ilvl="0" w:tentative="0">
      <w:start w:val="19"/>
      <w:numFmt w:val="decimal"/>
      <w:suff w:val="nothing"/>
      <w:lvlText w:val="%1、"/>
      <w:lvlJc w:val="left"/>
    </w:lvl>
  </w:abstractNum>
  <w:abstractNum w:abstractNumId="4">
    <w:nsid w:val="0EAFD263"/>
    <w:multiLevelType w:val="singleLevel"/>
    <w:tmpl w:val="0EAFD263"/>
    <w:lvl w:ilvl="0" w:tentative="0">
      <w:start w:val="23"/>
      <w:numFmt w:val="decimal"/>
      <w:suff w:val="nothing"/>
      <w:lvlText w:val="%1、"/>
      <w:lvlJc w:val="left"/>
    </w:lvl>
  </w:abstractNum>
  <w:abstractNum w:abstractNumId="5">
    <w:nsid w:val="39913F40"/>
    <w:multiLevelType w:val="singleLevel"/>
    <w:tmpl w:val="39913F40"/>
    <w:lvl w:ilvl="0" w:tentative="0">
      <w:start w:val="22"/>
      <w:numFmt w:val="decimal"/>
      <w:suff w:val="nothing"/>
      <w:lvlText w:val="%1、"/>
      <w:lvlJc w:val="left"/>
    </w:lvl>
  </w:abstractNum>
  <w:abstractNum w:abstractNumId="6">
    <w:nsid w:val="68390CA7"/>
    <w:multiLevelType w:val="singleLevel"/>
    <w:tmpl w:val="68390CA7"/>
    <w:lvl w:ilvl="0" w:tentative="0">
      <w:start w:val="2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4NTMyNGU3N2QzYTk4NTg3M2MwZDYxNDVmMzkxY2IifQ=="/>
  </w:docVars>
  <w:rsids>
    <w:rsidRoot w:val="7D667A86"/>
    <w:rsid w:val="03100C4C"/>
    <w:rsid w:val="08446C09"/>
    <w:rsid w:val="0CA3117C"/>
    <w:rsid w:val="0FB64C71"/>
    <w:rsid w:val="12991336"/>
    <w:rsid w:val="15CA198C"/>
    <w:rsid w:val="19902BF4"/>
    <w:rsid w:val="1BCF374C"/>
    <w:rsid w:val="1CA61122"/>
    <w:rsid w:val="1DDF3E11"/>
    <w:rsid w:val="1E7A19A7"/>
    <w:rsid w:val="1E8903D0"/>
    <w:rsid w:val="1F293B41"/>
    <w:rsid w:val="20A24ABD"/>
    <w:rsid w:val="26B62374"/>
    <w:rsid w:val="287A6052"/>
    <w:rsid w:val="2A15541B"/>
    <w:rsid w:val="2B7E5B63"/>
    <w:rsid w:val="2C0847DE"/>
    <w:rsid w:val="2FF02BAB"/>
    <w:rsid w:val="316E05E6"/>
    <w:rsid w:val="31847863"/>
    <w:rsid w:val="323675CF"/>
    <w:rsid w:val="35EE06C2"/>
    <w:rsid w:val="360E2C5A"/>
    <w:rsid w:val="3797040C"/>
    <w:rsid w:val="3F4E55D2"/>
    <w:rsid w:val="40927383"/>
    <w:rsid w:val="423F0752"/>
    <w:rsid w:val="42427953"/>
    <w:rsid w:val="435837D0"/>
    <w:rsid w:val="44C514CC"/>
    <w:rsid w:val="46177FAE"/>
    <w:rsid w:val="47CC74E5"/>
    <w:rsid w:val="492159A5"/>
    <w:rsid w:val="4DD52468"/>
    <w:rsid w:val="4FDE3E71"/>
    <w:rsid w:val="5464464C"/>
    <w:rsid w:val="552521B7"/>
    <w:rsid w:val="55D549F2"/>
    <w:rsid w:val="566B687C"/>
    <w:rsid w:val="599E218E"/>
    <w:rsid w:val="5AF05A66"/>
    <w:rsid w:val="5C957B83"/>
    <w:rsid w:val="5CDE1205"/>
    <w:rsid w:val="5F1F066A"/>
    <w:rsid w:val="5FAA769A"/>
    <w:rsid w:val="61F17290"/>
    <w:rsid w:val="6A0A23C0"/>
    <w:rsid w:val="6AF1649B"/>
    <w:rsid w:val="6B0A3E88"/>
    <w:rsid w:val="6B67498D"/>
    <w:rsid w:val="6BCA186A"/>
    <w:rsid w:val="6C3C642B"/>
    <w:rsid w:val="6F89562B"/>
    <w:rsid w:val="74B22513"/>
    <w:rsid w:val="7D667A86"/>
    <w:rsid w:val="7E6478FC"/>
    <w:rsid w:val="7F5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587</Words>
  <Characters>1480</Characters>
  <Lines>0</Lines>
  <Paragraphs>0</Paragraphs>
  <TotalTime>3</TotalTime>
  <ScaleCrop>false</ScaleCrop>
  <LinksUpToDate>false</LinksUpToDate>
  <CharactersWithSpaces>1726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2022-09-07T01:43:00Z</dcterms:created>
  <dc:creator>hj6</dc:creator>
  <cp:lastModifiedBy>hj6</cp:lastModifiedBy>
  <dcterms:modified xsi:type="dcterms:W3CDTF">2022-09-07T07:52:47Z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F7186034B1E84383A6BDF9FC2A667178</vt:lpwstr>
  </property>
</Properties>
</file>