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届秋招日历速查表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时间点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届秋招从 2025 年 7 月开启到 2026 年 1 月基本收尾。7-8 月提前批，9-10 月正式批高峰，11 月补录批，12 月开始准备春招。每个节点都有该做与该避：7 月准备提前批，9 月集中投递互联网，11 月跟进入度，12 月复盘与准备春招。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7-8 月：互联网提前批启动，准备好简历与行测即可开投。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9-10 月：正式批最高峰，跑宣讲会、做笔试、投互联网金融。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11 月：补录批与 Offer 收割，跟进投递进度、补投未满企业。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12-次年 1 月：复盘秋招，准备春招与毕业论文。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月度速查清单：每个月的关键任务与时间窗口提前列好。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把每月关键节点写到桌面便签，配合招聘流程监控工具每日提醒。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