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届秋招开启节奏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秋招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截至 7 月初，2026 届秋招的提前批已陆续开启。字节跳动 6 月开岗、阿里 7 月初、美团 7 月中、京东 7 月初。7-8 月是提前批的主战场，9 月起进入正式批高峰。建议：6 月底前完成简历定稿、7 月初开始投递、9 月前完成 80% 投递目标。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字节跳动：通常 6 月开岗，技术岗为主。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阿里系（阿里/淘宝/蚂蚁）：7 月初集中开启。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腾讯系：通常 6 月提前批，9 月正式批。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美团/京东：7 月中开始校招提前批。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投递节奏建议：6 月底前完成简历，7 月开投，9 月前 80% 完成。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用招聘监控雷达（watch.相应工具）第一时间感知企业开岗，不错过任何一个机会。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