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秋招从投递到 Offer 节奏把控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主题：秋招节奏把控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每周复盘：投递数、面试数、Offer 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止损策略：同类岗位挂 3 次以上，复盘简历或调整方向。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投递节奏：每周 5-10 个新岗位，保稳定增量。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面试并行：保持 3 个进行中面试，避免空窗期。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决策：手握 2-3 个 Offer 时，按城市-岗位-平台排序。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核心建议：用招聘流程监控工具 + 跟踪表，让节奏感视觉化。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