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【秋招干货】秋招提前批 vs 正式批：策略选择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秋招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秋招提前批 vs 正式批区别是秋招过程中非常关键的环节。我自己在秋招中就因为忽视了这一点，错过了一次重要的机会。后来才意识到：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投递节奏：提前批可海投积累面试经验。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正式批要精准：JD 关键词匹配 + 简历定制。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实用建议：提前批先练手积累经验，正式批主攻心仪大厂。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