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2026 届秋招已经开启：关键节奏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秋招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「老师，2026 届秋招开启节奏到底该怎么搞？」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今年在公众号系统整理秋招系列文章，今天这篇是关于「2026 届秋招开启节奏」的深度拆解。全文约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▎一、先说背景：秋招为什么重要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截至 7 月初，2026 届秋招的提前批已陆续开启。字节跳动 6 月开岗、阿里 7 月初、美团 7 月中、京东 7 月初。7-8 月是提前批的主战场，9 月起进入正式批高峰。建议：6 月底前完成简历定稿、7 月初开始投递、9 月前完成 80% 投递目标。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字节跳动：通常 6 月开岗，技术岗为主。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阿里系（阿里/淘宝/蚂蚁）：7 月初集中开启。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腾讯系：通常 6 月提前批，9 月正式批。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美团/京东：7 月中开始校招提前批。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投递节奏建议：6 月底前完成简历，7 月开投，9 月前 80% 完成。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用招聘监控雷达（watch.quizmate.vip）第一时间感知企业开岗，不错过任何一个机会。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