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秋招行测题库如何搭建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分类：教育 · 题库 · 阅读约 5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题库不是题海，而是按知识点归类的专项库。搭建步骤：把题按模块切片（言语/数量/判断/资料/常识）、记录每题考点与错因、形成错题本反复训练、模块突破到 80% 正确率后切换。题库的核心指标不是数量，而是未掌握知识点的覆盖率。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▎一、核心数据对比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传统方式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工具化方式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信息获取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5+ 平台手动切换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一个入口聚合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岗位变化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手动对比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进度追踪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Excel 手动维护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错题复盘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凭记忆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日历管理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纸质便签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数字日历 + 提醒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五模块切分：言语、数量、判断、资料、常识。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错题三要素：考点、错因、正解思路，比抄原题重要。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训练节奏：单模块 50 题/天，80% 正确率后切下个模块。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复盘周期：错题隔 1 天再做，隔 7 天再做，隔 30 天再做。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在线题库优势：自动判分、错题归档、知识点切片。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▎三、详细操作步骤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用网页答题工具搭建个人题库，错题自动归档、知识库支持 7 种格式上传。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1：明确目标。岗位方向 + 城市 + 毕业年份。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2：建立监控清单。聚合所有目标企业的招聘渠道。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3：跟踪投递进度。每周更新一次状态。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4：刷题 + 复盘。每天 1 套，行测五模块轮换。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5：复盘与调整。每周日晚上做整体复盘。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▎四、适用人群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大三/研二在校生，准备 2026 届秋招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应届毕业生想冲补录与春招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留学归国时间线不同的同学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本主题推荐两个工具：求职雷达（监控招聘流程）+ 答题悬浮助手（笔试刷题+知识库）。配合使用可以显著提升秋招效率。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