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流程监控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跟踪表核心字段：企业、岗位、投递时间、当前阶段、下一步时间。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阶段标识：投递/AI 面试/笔试/一面/二面/三面/Offer/拒信。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维护节奏：投递后 1 周未更新要主动跟进 HR。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高阶玩法：招聘流程监控工具自动监控企业官网新增岗位。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求职者必备工具：招聘流程监控工具 + 跟踪表组合使用。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