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增长率 = 增长量 / 基期值，速算用特殊分数法。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比重 = 部分 / 总体，速算用截位直除法。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平均数 = 总量 / 个数，速算用削峰填谷法。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倍数关系：A 是 B 的几倍 = A/B。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