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40"/>
        </w:rPr>
        <w:t>笔试题型分布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笔试 · 阅读约 4 分钟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2"/>
        </w:rPr>
        <w:t>【开篇点题】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4"/>
        </w:rPr>
        <w:t>三大行业笔试题型差异显著：互联网偏重行测+编程题+产品/运营案例分析；金融偏重行测+英语+数字推理；央国企偏重行测+时政+公文写作。求职者应根据目标行业定制刷题策略，盲目刷题效率最低。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▎快速清单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互联网行业：行测 30% + 编程/算法 40% + 案例分析 30%。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金融行业：行测 40% + 英语 20% + 数字推理 20% + 财经知识 20%。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央国企：行测 50% + 时政 20% + 公文写作 20% + 专业 10%。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求职策略调整：根据目标行业调整刷题模块的占比。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✅ 多行业投递：建议行测为主、行业专业知识为辅。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▎核心方法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先确定 1-2 个目标行业，然后专项刷对应模块。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把这三件事做扎实：明确目标 → 建立监控 → 持续跟进。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▎为什么这件事秋招时一定要做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把握时间窗口：秋招只有 2 个月主战场。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2. 避免漏掉机会：分散招聘渠道容易错过公告。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3. 提升通过率：节奏感比刷题量更关键。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▎工具建议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本主题相关：求职雷达（招聘流程监控）+ 答题悬浮助手（网页答题 + 个人知识库）。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