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行测数量关系解题技巧汇总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主题：行测数量关系解题技巧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工程问题：核心公式 工作量 = 效率 × 时间，找单位统一。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行程问题：相遇追及公式、比例法、画图直观。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利润问题：成本/售价/利润/折扣的关系转换。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植树问题：单边/双边/环形/楼层的端点处理。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排列组合：分类相加、分步相乘，特殊题型用捆绑/插空/隔板。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推荐用网页答题工具（支持 6 种 AI 模型切换）专项刷题，每题 50 秒限时。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