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秋招行测题库如何搭建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主题：秋招行测题库如何搭建 · 分类：题库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导语：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题库不是题海，而是按知识点归类的专项库。搭建步骤：把题按模块切片（言语/数量/判断/资料/常识）、记录每题考点与错因、形成错题本反复训练、模块突破到 80% 正确率后切换。题库的核心指标不是数量，而是未掌握知识点的覆盖率。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▎一、本文要点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五模块切分：言语、数量、判断、资料、常识。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错题三要素：考点、错因、正解思路，比抄原题重要。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训练节奏：单模块 50 题/天，80% 正确率后切下个模块。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复盘周期：错题隔 1 天再做，隔 7 天再做，隔 30 天再做。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在线题库优势：自动判分、错题归档、知识点切片。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▎二、详细对比表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模块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题量建议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训练周期</w:t>
            </w:r>
          </w:p>
        </w:tc>
        <w:tc>
          <w:tcPr>
            <w:tcW w:type="dxa" w:w="2160"/>
            <w:shd w:val="clear" w:color="auto" w:fill="FF244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2"/>
              </w:rPr>
              <w:t>检验标准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基础题型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80%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进阶题型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100 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1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正确率 70%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综合训练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50 套卷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2 周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平均 60 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错题归档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全部错题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持续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微软雅黑" w:hAnsi="微软雅黑" w:eastAsia="微软雅黑"/>
                <w:b w:val="0"/>
                <w:sz w:val="20"/>
              </w:rPr>
              <w:t>复盘周期 7 天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▎三、实操步骤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用网页答题工具搭建个人题库，错题自动归档、知识库支持 7 种格式上传。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1：明确目标与方向。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2：建立监控清单与跟踪表。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3：模块化刷题与定期复盘。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4：持续跟进投递进度。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Step 5：每周日做整体复盘。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