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主题：在线题库自动刷题方法 · 分类：题库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在线题库三大优势：自动判分、错题归档、知识点切片。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高效三原则：限时、归档、复盘，缺一不可。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错题归档格式：考点 + 错因 + 正解思路 + 关联知识点。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周期性重做节奏：24 小时、7 天、30 天三个周期。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题量建议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训练周期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检验标准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80%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70%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 套卷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平均 60 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全部错题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复盘周期 7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用网页答题工具搭建个人知识库，错题自动归档到知识库管理。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