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行测言语理解：高频考点与破题套路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行测题刷了一堆，分数还是提不上去？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×，不行，题海战术——没归类等于白刷。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×，不行，只刷不归档——错题反复错。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选词填空三大考点：实词辨析、成语使用、关联词搭配。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片段阅读四大题型：主旨概括、意图判断、细节理解、语句填空。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语境分析三步骤：抓关联词、找对应关系、判断语义色彩。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常见易错点：望文生义、过度推断、忽略转折、忽略代词。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搭配网页答题工具自动归档错题与考点，每周复盘 1 次。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