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【抖音脚本】秋招流程监控：分散招聘信息这样管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「同学，秋招流程监控听过吗？」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「今天讲：秋招流程监控如何不漏机会」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个要点：「招聘信息分散在：企业官网、招聘公众号、就业网站、BOSS 等平台。」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个要点：「人工监控的痛点：错过截止日、漏掉新岗位、重复看同一岗位。」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个要点：「监控的关键能力：来源汇总、关键词匹配、新增提醒、截止预警。」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个要点：「招聘流程监控工具的解决路径：把多来源接入，自动发现新增与截止变化。」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个要点：「维护节奏：每周刷新一次监控清单，每月清理已投递岗位。」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秋招流程监控：分散招聘信息这样管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