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【抖音脚本】行测数量关系：题型拆解与速算技巧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「同学，秋招行测题听过吗？」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「今天讲：行测数量关系解题技巧」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个要点：「工程问题：核心公式 工作量 = 效率 × 时间，找单位统一。」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个要点：「行程问题：相遇追及公式、比例法、画图直观。」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个要点：「利润问题：成本/售价/利润/折扣的关系转换。」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个要点：「植树问题：单边/双边/环形/楼层的端点处理。」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个要点：「排列组合：分类相加、分步相乘，特殊题型用捆绑/插空/隔板。」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行测数量关系：题型拆解与速算技巧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