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B54C6" w14:textId="77777777" w:rsidR="008C03DA" w:rsidRDefault="008C03DA" w:rsidP="008C03DA">
      <w:pPr>
        <w:spacing w:line="500" w:lineRule="exact"/>
        <w:jc w:val="center"/>
        <w:rPr>
          <w:bCs/>
          <w:sz w:val="48"/>
        </w:rPr>
      </w:pPr>
      <w:r>
        <w:rPr>
          <w:rFonts w:hint="eastAsia"/>
          <w:bCs/>
          <w:sz w:val="48"/>
        </w:rPr>
        <w:t>深</w:t>
      </w:r>
      <w:r>
        <w:rPr>
          <w:bCs/>
          <w:sz w:val="48"/>
        </w:rPr>
        <w:t xml:space="preserve"> </w:t>
      </w:r>
      <w:r>
        <w:rPr>
          <w:rFonts w:hint="eastAsia"/>
          <w:bCs/>
          <w:sz w:val="48"/>
        </w:rPr>
        <w:t>圳</w:t>
      </w:r>
      <w:r>
        <w:rPr>
          <w:bCs/>
          <w:sz w:val="48"/>
        </w:rPr>
        <w:t xml:space="preserve"> </w:t>
      </w:r>
      <w:r>
        <w:rPr>
          <w:rFonts w:hint="eastAsia"/>
          <w:bCs/>
          <w:sz w:val="48"/>
        </w:rPr>
        <w:t>国</w:t>
      </w:r>
      <w:r>
        <w:rPr>
          <w:bCs/>
          <w:sz w:val="48"/>
        </w:rPr>
        <w:t xml:space="preserve"> </w:t>
      </w:r>
      <w:r>
        <w:rPr>
          <w:rFonts w:hint="eastAsia"/>
          <w:bCs/>
          <w:sz w:val="48"/>
        </w:rPr>
        <w:t>际</w:t>
      </w:r>
      <w:r>
        <w:rPr>
          <w:bCs/>
          <w:sz w:val="48"/>
        </w:rPr>
        <w:t xml:space="preserve"> </w:t>
      </w:r>
      <w:r>
        <w:rPr>
          <w:rFonts w:hint="eastAsia"/>
          <w:bCs/>
          <w:sz w:val="48"/>
        </w:rPr>
        <w:t>仲</w:t>
      </w:r>
      <w:r>
        <w:rPr>
          <w:bCs/>
          <w:sz w:val="48"/>
        </w:rPr>
        <w:t xml:space="preserve"> </w:t>
      </w:r>
      <w:r>
        <w:rPr>
          <w:rFonts w:hint="eastAsia"/>
          <w:bCs/>
          <w:sz w:val="48"/>
        </w:rPr>
        <w:t>裁</w:t>
      </w:r>
      <w:r>
        <w:rPr>
          <w:bCs/>
          <w:sz w:val="48"/>
        </w:rPr>
        <w:t xml:space="preserve"> </w:t>
      </w:r>
      <w:r>
        <w:rPr>
          <w:rFonts w:hint="eastAsia"/>
          <w:bCs/>
          <w:sz w:val="48"/>
        </w:rPr>
        <w:t>院</w:t>
      </w:r>
    </w:p>
    <w:p w14:paraId="00C010D1" w14:textId="77777777" w:rsidR="008C03DA" w:rsidRDefault="008C03DA" w:rsidP="008C03DA">
      <w:pPr>
        <w:spacing w:line="500" w:lineRule="exact"/>
        <w:rPr>
          <w:sz w:val="48"/>
        </w:rPr>
      </w:pPr>
    </w:p>
    <w:p w14:paraId="6351D014" w14:textId="77777777" w:rsidR="008C03DA" w:rsidRDefault="008C03DA" w:rsidP="008C03DA">
      <w:pPr>
        <w:spacing w:line="500" w:lineRule="exact"/>
        <w:jc w:val="center"/>
        <w:rPr>
          <w:sz w:val="48"/>
        </w:rPr>
      </w:pPr>
      <w:r>
        <w:rPr>
          <w:rFonts w:hint="eastAsia"/>
          <w:sz w:val="48"/>
        </w:rPr>
        <w:t>裁</w:t>
      </w:r>
      <w:r>
        <w:rPr>
          <w:sz w:val="48"/>
        </w:rPr>
        <w:t xml:space="preserve">   </w:t>
      </w:r>
      <w:r>
        <w:rPr>
          <w:rFonts w:hint="eastAsia"/>
          <w:sz w:val="48"/>
        </w:rPr>
        <w:t>决</w:t>
      </w:r>
      <w:r>
        <w:rPr>
          <w:sz w:val="48"/>
        </w:rPr>
        <w:t xml:space="preserve">   </w:t>
      </w:r>
      <w:r>
        <w:rPr>
          <w:rFonts w:hint="eastAsia"/>
          <w:sz w:val="48"/>
        </w:rPr>
        <w:t>书</w:t>
      </w:r>
    </w:p>
    <w:p w14:paraId="54A88B46" w14:textId="77777777" w:rsidR="008C03DA" w:rsidRDefault="008C03DA" w:rsidP="008C03DA">
      <w:pPr>
        <w:autoSpaceDE w:val="0"/>
        <w:autoSpaceDN w:val="0"/>
        <w:adjustRightInd w:val="0"/>
        <w:snapToGrid w:val="0"/>
        <w:spacing w:line="500" w:lineRule="exact"/>
        <w:rPr>
          <w:rFonts w:eastAsia="仿宋_GB2312"/>
          <w:color w:val="000000"/>
          <w:sz w:val="32"/>
          <w:szCs w:val="32"/>
        </w:rPr>
      </w:pPr>
    </w:p>
    <w:p w14:paraId="60F3D2F8" w14:textId="2D1BB1E6" w:rsidR="008C03DA" w:rsidRDefault="008C03DA" w:rsidP="008C03DA">
      <w:pPr>
        <w:spacing w:line="500" w:lineRule="exact"/>
        <w:rPr>
          <w:rFonts w:eastAsia="仿宋_GB2312"/>
          <w:sz w:val="32"/>
          <w:szCs w:val="32"/>
        </w:rPr>
      </w:pPr>
      <w:r>
        <w:rPr>
          <w:rFonts w:eastAsia="仿宋_GB2312" w:hint="eastAsia"/>
          <w:sz w:val="32"/>
          <w:szCs w:val="32"/>
        </w:rPr>
        <w:t>申</w:t>
      </w:r>
      <w:r>
        <w:rPr>
          <w:rFonts w:eastAsia="仿宋_GB2312"/>
          <w:sz w:val="32"/>
          <w:szCs w:val="32"/>
        </w:rPr>
        <w:t xml:space="preserve">  </w:t>
      </w:r>
      <w:r>
        <w:rPr>
          <w:rFonts w:eastAsia="仿宋_GB2312" w:hint="eastAsia"/>
          <w:sz w:val="32"/>
          <w:szCs w:val="32"/>
        </w:rPr>
        <w:t>请</w:t>
      </w:r>
      <w:r>
        <w:rPr>
          <w:rFonts w:eastAsia="仿宋_GB2312"/>
          <w:sz w:val="32"/>
          <w:szCs w:val="32"/>
        </w:rPr>
        <w:t xml:space="preserve">  </w:t>
      </w:r>
      <w:r>
        <w:rPr>
          <w:rFonts w:eastAsia="仿宋_GB2312" w:hint="eastAsia"/>
          <w:sz w:val="32"/>
          <w:szCs w:val="32"/>
        </w:rPr>
        <w:t>人：宋林华</w:t>
      </w:r>
      <w:r>
        <w:rPr>
          <w:rFonts w:eastAsia="仿宋_GB2312"/>
          <w:sz w:val="32"/>
          <w:szCs w:val="32"/>
        </w:rPr>
        <w:br/>
      </w:r>
      <w:r>
        <w:rPr>
          <w:rFonts w:eastAsia="仿宋_GB2312" w:hint="eastAsia"/>
          <w:sz w:val="32"/>
          <w:szCs w:val="32"/>
        </w:rPr>
        <w:t>公民身份号码：</w:t>
      </w:r>
      <w:r>
        <w:rPr>
          <w:rFonts w:eastAsia="仿宋_GB2312"/>
          <w:sz w:val="32"/>
          <w:szCs w:val="32"/>
        </w:rPr>
        <w:t>4302191980081954</w:t>
      </w:r>
      <w:r>
        <w:rPr>
          <w:rFonts w:eastAsia="仿宋_GB2312" w:hint="eastAsia"/>
          <w:sz w:val="32"/>
          <w:szCs w:val="32"/>
        </w:rPr>
        <w:t>2525</w:t>
      </w:r>
      <w:r>
        <w:rPr>
          <w:rFonts w:eastAsia="仿宋_GB2312"/>
          <w:sz w:val="32"/>
          <w:szCs w:val="32"/>
        </w:rPr>
        <w:t>29</w:t>
      </w:r>
      <w:r>
        <w:rPr>
          <w:rFonts w:eastAsia="仿宋_GB2312"/>
          <w:sz w:val="32"/>
          <w:szCs w:val="32"/>
        </w:rPr>
        <w:br/>
      </w:r>
      <w:r>
        <w:rPr>
          <w:rFonts w:eastAsia="仿宋_GB2312" w:hint="eastAsia"/>
          <w:sz w:val="32"/>
          <w:szCs w:val="32"/>
        </w:rPr>
        <w:t>住</w:t>
      </w:r>
      <w:r>
        <w:rPr>
          <w:rFonts w:eastAsia="仿宋_GB2312"/>
          <w:sz w:val="32"/>
          <w:szCs w:val="32"/>
        </w:rPr>
        <w:t xml:space="preserve">      </w:t>
      </w:r>
      <w:r w:rsidR="007A6708">
        <w:rPr>
          <w:rFonts w:eastAsia="仿宋_GB2312" w:hint="eastAsia"/>
          <w:sz w:val="32"/>
          <w:szCs w:val="32"/>
        </w:rPr>
        <w:t xml:space="preserve">  </w:t>
      </w:r>
      <w:r>
        <w:rPr>
          <w:rFonts w:eastAsia="仿宋_GB2312" w:hint="eastAsia"/>
          <w:sz w:val="32"/>
          <w:szCs w:val="32"/>
        </w:rPr>
        <w:t>址：广东省深圳市龙岗区对道路</w:t>
      </w:r>
      <w:r>
        <w:rPr>
          <w:rFonts w:eastAsia="仿宋_GB2312"/>
          <w:sz w:val="32"/>
          <w:szCs w:val="32"/>
        </w:rPr>
        <w:t>8</w:t>
      </w:r>
      <w:r>
        <w:rPr>
          <w:rFonts w:eastAsia="仿宋_GB2312" w:hint="eastAsia"/>
          <w:sz w:val="32"/>
          <w:szCs w:val="32"/>
        </w:rPr>
        <w:t>号大山栋</w:t>
      </w:r>
      <w:r>
        <w:rPr>
          <w:rFonts w:eastAsia="仿宋_GB2312"/>
          <w:sz w:val="32"/>
          <w:szCs w:val="32"/>
        </w:rPr>
        <w:t>3</w:t>
      </w:r>
      <w:r>
        <w:rPr>
          <w:rFonts w:eastAsia="仿宋_GB2312" w:hint="eastAsia"/>
          <w:sz w:val="32"/>
          <w:szCs w:val="32"/>
        </w:rPr>
        <w:t>单元</w:t>
      </w:r>
      <w:r>
        <w:rPr>
          <w:rFonts w:eastAsia="仿宋_GB2312"/>
          <w:sz w:val="32"/>
          <w:szCs w:val="32"/>
        </w:rPr>
        <w:t>18E</w:t>
      </w:r>
      <w:r>
        <w:rPr>
          <w:rFonts w:eastAsia="仿宋_GB2312"/>
          <w:sz w:val="32"/>
          <w:szCs w:val="32"/>
        </w:rPr>
        <w:br/>
      </w:r>
      <w:r>
        <w:rPr>
          <w:rFonts w:eastAsia="仿宋_GB2312" w:hint="eastAsia"/>
          <w:sz w:val="32"/>
          <w:szCs w:val="32"/>
        </w:rPr>
        <w:t>代</w:t>
      </w:r>
      <w:r>
        <w:rPr>
          <w:rFonts w:eastAsia="仿宋_GB2312"/>
          <w:sz w:val="32"/>
          <w:szCs w:val="32"/>
        </w:rPr>
        <w:t xml:space="preserve">  </w:t>
      </w:r>
      <w:r>
        <w:rPr>
          <w:rFonts w:eastAsia="仿宋_GB2312" w:hint="eastAsia"/>
          <w:sz w:val="32"/>
          <w:szCs w:val="32"/>
        </w:rPr>
        <w:t>理</w:t>
      </w:r>
      <w:r>
        <w:rPr>
          <w:rFonts w:eastAsia="仿宋_GB2312"/>
          <w:sz w:val="32"/>
          <w:szCs w:val="32"/>
        </w:rPr>
        <w:t xml:space="preserve">  </w:t>
      </w:r>
      <w:r w:rsidR="005F601A">
        <w:rPr>
          <w:rFonts w:eastAsia="仿宋_GB2312" w:hint="eastAsia"/>
          <w:sz w:val="32"/>
          <w:szCs w:val="32"/>
        </w:rPr>
        <w:t>人：刘</w:t>
      </w:r>
      <w:r>
        <w:rPr>
          <w:rFonts w:eastAsia="仿宋_GB2312" w:hint="eastAsia"/>
          <w:sz w:val="32"/>
          <w:szCs w:val="32"/>
        </w:rPr>
        <w:t>武</w:t>
      </w:r>
      <w:r>
        <w:rPr>
          <w:rFonts w:eastAsia="仿宋_GB2312"/>
          <w:sz w:val="32"/>
          <w:szCs w:val="32"/>
        </w:rPr>
        <w:t xml:space="preserve">  </w:t>
      </w:r>
      <w:r w:rsidR="005F601A">
        <w:rPr>
          <w:rFonts w:eastAsia="仿宋_GB2312" w:hint="eastAsia"/>
          <w:sz w:val="32"/>
          <w:szCs w:val="32"/>
        </w:rPr>
        <w:t>广东</w:t>
      </w:r>
      <w:r>
        <w:rPr>
          <w:rFonts w:eastAsia="仿宋_GB2312" w:hint="eastAsia"/>
          <w:sz w:val="32"/>
          <w:szCs w:val="32"/>
        </w:rPr>
        <w:t>江律师事务所律师</w:t>
      </w:r>
      <w:r>
        <w:rPr>
          <w:rFonts w:eastAsia="仿宋_GB2312"/>
          <w:sz w:val="32"/>
          <w:szCs w:val="32"/>
        </w:rPr>
        <w:br/>
        <w:t xml:space="preserve">            </w:t>
      </w:r>
      <w:r w:rsidR="005F601A">
        <w:rPr>
          <w:rFonts w:eastAsia="仿宋_GB2312" w:hint="eastAsia"/>
          <w:sz w:val="32"/>
          <w:szCs w:val="32"/>
        </w:rPr>
        <w:t>沈</w:t>
      </w:r>
      <w:r>
        <w:rPr>
          <w:rFonts w:eastAsia="仿宋_GB2312" w:hint="eastAsia"/>
          <w:sz w:val="32"/>
          <w:szCs w:val="32"/>
        </w:rPr>
        <w:t>兰</w:t>
      </w:r>
      <w:r>
        <w:rPr>
          <w:rFonts w:eastAsia="仿宋_GB2312"/>
          <w:sz w:val="32"/>
          <w:szCs w:val="32"/>
        </w:rPr>
        <w:t xml:space="preserve">  </w:t>
      </w:r>
      <w:r w:rsidR="005F601A">
        <w:rPr>
          <w:rFonts w:eastAsia="仿宋_GB2312" w:hint="eastAsia"/>
          <w:sz w:val="32"/>
          <w:szCs w:val="32"/>
        </w:rPr>
        <w:t>广东</w:t>
      </w:r>
      <w:r>
        <w:rPr>
          <w:rFonts w:eastAsia="仿宋_GB2312" w:hint="eastAsia"/>
          <w:sz w:val="32"/>
          <w:szCs w:val="32"/>
        </w:rPr>
        <w:t>江律师事务所实习律师</w:t>
      </w:r>
      <w:r>
        <w:rPr>
          <w:rFonts w:eastAsia="仿宋_GB2312"/>
          <w:sz w:val="32"/>
          <w:szCs w:val="32"/>
        </w:rPr>
        <w:br/>
      </w:r>
    </w:p>
    <w:p w14:paraId="04F16C6F" w14:textId="77777777" w:rsidR="008C03DA" w:rsidRDefault="008C03DA" w:rsidP="008C03DA">
      <w:pPr>
        <w:spacing w:line="500" w:lineRule="exact"/>
        <w:rPr>
          <w:rFonts w:eastAsia="仿宋_GB2312"/>
          <w:color w:val="0000FF"/>
          <w:sz w:val="32"/>
          <w:szCs w:val="32"/>
        </w:rPr>
      </w:pPr>
    </w:p>
    <w:p w14:paraId="3CD986DC" w14:textId="1EF74F27" w:rsidR="008C03DA" w:rsidRDefault="008C03DA" w:rsidP="008C03DA">
      <w:pPr>
        <w:spacing w:line="500" w:lineRule="exact"/>
        <w:rPr>
          <w:rFonts w:eastAsia="仿宋_GB2312"/>
          <w:sz w:val="32"/>
          <w:szCs w:val="32"/>
        </w:rPr>
      </w:pPr>
      <w:r>
        <w:rPr>
          <w:rFonts w:eastAsia="仿宋_GB2312" w:hint="eastAsia"/>
          <w:sz w:val="32"/>
          <w:szCs w:val="32"/>
        </w:rPr>
        <w:t>被</w:t>
      </w:r>
      <w:r>
        <w:rPr>
          <w:rFonts w:eastAsia="仿宋_GB2312"/>
          <w:sz w:val="32"/>
          <w:szCs w:val="32"/>
        </w:rPr>
        <w:t xml:space="preserve"> </w:t>
      </w:r>
      <w:r>
        <w:rPr>
          <w:rFonts w:eastAsia="仿宋_GB2312" w:hint="eastAsia"/>
          <w:sz w:val="32"/>
          <w:szCs w:val="32"/>
        </w:rPr>
        <w:t>申</w:t>
      </w:r>
      <w:r>
        <w:rPr>
          <w:rFonts w:eastAsia="仿宋_GB2312"/>
          <w:sz w:val="32"/>
          <w:szCs w:val="32"/>
        </w:rPr>
        <w:t xml:space="preserve"> </w:t>
      </w:r>
      <w:r>
        <w:rPr>
          <w:rFonts w:eastAsia="仿宋_GB2312" w:hint="eastAsia"/>
          <w:sz w:val="32"/>
          <w:szCs w:val="32"/>
        </w:rPr>
        <w:t>请</w:t>
      </w:r>
      <w:r>
        <w:rPr>
          <w:rFonts w:eastAsia="仿宋_GB2312"/>
          <w:sz w:val="32"/>
          <w:szCs w:val="32"/>
        </w:rPr>
        <w:t xml:space="preserve"> </w:t>
      </w:r>
      <w:r>
        <w:rPr>
          <w:rFonts w:eastAsia="仿宋_GB2312" w:hint="eastAsia"/>
          <w:sz w:val="32"/>
          <w:szCs w:val="32"/>
        </w:rPr>
        <w:t>人：深圳</w:t>
      </w:r>
      <w:r w:rsidR="00D27402">
        <w:rPr>
          <w:rFonts w:eastAsia="仿宋_GB2312" w:hint="eastAsia"/>
          <w:sz w:val="32"/>
          <w:szCs w:val="32"/>
        </w:rPr>
        <w:t>大道中间</w:t>
      </w:r>
      <w:r>
        <w:rPr>
          <w:rFonts w:eastAsia="仿宋_GB2312" w:hint="eastAsia"/>
          <w:sz w:val="32"/>
          <w:szCs w:val="32"/>
        </w:rPr>
        <w:t>电商科技有限公司</w:t>
      </w:r>
      <w:r>
        <w:rPr>
          <w:rFonts w:eastAsia="仿宋_GB2312"/>
          <w:sz w:val="32"/>
          <w:szCs w:val="32"/>
        </w:rPr>
        <w:br/>
      </w:r>
      <w:r>
        <w:rPr>
          <w:rFonts w:eastAsia="仿宋_GB2312" w:hint="eastAsia"/>
          <w:sz w:val="32"/>
          <w:szCs w:val="32"/>
        </w:rPr>
        <w:t>统一社会信用代码：</w:t>
      </w:r>
      <w:r>
        <w:rPr>
          <w:rFonts w:eastAsia="仿宋_GB2312"/>
          <w:sz w:val="32"/>
          <w:szCs w:val="32"/>
        </w:rPr>
        <w:t>91440300349818657K</w:t>
      </w:r>
      <w:r>
        <w:rPr>
          <w:rFonts w:eastAsia="仿宋_GB2312"/>
          <w:sz w:val="32"/>
          <w:szCs w:val="32"/>
        </w:rPr>
        <w:br/>
      </w:r>
      <w:r>
        <w:rPr>
          <w:rFonts w:eastAsia="仿宋_GB2312" w:hint="eastAsia"/>
          <w:sz w:val="32"/>
          <w:szCs w:val="32"/>
        </w:rPr>
        <w:t>法定代表人：黄永忠</w:t>
      </w:r>
      <w:r>
        <w:rPr>
          <w:rFonts w:eastAsia="仿宋_GB2312"/>
          <w:sz w:val="32"/>
          <w:szCs w:val="32"/>
        </w:rPr>
        <w:br/>
      </w:r>
      <w:r>
        <w:rPr>
          <w:rFonts w:eastAsia="仿宋_GB2312" w:hint="eastAsia"/>
          <w:sz w:val="32"/>
          <w:szCs w:val="32"/>
        </w:rPr>
        <w:t>住</w:t>
      </w:r>
      <w:r>
        <w:rPr>
          <w:rFonts w:eastAsia="仿宋_GB2312"/>
          <w:sz w:val="32"/>
          <w:szCs w:val="32"/>
        </w:rPr>
        <w:t xml:space="preserve">     </w:t>
      </w:r>
      <w:r>
        <w:rPr>
          <w:rFonts w:eastAsia="仿宋_GB2312" w:hint="eastAsia"/>
          <w:sz w:val="32"/>
          <w:szCs w:val="32"/>
        </w:rPr>
        <w:t>址：广东省深圳市南山区粤海街道高新科技园科技路</w:t>
      </w:r>
      <w:r>
        <w:rPr>
          <w:rFonts w:eastAsia="仿宋_GB2312"/>
          <w:sz w:val="32"/>
          <w:szCs w:val="32"/>
        </w:rPr>
        <w:t>1</w:t>
      </w:r>
      <w:r>
        <w:rPr>
          <w:rFonts w:eastAsia="仿宋_GB2312" w:hint="eastAsia"/>
          <w:sz w:val="32"/>
          <w:szCs w:val="32"/>
        </w:rPr>
        <w:t>号桑达科技大厦</w:t>
      </w:r>
      <w:r>
        <w:rPr>
          <w:rFonts w:eastAsia="仿宋_GB2312"/>
          <w:sz w:val="32"/>
          <w:szCs w:val="32"/>
        </w:rPr>
        <w:t>801</w:t>
      </w:r>
      <w:r>
        <w:rPr>
          <w:rFonts w:eastAsia="仿宋_GB2312"/>
          <w:sz w:val="32"/>
          <w:szCs w:val="32"/>
        </w:rPr>
        <w:br/>
      </w:r>
    </w:p>
    <w:p w14:paraId="00178A08" w14:textId="77777777" w:rsidR="008C03DA" w:rsidRDefault="008C03DA" w:rsidP="008C03DA">
      <w:pPr>
        <w:spacing w:line="500" w:lineRule="exact"/>
        <w:rPr>
          <w:rFonts w:eastAsia="仿宋_GB2312"/>
          <w:color w:val="0000FF"/>
          <w:sz w:val="32"/>
          <w:szCs w:val="32"/>
        </w:rPr>
      </w:pPr>
    </w:p>
    <w:p w14:paraId="2216FBCC" w14:textId="77777777" w:rsidR="008C03DA" w:rsidRDefault="008C03DA" w:rsidP="008C03DA">
      <w:pPr>
        <w:adjustRightInd w:val="0"/>
        <w:snapToGrid w:val="0"/>
        <w:spacing w:line="500" w:lineRule="exact"/>
        <w:jc w:val="center"/>
        <w:rPr>
          <w:rFonts w:eastAsia="仿宋_GB2312"/>
          <w:sz w:val="36"/>
        </w:rPr>
      </w:pPr>
      <w:r>
        <w:rPr>
          <w:rFonts w:eastAsia="仿宋_GB2312" w:hint="eastAsia"/>
          <w:sz w:val="36"/>
        </w:rPr>
        <w:t>深</w:t>
      </w:r>
      <w:r>
        <w:rPr>
          <w:rFonts w:eastAsia="仿宋_GB2312"/>
          <w:sz w:val="36"/>
        </w:rPr>
        <w:t xml:space="preserve">   </w:t>
      </w:r>
      <w:r>
        <w:rPr>
          <w:rFonts w:eastAsia="仿宋_GB2312" w:hint="eastAsia"/>
          <w:sz w:val="36"/>
        </w:rPr>
        <w:t>圳</w:t>
      </w:r>
    </w:p>
    <w:p w14:paraId="66C67F00" w14:textId="77777777" w:rsidR="008C03DA" w:rsidRDefault="008C03DA" w:rsidP="008C03DA">
      <w:pPr>
        <w:adjustRightInd w:val="0"/>
        <w:snapToGrid w:val="0"/>
        <w:spacing w:line="500" w:lineRule="exact"/>
        <w:jc w:val="center"/>
        <w:rPr>
          <w:rFonts w:eastAsia="仿宋_GB2312"/>
          <w:color w:val="FF0000"/>
          <w:sz w:val="36"/>
        </w:rPr>
      </w:pPr>
    </w:p>
    <w:p w14:paraId="68030BD3" w14:textId="2E465D18" w:rsidR="008C03DA" w:rsidRDefault="008C03DA" w:rsidP="008C03DA">
      <w:pPr>
        <w:adjustRightInd w:val="0"/>
        <w:snapToGrid w:val="0"/>
        <w:spacing w:line="500" w:lineRule="exact"/>
        <w:jc w:val="center"/>
        <w:rPr>
          <w:rFonts w:eastAsia="仿宋_GB2312"/>
          <w:sz w:val="36"/>
        </w:rPr>
      </w:pPr>
      <w:r>
        <w:rPr>
          <w:rFonts w:eastAsia="仿宋_GB2312" w:hint="eastAsia"/>
          <w:sz w:val="36"/>
        </w:rPr>
        <w:t>二</w:t>
      </w:r>
      <w:r>
        <w:rPr>
          <w:rFonts w:eastAsia="仿宋_GB2312"/>
          <w:snapToGrid w:val="0"/>
          <w:kern w:val="0"/>
          <w:sz w:val="36"/>
          <w:szCs w:val="36"/>
        </w:rPr>
        <w:t>○</w:t>
      </w:r>
      <w:r>
        <w:rPr>
          <w:rFonts w:eastAsia="仿宋_GB2312" w:hint="eastAsia"/>
          <w:snapToGrid w:val="0"/>
          <w:kern w:val="0"/>
          <w:sz w:val="36"/>
          <w:szCs w:val="36"/>
        </w:rPr>
        <w:t>一九</w:t>
      </w:r>
      <w:r>
        <w:rPr>
          <w:rFonts w:eastAsia="仿宋_GB2312" w:hint="eastAsia"/>
          <w:sz w:val="36"/>
        </w:rPr>
        <w:t>年六月</w:t>
      </w:r>
      <w:r w:rsidR="00D27402">
        <w:rPr>
          <w:rFonts w:eastAsia="仿宋_GB2312" w:hint="eastAsia"/>
          <w:sz w:val="36"/>
          <w:highlight w:val="yellow"/>
        </w:rPr>
        <w:t>二十</w:t>
      </w:r>
      <w:r>
        <w:rPr>
          <w:rFonts w:eastAsia="仿宋_GB2312" w:hint="eastAsia"/>
          <w:sz w:val="36"/>
        </w:rPr>
        <w:t>日</w:t>
      </w:r>
    </w:p>
    <w:p w14:paraId="57E97BE9" w14:textId="77777777" w:rsidR="008C03DA" w:rsidRDefault="008C03DA" w:rsidP="008C03DA">
      <w:pPr>
        <w:widowControl/>
        <w:jc w:val="left"/>
        <w:rPr>
          <w:rFonts w:eastAsia="仿宋_GB2312"/>
          <w:sz w:val="36"/>
        </w:rPr>
        <w:sectPr w:rsidR="008C03DA">
          <w:pgSz w:w="11906" w:h="16838"/>
          <w:pgMar w:top="2155" w:right="1797" w:bottom="2495" w:left="1797" w:header="851" w:footer="992" w:gutter="0"/>
          <w:cols w:space="720"/>
          <w:docGrid w:type="lines" w:linePitch="312"/>
        </w:sectPr>
      </w:pPr>
    </w:p>
    <w:p w14:paraId="334386D1" w14:textId="77777777" w:rsidR="008C03DA" w:rsidRDefault="008C03DA" w:rsidP="008C03DA">
      <w:pPr>
        <w:spacing w:line="500" w:lineRule="exact"/>
        <w:jc w:val="center"/>
        <w:rPr>
          <w:sz w:val="48"/>
        </w:rPr>
      </w:pPr>
      <w:r>
        <w:lastRenderedPageBreak/>
        <w:br w:type="page"/>
      </w:r>
      <w:r>
        <w:rPr>
          <w:rFonts w:hint="eastAsia"/>
          <w:sz w:val="48"/>
        </w:rPr>
        <w:lastRenderedPageBreak/>
        <w:t>裁</w:t>
      </w:r>
      <w:r>
        <w:rPr>
          <w:sz w:val="48"/>
        </w:rPr>
        <w:t xml:space="preserve">   </w:t>
      </w:r>
      <w:r>
        <w:rPr>
          <w:rFonts w:hint="eastAsia"/>
          <w:sz w:val="48"/>
        </w:rPr>
        <w:t>决</w:t>
      </w:r>
      <w:r>
        <w:rPr>
          <w:sz w:val="48"/>
        </w:rPr>
        <w:t xml:space="preserve">   </w:t>
      </w:r>
      <w:r>
        <w:rPr>
          <w:rFonts w:hint="eastAsia"/>
          <w:sz w:val="48"/>
        </w:rPr>
        <w:t>书</w:t>
      </w:r>
    </w:p>
    <w:p w14:paraId="4097CC5A" w14:textId="77777777" w:rsidR="008C03DA" w:rsidRDefault="008C03DA" w:rsidP="008C03DA">
      <w:pPr>
        <w:spacing w:line="500" w:lineRule="exact"/>
        <w:jc w:val="center"/>
        <w:rPr>
          <w:color w:val="000000"/>
          <w:sz w:val="48"/>
        </w:rPr>
      </w:pPr>
    </w:p>
    <w:p w14:paraId="1A877D07" w14:textId="63F32DA7" w:rsidR="008C03DA" w:rsidRDefault="008C03DA" w:rsidP="008C03DA">
      <w:pPr>
        <w:spacing w:line="500" w:lineRule="exact"/>
        <w:jc w:val="right"/>
        <w:rPr>
          <w:rFonts w:eastAsia="仿宋_GB2312"/>
          <w:sz w:val="32"/>
        </w:rPr>
      </w:pPr>
      <w:r>
        <w:rPr>
          <w:rFonts w:eastAsia="仿宋_GB2312" w:hint="eastAsia"/>
          <w:sz w:val="32"/>
          <w:szCs w:val="32"/>
        </w:rPr>
        <w:t>（</w:t>
      </w:r>
      <w:r w:rsidR="0026187C">
        <w:rPr>
          <w:rFonts w:eastAsia="仿宋_GB2312"/>
          <w:sz w:val="32"/>
          <w:szCs w:val="32"/>
        </w:rPr>
        <w:t>20</w:t>
      </w:r>
      <w:r w:rsidR="0026187C">
        <w:rPr>
          <w:rFonts w:eastAsia="仿宋_GB2312" w:hint="eastAsia"/>
          <w:sz w:val="32"/>
          <w:szCs w:val="32"/>
        </w:rPr>
        <w:t>25</w:t>
      </w:r>
      <w:r>
        <w:rPr>
          <w:rFonts w:eastAsia="仿宋_GB2312" w:hint="eastAsia"/>
          <w:sz w:val="32"/>
          <w:szCs w:val="32"/>
        </w:rPr>
        <w:t>）深国仲裁</w:t>
      </w:r>
      <w:r w:rsidR="0026187C">
        <w:rPr>
          <w:rFonts w:eastAsia="仿宋_GB2312"/>
          <w:sz w:val="32"/>
          <w:szCs w:val="32"/>
        </w:rPr>
        <w:t>13</w:t>
      </w:r>
      <w:r w:rsidR="0026187C">
        <w:rPr>
          <w:rFonts w:eastAsia="仿宋_GB2312" w:hint="eastAsia"/>
          <w:sz w:val="32"/>
          <w:szCs w:val="32"/>
        </w:rPr>
        <w:t>5</w:t>
      </w:r>
      <w:r>
        <w:rPr>
          <w:rFonts w:eastAsia="仿宋_GB2312"/>
          <w:sz w:val="32"/>
          <w:szCs w:val="32"/>
        </w:rPr>
        <w:t>9</w:t>
      </w:r>
      <w:r>
        <w:rPr>
          <w:rFonts w:eastAsia="仿宋_GB2312" w:hint="eastAsia"/>
          <w:sz w:val="32"/>
          <w:szCs w:val="32"/>
        </w:rPr>
        <w:t>号</w:t>
      </w:r>
    </w:p>
    <w:p w14:paraId="5AD43156" w14:textId="77777777" w:rsidR="008C03DA" w:rsidRDefault="008C03DA" w:rsidP="008C03DA">
      <w:pPr>
        <w:widowControl/>
        <w:spacing w:line="500" w:lineRule="exact"/>
        <w:jc w:val="left"/>
        <w:rPr>
          <w:color w:val="000000"/>
        </w:rPr>
      </w:pPr>
    </w:p>
    <w:p w14:paraId="19758823" w14:textId="4C81CC82" w:rsidR="008C03DA" w:rsidRDefault="008C03DA" w:rsidP="008C03DA">
      <w:pPr>
        <w:widowControl/>
        <w:spacing w:line="500" w:lineRule="exact"/>
        <w:ind w:firstLineChars="200" w:firstLine="640"/>
        <w:rPr>
          <w:rFonts w:eastAsia="仿宋_GB2312"/>
          <w:sz w:val="32"/>
        </w:rPr>
      </w:pPr>
      <w:r>
        <w:rPr>
          <w:rFonts w:eastAsia="仿宋_GB2312" w:hint="eastAsia"/>
          <w:snapToGrid w:val="0"/>
          <w:color w:val="000000"/>
          <w:kern w:val="0"/>
          <w:sz w:val="32"/>
          <w:szCs w:val="32"/>
        </w:rPr>
        <w:t>深圳国际仲裁院（又名深圳仲裁委员会</w:t>
      </w:r>
      <w:r>
        <w:rPr>
          <w:rFonts w:eastAsia="仿宋_GB2312" w:hint="eastAsia"/>
          <w:sz w:val="32"/>
          <w:szCs w:val="32"/>
        </w:rPr>
        <w:t>，</w:t>
      </w:r>
      <w:r>
        <w:rPr>
          <w:rFonts w:eastAsia="仿宋_GB2312" w:hint="eastAsia"/>
          <w:snapToGrid w:val="0"/>
          <w:color w:val="000000"/>
          <w:kern w:val="0"/>
          <w:sz w:val="32"/>
          <w:szCs w:val="32"/>
        </w:rPr>
        <w:t>下称</w:t>
      </w:r>
      <w:r>
        <w:rPr>
          <w:rFonts w:eastAsia="仿宋_GB2312"/>
          <w:snapToGrid w:val="0"/>
          <w:color w:val="000000"/>
          <w:kern w:val="0"/>
          <w:sz w:val="32"/>
          <w:szCs w:val="32"/>
        </w:rPr>
        <w:t>“</w:t>
      </w:r>
      <w:r>
        <w:rPr>
          <w:rFonts w:eastAsia="仿宋_GB2312" w:hint="eastAsia"/>
          <w:snapToGrid w:val="0"/>
          <w:color w:val="000000"/>
          <w:kern w:val="0"/>
          <w:sz w:val="32"/>
          <w:szCs w:val="32"/>
        </w:rPr>
        <w:t>仲裁院</w:t>
      </w:r>
      <w:r>
        <w:rPr>
          <w:rFonts w:eastAsia="仿宋_GB2312"/>
          <w:snapToGrid w:val="0"/>
          <w:color w:val="000000"/>
          <w:kern w:val="0"/>
          <w:sz w:val="32"/>
          <w:szCs w:val="32"/>
        </w:rPr>
        <w:t>”</w:t>
      </w:r>
      <w:r>
        <w:rPr>
          <w:rFonts w:eastAsia="仿宋_GB2312" w:hint="eastAsia"/>
          <w:snapToGrid w:val="0"/>
          <w:color w:val="000000"/>
          <w:kern w:val="0"/>
          <w:sz w:val="32"/>
          <w:szCs w:val="32"/>
        </w:rPr>
        <w:t>）</w:t>
      </w:r>
      <w:r>
        <w:rPr>
          <w:rFonts w:eastAsia="仿宋_GB2312" w:hint="eastAsia"/>
          <w:color w:val="000000"/>
          <w:sz w:val="32"/>
        </w:rPr>
        <w:t>根据</w:t>
      </w:r>
      <w:r>
        <w:rPr>
          <w:rFonts w:eastAsia="仿宋_GB2312" w:hint="eastAsia"/>
          <w:sz w:val="32"/>
          <w:szCs w:val="32"/>
        </w:rPr>
        <w:t>申请人</w:t>
      </w:r>
      <w:r>
        <w:rPr>
          <w:rFonts w:eastAsia="仿宋_GB2312" w:hint="eastAsia"/>
          <w:sz w:val="32"/>
        </w:rPr>
        <w:t>与</w:t>
      </w:r>
      <w:r>
        <w:rPr>
          <w:rFonts w:eastAsia="仿宋_GB2312" w:hint="eastAsia"/>
          <w:sz w:val="32"/>
          <w:szCs w:val="32"/>
        </w:rPr>
        <w:t>被申请人于</w:t>
      </w:r>
      <w:r>
        <w:rPr>
          <w:rFonts w:eastAsia="仿宋_GB2312"/>
          <w:sz w:val="32"/>
          <w:szCs w:val="32"/>
        </w:rPr>
        <w:t>2017</w:t>
      </w:r>
      <w:r>
        <w:rPr>
          <w:rFonts w:eastAsia="仿宋_GB2312" w:hint="eastAsia"/>
          <w:sz w:val="32"/>
          <w:szCs w:val="32"/>
        </w:rPr>
        <w:t>年</w:t>
      </w:r>
      <w:r>
        <w:rPr>
          <w:rFonts w:eastAsia="仿宋_GB2312"/>
          <w:sz w:val="32"/>
          <w:szCs w:val="32"/>
        </w:rPr>
        <w:t>1</w:t>
      </w:r>
      <w:r>
        <w:rPr>
          <w:rFonts w:eastAsia="仿宋_GB2312" w:hint="eastAsia"/>
          <w:sz w:val="32"/>
          <w:szCs w:val="32"/>
        </w:rPr>
        <w:t>月</w:t>
      </w:r>
      <w:r>
        <w:rPr>
          <w:rFonts w:eastAsia="仿宋_GB2312"/>
          <w:sz w:val="32"/>
          <w:szCs w:val="32"/>
        </w:rPr>
        <w:t>17</w:t>
      </w:r>
      <w:r>
        <w:rPr>
          <w:rFonts w:eastAsia="仿宋_GB2312" w:hint="eastAsia"/>
          <w:sz w:val="32"/>
          <w:szCs w:val="32"/>
        </w:rPr>
        <w:t>日签订的《</w:t>
      </w:r>
      <w:r w:rsidR="0026187C">
        <w:rPr>
          <w:rFonts w:eastAsia="仿宋_GB2312" w:hint="eastAsia"/>
          <w:sz w:val="32"/>
          <w:szCs w:val="32"/>
        </w:rPr>
        <w:t>咨询协议</w:t>
      </w:r>
      <w:r>
        <w:rPr>
          <w:rFonts w:eastAsia="仿宋_GB2312" w:hint="eastAsia"/>
          <w:sz w:val="32"/>
          <w:szCs w:val="32"/>
        </w:rPr>
        <w:t>书》</w:t>
      </w:r>
      <w:r>
        <w:rPr>
          <w:rFonts w:eastAsia="仿宋_GB2312" w:hint="eastAsia"/>
          <w:color w:val="000000"/>
          <w:sz w:val="32"/>
          <w:szCs w:val="32"/>
        </w:rPr>
        <w:t>中的仲裁条款以及申请</w:t>
      </w:r>
      <w:r>
        <w:rPr>
          <w:rFonts w:eastAsia="仿宋_GB2312" w:hint="eastAsia"/>
          <w:sz w:val="32"/>
          <w:szCs w:val="32"/>
        </w:rPr>
        <w:t>人于</w:t>
      </w:r>
      <w:r>
        <w:rPr>
          <w:rFonts w:eastAsia="仿宋_GB2312"/>
          <w:sz w:val="32"/>
          <w:szCs w:val="32"/>
        </w:rPr>
        <w:t>2019</w:t>
      </w:r>
      <w:r>
        <w:rPr>
          <w:rFonts w:eastAsia="仿宋_GB2312" w:hint="eastAsia"/>
          <w:sz w:val="32"/>
          <w:szCs w:val="32"/>
        </w:rPr>
        <w:t>年</w:t>
      </w:r>
      <w:r>
        <w:rPr>
          <w:rFonts w:eastAsia="仿宋_GB2312"/>
          <w:sz w:val="32"/>
          <w:szCs w:val="32"/>
        </w:rPr>
        <w:t>2</w:t>
      </w:r>
      <w:r>
        <w:rPr>
          <w:rFonts w:eastAsia="仿宋_GB2312" w:hint="eastAsia"/>
          <w:sz w:val="32"/>
          <w:szCs w:val="32"/>
        </w:rPr>
        <w:t>月</w:t>
      </w:r>
      <w:r>
        <w:rPr>
          <w:rFonts w:eastAsia="仿宋_GB2312"/>
          <w:sz w:val="32"/>
          <w:szCs w:val="32"/>
        </w:rPr>
        <w:t>27</w:t>
      </w:r>
      <w:r>
        <w:rPr>
          <w:rFonts w:eastAsia="仿宋_GB2312" w:hint="eastAsia"/>
          <w:sz w:val="32"/>
          <w:szCs w:val="32"/>
        </w:rPr>
        <w:t>日向</w:t>
      </w:r>
      <w:r>
        <w:rPr>
          <w:rFonts w:eastAsia="仿宋_GB2312" w:hint="eastAsia"/>
          <w:bCs/>
          <w:sz w:val="32"/>
          <w:szCs w:val="32"/>
        </w:rPr>
        <w:t>仲裁院</w:t>
      </w:r>
      <w:r>
        <w:rPr>
          <w:rFonts w:eastAsia="仿宋_GB2312" w:hint="eastAsia"/>
          <w:sz w:val="32"/>
          <w:szCs w:val="32"/>
        </w:rPr>
        <w:t>提交的书面仲裁申请，</w:t>
      </w:r>
      <w:r>
        <w:rPr>
          <w:rFonts w:eastAsia="仿宋_GB2312" w:hint="eastAsia"/>
          <w:sz w:val="32"/>
        </w:rPr>
        <w:t>受理了本案。本案案号为</w:t>
      </w:r>
      <w:r>
        <w:rPr>
          <w:rFonts w:eastAsia="仿宋_GB2312" w:hint="eastAsia"/>
          <w:sz w:val="32"/>
          <w:szCs w:val="32"/>
        </w:rPr>
        <w:t>（</w:t>
      </w:r>
      <w:r w:rsidR="00731463">
        <w:rPr>
          <w:rFonts w:eastAsia="仿宋_GB2312"/>
          <w:sz w:val="32"/>
          <w:szCs w:val="32"/>
        </w:rPr>
        <w:t>20</w:t>
      </w:r>
      <w:r w:rsidR="00EC3CDE">
        <w:rPr>
          <w:rFonts w:eastAsia="仿宋_GB2312" w:hint="eastAsia"/>
          <w:sz w:val="32"/>
          <w:szCs w:val="32"/>
        </w:rPr>
        <w:t>25</w:t>
      </w:r>
      <w:r>
        <w:rPr>
          <w:rFonts w:eastAsia="仿宋_GB2312" w:hint="eastAsia"/>
          <w:sz w:val="32"/>
          <w:szCs w:val="32"/>
        </w:rPr>
        <w:t>）深国仲受</w:t>
      </w:r>
      <w:r w:rsidR="00EC3CDE">
        <w:rPr>
          <w:rFonts w:eastAsia="仿宋_GB2312"/>
          <w:sz w:val="32"/>
          <w:szCs w:val="32"/>
        </w:rPr>
        <w:t>13</w:t>
      </w:r>
      <w:r w:rsidR="00EC3CDE">
        <w:rPr>
          <w:rFonts w:eastAsia="仿宋_GB2312" w:hint="eastAsia"/>
          <w:sz w:val="32"/>
          <w:szCs w:val="32"/>
        </w:rPr>
        <w:t>59</w:t>
      </w:r>
      <w:r>
        <w:rPr>
          <w:rFonts w:eastAsia="仿宋_GB2312" w:hint="eastAsia"/>
          <w:sz w:val="32"/>
          <w:szCs w:val="32"/>
        </w:rPr>
        <w:t>号</w:t>
      </w:r>
      <w:r>
        <w:rPr>
          <w:rFonts w:eastAsia="仿宋_GB2312" w:hint="eastAsia"/>
          <w:sz w:val="32"/>
        </w:rPr>
        <w:t>。</w:t>
      </w:r>
    </w:p>
    <w:p w14:paraId="4CF45CAA" w14:textId="77777777" w:rsidR="008C03DA" w:rsidRDefault="008C03DA" w:rsidP="008C03DA">
      <w:pPr>
        <w:spacing w:line="500" w:lineRule="exact"/>
        <w:ind w:firstLineChars="200" w:firstLine="640"/>
        <w:rPr>
          <w:rFonts w:eastAsia="仿宋_GB2312"/>
          <w:sz w:val="32"/>
        </w:rPr>
      </w:pPr>
      <w:r>
        <w:rPr>
          <w:rFonts w:eastAsia="仿宋_GB2312" w:hint="eastAsia"/>
          <w:sz w:val="32"/>
        </w:rPr>
        <w:t>本案仲裁程序适用自</w:t>
      </w:r>
      <w:r>
        <w:rPr>
          <w:rFonts w:eastAsia="仿宋_GB2312"/>
          <w:sz w:val="32"/>
        </w:rPr>
        <w:t>2019</w:t>
      </w:r>
      <w:r>
        <w:rPr>
          <w:rFonts w:eastAsia="仿宋_GB2312" w:hint="eastAsia"/>
          <w:sz w:val="32"/>
        </w:rPr>
        <w:t>年</w:t>
      </w:r>
      <w:r>
        <w:rPr>
          <w:rFonts w:eastAsia="仿宋_GB2312"/>
          <w:sz w:val="32"/>
        </w:rPr>
        <w:t>2</w:t>
      </w:r>
      <w:r>
        <w:rPr>
          <w:rFonts w:eastAsia="仿宋_GB2312" w:hint="eastAsia"/>
          <w:sz w:val="32"/>
        </w:rPr>
        <w:t>月</w:t>
      </w:r>
      <w:r>
        <w:rPr>
          <w:rFonts w:eastAsia="仿宋_GB2312"/>
          <w:sz w:val="32"/>
        </w:rPr>
        <w:t>21</w:t>
      </w:r>
      <w:r>
        <w:rPr>
          <w:rFonts w:eastAsia="仿宋_GB2312" w:hint="eastAsia"/>
          <w:sz w:val="32"/>
        </w:rPr>
        <w:t>日起施行的《深圳国际仲裁院仲裁规则》（下称《仲裁规则》）。根据《仲裁规则》第九章第五十六条之规定，本案适用快速程序。</w:t>
      </w:r>
    </w:p>
    <w:p w14:paraId="5593B734" w14:textId="77777777" w:rsidR="008C03DA" w:rsidRDefault="008C03DA" w:rsidP="008C03DA">
      <w:pPr>
        <w:spacing w:line="500" w:lineRule="exact"/>
        <w:ind w:firstLineChars="200" w:firstLine="640"/>
        <w:rPr>
          <w:rFonts w:eastAsia="仿宋_GB2312"/>
          <w:sz w:val="32"/>
          <w:szCs w:val="32"/>
        </w:rPr>
      </w:pPr>
      <w:r>
        <w:rPr>
          <w:rFonts w:eastAsia="仿宋_GB2312"/>
          <w:sz w:val="32"/>
          <w:szCs w:val="32"/>
        </w:rPr>
        <w:t>2019</w:t>
      </w:r>
      <w:r>
        <w:rPr>
          <w:rFonts w:eastAsia="仿宋_GB2312" w:hint="eastAsia"/>
          <w:sz w:val="32"/>
          <w:szCs w:val="32"/>
        </w:rPr>
        <w:t>年</w:t>
      </w:r>
      <w:r>
        <w:rPr>
          <w:rFonts w:eastAsia="仿宋_GB2312"/>
          <w:sz w:val="32"/>
          <w:szCs w:val="32"/>
        </w:rPr>
        <w:t>3</w:t>
      </w:r>
      <w:r>
        <w:rPr>
          <w:rFonts w:eastAsia="仿宋_GB2312" w:hint="eastAsia"/>
          <w:sz w:val="32"/>
          <w:szCs w:val="32"/>
        </w:rPr>
        <w:t>月</w:t>
      </w:r>
      <w:r>
        <w:rPr>
          <w:rFonts w:eastAsia="仿宋_GB2312"/>
          <w:sz w:val="32"/>
          <w:szCs w:val="32"/>
        </w:rPr>
        <w:t>27</w:t>
      </w:r>
      <w:r>
        <w:rPr>
          <w:rFonts w:eastAsia="仿宋_GB2312" w:hint="eastAsia"/>
          <w:sz w:val="32"/>
          <w:szCs w:val="32"/>
        </w:rPr>
        <w:t>日，仲裁院向被申请人发出《仲裁通知》《仲裁规则》《深圳国际仲裁院仲裁员名册》《深圳国际仲裁院特定类型案件仲裁员名册》以及申请人提交的仲裁申请书及所附证据材料。相关文件也一并向申请人发送。</w:t>
      </w:r>
    </w:p>
    <w:p w14:paraId="1EE830BE" w14:textId="47C2D2F4" w:rsidR="008C03DA" w:rsidRDefault="008C03DA" w:rsidP="008C03DA">
      <w:pPr>
        <w:spacing w:line="500" w:lineRule="exact"/>
        <w:ind w:firstLineChars="200" w:firstLine="640"/>
        <w:rPr>
          <w:rFonts w:eastAsia="仿宋_GB2312"/>
          <w:sz w:val="32"/>
          <w:szCs w:val="32"/>
        </w:rPr>
      </w:pPr>
      <w:r>
        <w:rPr>
          <w:rFonts w:eastAsia="仿宋_GB2312" w:hint="eastAsia"/>
          <w:sz w:val="32"/>
          <w:szCs w:val="32"/>
        </w:rPr>
        <w:t>双方</w:t>
      </w:r>
      <w:r w:rsidR="00C37DD0">
        <w:rPr>
          <w:rFonts w:eastAsia="仿宋_GB2312" w:hint="eastAsia"/>
          <w:sz w:val="32"/>
          <w:szCs w:val="32"/>
        </w:rPr>
        <w:t>未共同指定或共同委托仲裁院院长指定独任仲裁员，仲裁院院长指定宋</w:t>
      </w:r>
      <w:r>
        <w:rPr>
          <w:rFonts w:eastAsia="仿宋_GB2312" w:hint="eastAsia"/>
          <w:sz w:val="32"/>
          <w:szCs w:val="32"/>
        </w:rPr>
        <w:t>宇担任本案独任仲裁员。上述仲裁员于</w:t>
      </w:r>
      <w:r>
        <w:rPr>
          <w:rFonts w:eastAsia="仿宋_GB2312"/>
          <w:sz w:val="32"/>
          <w:szCs w:val="32"/>
        </w:rPr>
        <w:t>2019</w:t>
      </w:r>
      <w:r>
        <w:rPr>
          <w:rFonts w:eastAsia="仿宋_GB2312" w:hint="eastAsia"/>
          <w:sz w:val="32"/>
          <w:szCs w:val="32"/>
        </w:rPr>
        <w:t>年</w:t>
      </w:r>
      <w:r>
        <w:rPr>
          <w:rFonts w:eastAsia="仿宋_GB2312"/>
          <w:sz w:val="32"/>
          <w:szCs w:val="32"/>
        </w:rPr>
        <w:t>4</w:t>
      </w:r>
      <w:r>
        <w:rPr>
          <w:rFonts w:eastAsia="仿宋_GB2312" w:hint="eastAsia"/>
          <w:sz w:val="32"/>
          <w:szCs w:val="32"/>
        </w:rPr>
        <w:t>月</w:t>
      </w:r>
      <w:r>
        <w:rPr>
          <w:rFonts w:eastAsia="仿宋_GB2312"/>
          <w:sz w:val="32"/>
          <w:szCs w:val="32"/>
        </w:rPr>
        <w:t>24</w:t>
      </w:r>
      <w:r w:rsidR="0026187C">
        <w:rPr>
          <w:rFonts w:eastAsia="仿宋_GB2312" w:hint="eastAsia"/>
          <w:sz w:val="32"/>
          <w:szCs w:val="32"/>
        </w:rPr>
        <w:t>日</w:t>
      </w:r>
      <w:r>
        <w:rPr>
          <w:rFonts w:eastAsia="仿宋_GB2312" w:hint="eastAsia"/>
          <w:sz w:val="32"/>
          <w:szCs w:val="32"/>
        </w:rPr>
        <w:t>裁庭审理本案。</w:t>
      </w:r>
    </w:p>
    <w:p w14:paraId="4CA29D3F" w14:textId="77777777" w:rsidR="008C03DA" w:rsidRDefault="008C03DA" w:rsidP="008C03DA">
      <w:pPr>
        <w:adjustRightInd w:val="0"/>
        <w:snapToGrid w:val="0"/>
        <w:spacing w:line="500" w:lineRule="exact"/>
        <w:ind w:firstLineChars="200" w:firstLine="640"/>
        <w:rPr>
          <w:rFonts w:eastAsia="仿宋_GB2312"/>
          <w:color w:val="000000"/>
          <w:sz w:val="32"/>
        </w:rPr>
      </w:pPr>
      <w:r>
        <w:rPr>
          <w:rFonts w:eastAsia="仿宋_GB2312"/>
          <w:sz w:val="32"/>
        </w:rPr>
        <w:t>2019</w:t>
      </w:r>
      <w:r>
        <w:rPr>
          <w:rFonts w:eastAsia="仿宋_GB2312" w:hint="eastAsia"/>
          <w:sz w:val="32"/>
        </w:rPr>
        <w:t>年</w:t>
      </w:r>
      <w:r>
        <w:rPr>
          <w:rFonts w:eastAsia="仿宋_GB2312"/>
          <w:sz w:val="32"/>
        </w:rPr>
        <w:t>5</w:t>
      </w:r>
      <w:r>
        <w:rPr>
          <w:rFonts w:eastAsia="仿宋_GB2312" w:hint="eastAsia"/>
          <w:sz w:val="32"/>
        </w:rPr>
        <w:t>月</w:t>
      </w:r>
      <w:r>
        <w:rPr>
          <w:rFonts w:eastAsia="仿宋_GB2312"/>
          <w:sz w:val="32"/>
        </w:rPr>
        <w:t>17</w:t>
      </w:r>
      <w:r>
        <w:rPr>
          <w:rFonts w:eastAsia="仿宋_GB2312" w:hint="eastAsia"/>
          <w:sz w:val="32"/>
        </w:rPr>
        <w:t>日，仲裁庭对本案进行了开庭审理。申请人委派代理人出席了庭审，被申请人经合法通知无正当理由未到庭，仲裁庭依法进行了缺席审理。庭审中，申请人陈述了仲裁请求及事实与理由，出示相关证据原件，回答了仲裁庭的调查提问，作了最后陈述，并于庭审结束时表示对仲裁院管辖权、仲裁庭组成及已进行的全部程序没有异议。</w:t>
      </w:r>
    </w:p>
    <w:p w14:paraId="15776AE2" w14:textId="77777777" w:rsidR="008C03DA" w:rsidRDefault="008C03DA" w:rsidP="008C03DA">
      <w:pPr>
        <w:adjustRightInd w:val="0"/>
        <w:snapToGrid w:val="0"/>
        <w:spacing w:line="500" w:lineRule="exact"/>
        <w:ind w:firstLine="600"/>
        <w:rPr>
          <w:rFonts w:eastAsia="仿宋_GB2312"/>
          <w:sz w:val="32"/>
          <w:szCs w:val="32"/>
        </w:rPr>
      </w:pPr>
      <w:r>
        <w:rPr>
          <w:rFonts w:eastAsia="仿宋_GB2312" w:hint="eastAsia"/>
          <w:sz w:val="32"/>
          <w:szCs w:val="32"/>
        </w:rPr>
        <w:t>本案所有仲裁文书，包括但不限于仲裁院发出的《仲裁通知》《仲裁庭组成通知》《开庭通知》以及转递的双方当事</w:t>
      </w:r>
      <w:r>
        <w:rPr>
          <w:rFonts w:eastAsia="仿宋_GB2312" w:hint="eastAsia"/>
          <w:sz w:val="32"/>
          <w:szCs w:val="32"/>
        </w:rPr>
        <w:lastRenderedPageBreak/>
        <w:t>人提交的仲裁文书及证明材料，均已依照《仲裁规则》第六条之规定送达。</w:t>
      </w:r>
    </w:p>
    <w:p w14:paraId="214C1048" w14:textId="77777777" w:rsidR="008C03DA" w:rsidRDefault="008C03DA" w:rsidP="008C03DA">
      <w:pPr>
        <w:adjustRightInd w:val="0"/>
        <w:snapToGrid w:val="0"/>
        <w:spacing w:line="500" w:lineRule="exact"/>
        <w:ind w:firstLineChars="200" w:firstLine="640"/>
        <w:rPr>
          <w:rFonts w:eastAsia="仿宋_GB2312"/>
          <w:color w:val="000000"/>
          <w:sz w:val="32"/>
          <w:szCs w:val="32"/>
        </w:rPr>
      </w:pPr>
      <w:r>
        <w:rPr>
          <w:rFonts w:eastAsia="仿宋_GB2312" w:hint="eastAsia"/>
          <w:color w:val="000000"/>
          <w:sz w:val="32"/>
        </w:rPr>
        <w:t>本案</w:t>
      </w:r>
      <w:r>
        <w:rPr>
          <w:rFonts w:eastAsia="仿宋_GB2312" w:hint="eastAsia"/>
          <w:color w:val="000000"/>
          <w:sz w:val="32"/>
          <w:szCs w:val="32"/>
        </w:rPr>
        <w:t>已审理终结，</w:t>
      </w:r>
      <w:r>
        <w:rPr>
          <w:rFonts w:eastAsia="仿宋_GB2312" w:hint="eastAsia"/>
          <w:sz w:val="32"/>
          <w:szCs w:val="32"/>
        </w:rPr>
        <w:t>仲裁庭根据庭审情况以及现有书面材料，依法作出本裁决。</w:t>
      </w:r>
      <w:r>
        <w:rPr>
          <w:rFonts w:eastAsia="仿宋_GB2312" w:hint="eastAsia"/>
          <w:color w:val="000000"/>
          <w:sz w:val="32"/>
          <w:szCs w:val="32"/>
        </w:rPr>
        <w:t>现将本案案情、仲裁庭意见以及裁决内容分述如下（如无特别说明，本裁决书所涉币种均为人民币）。</w:t>
      </w:r>
    </w:p>
    <w:p w14:paraId="7E196C20" w14:textId="77777777" w:rsidR="008C03DA" w:rsidRDefault="008C03DA" w:rsidP="008C03DA">
      <w:pPr>
        <w:adjustRightInd w:val="0"/>
        <w:snapToGrid w:val="0"/>
        <w:spacing w:line="500" w:lineRule="exact"/>
        <w:ind w:firstLineChars="200" w:firstLine="640"/>
        <w:rPr>
          <w:rFonts w:eastAsia="仿宋_GB2312"/>
          <w:color w:val="000000"/>
          <w:sz w:val="32"/>
          <w:szCs w:val="32"/>
        </w:rPr>
      </w:pPr>
    </w:p>
    <w:p w14:paraId="3055FCE4" w14:textId="77777777" w:rsidR="008C03DA" w:rsidRDefault="008C03DA" w:rsidP="008C03DA">
      <w:pPr>
        <w:pStyle w:val="a6"/>
        <w:numPr>
          <w:ilvl w:val="0"/>
          <w:numId w:val="1"/>
        </w:numPr>
        <w:adjustRightInd w:val="0"/>
        <w:snapToGrid w:val="0"/>
        <w:spacing w:line="500" w:lineRule="exact"/>
        <w:ind w:left="0" w:firstLineChars="0" w:firstLine="0"/>
        <w:jc w:val="center"/>
        <w:rPr>
          <w:rFonts w:eastAsia="黑体"/>
          <w:bCs/>
          <w:color w:val="000000"/>
          <w:sz w:val="44"/>
          <w:szCs w:val="32"/>
        </w:rPr>
      </w:pPr>
      <w:r>
        <w:rPr>
          <w:rFonts w:eastAsia="黑体" w:hint="eastAsia"/>
          <w:bCs/>
          <w:color w:val="000000"/>
          <w:sz w:val="44"/>
          <w:szCs w:val="32"/>
        </w:rPr>
        <w:t>案</w:t>
      </w:r>
      <w:r>
        <w:rPr>
          <w:rFonts w:eastAsia="黑体"/>
          <w:bCs/>
          <w:color w:val="000000"/>
          <w:sz w:val="44"/>
          <w:szCs w:val="32"/>
        </w:rPr>
        <w:t xml:space="preserve">   </w:t>
      </w:r>
      <w:r>
        <w:rPr>
          <w:rFonts w:eastAsia="黑体" w:hint="eastAsia"/>
          <w:bCs/>
          <w:color w:val="000000"/>
          <w:sz w:val="44"/>
          <w:szCs w:val="32"/>
        </w:rPr>
        <w:t>情</w:t>
      </w:r>
    </w:p>
    <w:p w14:paraId="6DD374A4" w14:textId="77777777" w:rsidR="008C03DA" w:rsidRDefault="008C03DA" w:rsidP="008C03DA">
      <w:pPr>
        <w:adjustRightInd w:val="0"/>
        <w:snapToGrid w:val="0"/>
        <w:spacing w:line="500" w:lineRule="exact"/>
        <w:jc w:val="center"/>
        <w:rPr>
          <w:rFonts w:eastAsia="黑体"/>
          <w:bCs/>
          <w:color w:val="000000"/>
          <w:sz w:val="44"/>
          <w:szCs w:val="32"/>
        </w:rPr>
      </w:pPr>
    </w:p>
    <w:p w14:paraId="642EB229" w14:textId="77777777" w:rsidR="008C03DA" w:rsidRDefault="008C03DA" w:rsidP="008C03DA">
      <w:pPr>
        <w:tabs>
          <w:tab w:val="left" w:pos="1620"/>
        </w:tabs>
        <w:adjustRightInd w:val="0"/>
        <w:snapToGrid w:val="0"/>
        <w:spacing w:line="500" w:lineRule="exact"/>
        <w:ind w:left="643"/>
        <w:rPr>
          <w:rFonts w:eastAsia="仿宋_GB2312"/>
          <w:b/>
          <w:sz w:val="32"/>
          <w:szCs w:val="32"/>
        </w:rPr>
      </w:pPr>
      <w:r>
        <w:rPr>
          <w:rFonts w:eastAsia="仿宋_GB2312" w:hint="eastAsia"/>
          <w:b/>
          <w:sz w:val="32"/>
          <w:szCs w:val="32"/>
        </w:rPr>
        <w:t>（一）申请人的仲裁请求、事实及理由</w:t>
      </w:r>
    </w:p>
    <w:p w14:paraId="6E75AF06" w14:textId="77777777" w:rsidR="008C03DA" w:rsidRDefault="008C03DA" w:rsidP="008C03DA">
      <w:pPr>
        <w:tabs>
          <w:tab w:val="left" w:pos="6120"/>
        </w:tabs>
        <w:adjustRightInd w:val="0"/>
        <w:snapToGrid w:val="0"/>
        <w:spacing w:line="500" w:lineRule="exact"/>
        <w:ind w:firstLineChars="200" w:firstLine="640"/>
        <w:rPr>
          <w:rFonts w:eastAsia="仿宋_GB2312"/>
          <w:sz w:val="32"/>
          <w:szCs w:val="32"/>
        </w:rPr>
      </w:pPr>
      <w:r>
        <w:rPr>
          <w:rFonts w:eastAsia="仿宋_GB2312" w:hint="eastAsia"/>
          <w:sz w:val="32"/>
          <w:szCs w:val="32"/>
        </w:rPr>
        <w:t>申请人称：</w:t>
      </w:r>
    </w:p>
    <w:p w14:paraId="33C87B1B" w14:textId="7A569CF0" w:rsidR="008C03DA" w:rsidRDefault="008C03DA" w:rsidP="008C03DA">
      <w:pPr>
        <w:tabs>
          <w:tab w:val="left" w:pos="6120"/>
        </w:tabs>
        <w:adjustRightInd w:val="0"/>
        <w:snapToGrid w:val="0"/>
        <w:spacing w:line="500" w:lineRule="exact"/>
        <w:ind w:firstLineChars="200" w:firstLine="640"/>
        <w:rPr>
          <w:rFonts w:eastAsia="仿宋_GB2312"/>
          <w:sz w:val="32"/>
          <w:szCs w:val="32"/>
        </w:rPr>
      </w:pPr>
      <w:r>
        <w:rPr>
          <w:rFonts w:eastAsia="仿宋_GB2312"/>
          <w:sz w:val="32"/>
          <w:szCs w:val="32"/>
        </w:rPr>
        <w:t>2017</w:t>
      </w:r>
      <w:r>
        <w:rPr>
          <w:rFonts w:eastAsia="仿宋_GB2312" w:hint="eastAsia"/>
          <w:sz w:val="32"/>
          <w:szCs w:val="32"/>
        </w:rPr>
        <w:t>年</w:t>
      </w:r>
      <w:r>
        <w:rPr>
          <w:rFonts w:eastAsia="仿宋_GB2312"/>
          <w:sz w:val="32"/>
          <w:szCs w:val="32"/>
        </w:rPr>
        <w:t>1</w:t>
      </w:r>
      <w:r>
        <w:rPr>
          <w:rFonts w:eastAsia="仿宋_GB2312" w:hint="eastAsia"/>
          <w:sz w:val="32"/>
          <w:szCs w:val="32"/>
        </w:rPr>
        <w:t>月</w:t>
      </w:r>
      <w:r>
        <w:rPr>
          <w:rFonts w:eastAsia="仿宋_GB2312"/>
          <w:sz w:val="32"/>
          <w:szCs w:val="32"/>
        </w:rPr>
        <w:t>17</w:t>
      </w:r>
      <w:r>
        <w:rPr>
          <w:rFonts w:eastAsia="仿宋_GB2312" w:hint="eastAsia"/>
          <w:sz w:val="32"/>
          <w:szCs w:val="32"/>
        </w:rPr>
        <w:t>日，申请人与被申请人签订</w:t>
      </w:r>
      <w:r w:rsidR="0026187C">
        <w:rPr>
          <w:rFonts w:eastAsia="仿宋_GB2312" w:hint="eastAsia"/>
          <w:sz w:val="32"/>
          <w:szCs w:val="32"/>
        </w:rPr>
        <w:t>咨询协议</w:t>
      </w:r>
      <w:r>
        <w:rPr>
          <w:rFonts w:eastAsia="仿宋_GB2312" w:hint="eastAsia"/>
          <w:sz w:val="32"/>
          <w:szCs w:val="32"/>
        </w:rPr>
        <w:t>，约定申请人向被申请人投资</w:t>
      </w:r>
      <w:r w:rsidR="009028EF">
        <w:rPr>
          <w:rFonts w:eastAsia="仿宋_GB2312"/>
          <w:sz w:val="32"/>
          <w:szCs w:val="32"/>
        </w:rPr>
        <w:t>60,</w:t>
      </w:r>
      <w:r>
        <w:rPr>
          <w:rFonts w:eastAsia="仿宋_GB2312"/>
          <w:sz w:val="32"/>
          <w:szCs w:val="32"/>
        </w:rPr>
        <w:t>0</w:t>
      </w:r>
      <w:r>
        <w:rPr>
          <w:rFonts w:eastAsia="仿宋_GB2312" w:hint="eastAsia"/>
          <w:sz w:val="32"/>
          <w:szCs w:val="32"/>
        </w:rPr>
        <w:t>元，每股协议对价为</w:t>
      </w:r>
      <w:r>
        <w:rPr>
          <w:rFonts w:eastAsia="仿宋_GB2312"/>
          <w:sz w:val="32"/>
          <w:szCs w:val="32"/>
        </w:rPr>
        <w:t>1.5</w:t>
      </w:r>
      <w:r>
        <w:rPr>
          <w:rFonts w:eastAsia="仿宋_GB2312" w:hint="eastAsia"/>
          <w:sz w:val="32"/>
          <w:szCs w:val="32"/>
        </w:rPr>
        <w:t>元，持有股份</w:t>
      </w:r>
      <w:r w:rsidR="009028EF">
        <w:rPr>
          <w:rFonts w:eastAsia="仿宋_GB2312"/>
          <w:sz w:val="32"/>
          <w:szCs w:val="32"/>
        </w:rPr>
        <w:t>40,</w:t>
      </w:r>
      <w:r>
        <w:rPr>
          <w:rFonts w:eastAsia="仿宋_GB2312"/>
          <w:sz w:val="32"/>
          <w:szCs w:val="32"/>
        </w:rPr>
        <w:t>0</w:t>
      </w:r>
      <w:r>
        <w:rPr>
          <w:rFonts w:eastAsia="仿宋_GB2312" w:hint="eastAsia"/>
          <w:sz w:val="32"/>
          <w:szCs w:val="32"/>
        </w:rPr>
        <w:t>股。若被申请人在</w:t>
      </w:r>
      <w:r>
        <w:rPr>
          <w:rFonts w:eastAsia="仿宋_GB2312"/>
          <w:sz w:val="32"/>
          <w:szCs w:val="32"/>
        </w:rPr>
        <w:t>2018</w:t>
      </w:r>
      <w:r>
        <w:rPr>
          <w:rFonts w:eastAsia="仿宋_GB2312" w:hint="eastAsia"/>
          <w:sz w:val="32"/>
          <w:szCs w:val="32"/>
        </w:rPr>
        <w:t>年</w:t>
      </w:r>
      <w:r>
        <w:rPr>
          <w:rFonts w:eastAsia="仿宋_GB2312"/>
          <w:sz w:val="32"/>
          <w:szCs w:val="32"/>
        </w:rPr>
        <w:t>12</w:t>
      </w:r>
      <w:r>
        <w:rPr>
          <w:rFonts w:eastAsia="仿宋_GB2312" w:hint="eastAsia"/>
          <w:sz w:val="32"/>
          <w:szCs w:val="32"/>
        </w:rPr>
        <w:t>月</w:t>
      </w:r>
      <w:r>
        <w:rPr>
          <w:rFonts w:eastAsia="仿宋_GB2312"/>
          <w:sz w:val="32"/>
          <w:szCs w:val="32"/>
        </w:rPr>
        <w:t>21</w:t>
      </w:r>
      <w:r>
        <w:rPr>
          <w:rFonts w:eastAsia="仿宋_GB2312" w:hint="eastAsia"/>
          <w:sz w:val="32"/>
          <w:szCs w:val="32"/>
        </w:rPr>
        <w:t>日前未启动上市程序或上市未成功，被申请人承诺按照最低每股</w:t>
      </w:r>
      <w:r>
        <w:rPr>
          <w:rFonts w:eastAsia="仿宋_GB2312"/>
          <w:sz w:val="32"/>
          <w:szCs w:val="32"/>
        </w:rPr>
        <w:t>3</w:t>
      </w:r>
      <w:r>
        <w:rPr>
          <w:rFonts w:eastAsia="仿宋_GB2312" w:hint="eastAsia"/>
          <w:sz w:val="32"/>
          <w:szCs w:val="32"/>
        </w:rPr>
        <w:t>元回购。</w:t>
      </w:r>
    </w:p>
    <w:p w14:paraId="2D279373" w14:textId="208280E0" w:rsidR="008C03DA" w:rsidRDefault="008C03DA" w:rsidP="008C03DA">
      <w:pPr>
        <w:tabs>
          <w:tab w:val="left" w:pos="6120"/>
        </w:tabs>
        <w:adjustRightInd w:val="0"/>
        <w:snapToGrid w:val="0"/>
        <w:spacing w:line="500" w:lineRule="exact"/>
        <w:ind w:firstLineChars="200" w:firstLine="640"/>
        <w:rPr>
          <w:rFonts w:eastAsia="仿宋_GB2312"/>
          <w:sz w:val="32"/>
          <w:szCs w:val="32"/>
        </w:rPr>
      </w:pPr>
      <w:r>
        <w:rPr>
          <w:rFonts w:eastAsia="仿宋_GB2312" w:hint="eastAsia"/>
          <w:sz w:val="32"/>
          <w:szCs w:val="32"/>
        </w:rPr>
        <w:t>申请人已于上述</w:t>
      </w:r>
      <w:r w:rsidR="0026187C">
        <w:rPr>
          <w:rFonts w:eastAsia="仿宋_GB2312" w:hint="eastAsia"/>
          <w:sz w:val="32"/>
          <w:szCs w:val="32"/>
        </w:rPr>
        <w:t>咨询协议</w:t>
      </w:r>
      <w:r>
        <w:rPr>
          <w:rFonts w:eastAsia="仿宋_GB2312" w:hint="eastAsia"/>
          <w:sz w:val="32"/>
          <w:szCs w:val="32"/>
        </w:rPr>
        <w:t>签订当日，由申请人的丈夫朱华通过银行转帐的方式，依约支付</w:t>
      </w:r>
      <w:r>
        <w:rPr>
          <w:rFonts w:eastAsia="仿宋_GB2312"/>
          <w:sz w:val="32"/>
          <w:szCs w:val="32"/>
        </w:rPr>
        <w:t>60,000</w:t>
      </w:r>
      <w:r>
        <w:rPr>
          <w:rFonts w:eastAsia="仿宋_GB2312" w:hint="eastAsia"/>
          <w:sz w:val="32"/>
          <w:szCs w:val="32"/>
        </w:rPr>
        <w:t>元到被申请人法定代表人黄永忠的银行账户。至申请人于</w:t>
      </w:r>
      <w:r>
        <w:rPr>
          <w:rFonts w:eastAsia="仿宋_GB2312"/>
          <w:sz w:val="32"/>
          <w:szCs w:val="32"/>
        </w:rPr>
        <w:t>2019</w:t>
      </w:r>
      <w:r>
        <w:rPr>
          <w:rFonts w:eastAsia="仿宋_GB2312" w:hint="eastAsia"/>
          <w:sz w:val="32"/>
          <w:szCs w:val="32"/>
        </w:rPr>
        <w:t>年</w:t>
      </w:r>
      <w:r>
        <w:rPr>
          <w:rFonts w:eastAsia="仿宋_GB2312"/>
          <w:sz w:val="32"/>
          <w:szCs w:val="32"/>
        </w:rPr>
        <w:t>1</w:t>
      </w:r>
      <w:r>
        <w:rPr>
          <w:rFonts w:eastAsia="仿宋_GB2312" w:hint="eastAsia"/>
          <w:sz w:val="32"/>
          <w:szCs w:val="32"/>
        </w:rPr>
        <w:t>月</w:t>
      </w:r>
      <w:r>
        <w:rPr>
          <w:rFonts w:eastAsia="仿宋_GB2312"/>
          <w:sz w:val="32"/>
          <w:szCs w:val="32"/>
        </w:rPr>
        <w:t>7</w:t>
      </w:r>
      <w:r>
        <w:rPr>
          <w:rFonts w:eastAsia="仿宋_GB2312" w:hint="eastAsia"/>
          <w:sz w:val="32"/>
          <w:szCs w:val="32"/>
        </w:rPr>
        <w:t>日，向被申请人发出律师函主张权利之日，被申请人未在约定的日期启动上市，故依照约定应按每股</w:t>
      </w:r>
      <w:r>
        <w:rPr>
          <w:rFonts w:eastAsia="仿宋_GB2312"/>
          <w:sz w:val="32"/>
          <w:szCs w:val="32"/>
        </w:rPr>
        <w:t>3</w:t>
      </w:r>
      <w:r>
        <w:rPr>
          <w:rFonts w:eastAsia="仿宋_GB2312" w:hint="eastAsia"/>
          <w:sz w:val="32"/>
          <w:szCs w:val="32"/>
        </w:rPr>
        <w:t>元的价格，出资</w:t>
      </w:r>
      <w:r w:rsidR="007351B1">
        <w:rPr>
          <w:rFonts w:eastAsia="仿宋_GB2312"/>
          <w:sz w:val="32"/>
          <w:szCs w:val="32"/>
        </w:rPr>
        <w:t>120,</w:t>
      </w:r>
      <w:r>
        <w:rPr>
          <w:rFonts w:eastAsia="仿宋_GB2312"/>
          <w:sz w:val="32"/>
          <w:szCs w:val="32"/>
        </w:rPr>
        <w:t>0</w:t>
      </w:r>
      <w:r>
        <w:rPr>
          <w:rFonts w:eastAsia="仿宋_GB2312" w:hint="eastAsia"/>
          <w:sz w:val="32"/>
          <w:szCs w:val="32"/>
        </w:rPr>
        <w:t>元回购申请人持有被申请人的</w:t>
      </w:r>
      <w:r w:rsidR="007351B1">
        <w:rPr>
          <w:rFonts w:eastAsia="仿宋_GB2312"/>
          <w:sz w:val="32"/>
          <w:szCs w:val="32"/>
        </w:rPr>
        <w:t>40</w:t>
      </w:r>
      <w:r>
        <w:rPr>
          <w:rFonts w:eastAsia="仿宋_GB2312"/>
          <w:sz w:val="32"/>
          <w:szCs w:val="32"/>
        </w:rPr>
        <w:t>00</w:t>
      </w:r>
      <w:r>
        <w:rPr>
          <w:rFonts w:eastAsia="仿宋_GB2312" w:hint="eastAsia"/>
          <w:sz w:val="32"/>
          <w:szCs w:val="32"/>
        </w:rPr>
        <w:t>股股份。</w:t>
      </w:r>
    </w:p>
    <w:p w14:paraId="6250780B" w14:textId="77777777" w:rsidR="008C03DA" w:rsidRDefault="008C03DA" w:rsidP="008C03DA">
      <w:pPr>
        <w:adjustRightInd w:val="0"/>
        <w:snapToGrid w:val="0"/>
        <w:spacing w:line="500" w:lineRule="exact"/>
        <w:ind w:firstLineChars="200" w:firstLine="640"/>
        <w:rPr>
          <w:rFonts w:eastAsia="仿宋_GB2312"/>
          <w:sz w:val="32"/>
          <w:szCs w:val="32"/>
        </w:rPr>
      </w:pPr>
      <w:r>
        <w:rPr>
          <w:rFonts w:eastAsia="仿宋_GB2312" w:hint="eastAsia"/>
          <w:sz w:val="32"/>
          <w:szCs w:val="32"/>
        </w:rPr>
        <w:t>据此，申请人提出如下仲裁请求：</w:t>
      </w:r>
    </w:p>
    <w:p w14:paraId="441A32F6" w14:textId="1488760F" w:rsidR="008C03DA" w:rsidRDefault="008C03DA" w:rsidP="008C03DA">
      <w:pPr>
        <w:tabs>
          <w:tab w:val="left" w:pos="2145"/>
        </w:tabs>
        <w:adjustRightInd w:val="0"/>
        <w:snapToGrid w:val="0"/>
        <w:spacing w:line="500" w:lineRule="exact"/>
        <w:ind w:firstLineChars="196" w:firstLine="627"/>
        <w:rPr>
          <w:rFonts w:eastAsia="仿宋_GB2312"/>
          <w:color w:val="000000"/>
          <w:sz w:val="32"/>
        </w:rPr>
      </w:pPr>
      <w:r>
        <w:rPr>
          <w:rFonts w:eastAsia="仿宋_GB2312"/>
          <w:color w:val="000000"/>
          <w:sz w:val="32"/>
        </w:rPr>
        <w:t>1</w:t>
      </w:r>
      <w:r w:rsidR="00282165">
        <w:rPr>
          <w:rFonts w:eastAsia="仿宋_GB2312" w:hint="eastAsia"/>
          <w:color w:val="000000"/>
          <w:sz w:val="32"/>
        </w:rPr>
        <w:t>．</w:t>
      </w:r>
      <w:r>
        <w:rPr>
          <w:rFonts w:eastAsia="仿宋_GB2312" w:hint="eastAsia"/>
          <w:color w:val="000000"/>
          <w:sz w:val="32"/>
        </w:rPr>
        <w:t>申请人支付给申请人</w:t>
      </w:r>
      <w:r>
        <w:rPr>
          <w:rFonts w:eastAsia="仿宋_GB2312"/>
          <w:color w:val="000000"/>
          <w:sz w:val="32"/>
        </w:rPr>
        <w:t>120,000</w:t>
      </w:r>
      <w:r>
        <w:rPr>
          <w:rFonts w:eastAsia="仿宋_GB2312" w:hint="eastAsia"/>
          <w:color w:val="000000"/>
          <w:sz w:val="32"/>
        </w:rPr>
        <w:t>元；</w:t>
      </w:r>
    </w:p>
    <w:p w14:paraId="3C21CF99" w14:textId="77777777" w:rsidR="008C03DA" w:rsidRDefault="008C03DA" w:rsidP="008C03DA">
      <w:pPr>
        <w:tabs>
          <w:tab w:val="left" w:pos="2145"/>
        </w:tabs>
        <w:adjustRightInd w:val="0"/>
        <w:snapToGrid w:val="0"/>
        <w:spacing w:line="500" w:lineRule="exact"/>
        <w:ind w:firstLineChars="196" w:firstLine="627"/>
        <w:rPr>
          <w:rFonts w:eastAsia="仿宋_GB2312"/>
          <w:color w:val="000000"/>
          <w:sz w:val="32"/>
        </w:rPr>
      </w:pPr>
      <w:r>
        <w:rPr>
          <w:rFonts w:eastAsia="仿宋_GB2312"/>
          <w:color w:val="000000"/>
          <w:sz w:val="32"/>
        </w:rPr>
        <w:t>2</w:t>
      </w:r>
      <w:r>
        <w:rPr>
          <w:rFonts w:eastAsia="仿宋_GB2312" w:hint="eastAsia"/>
          <w:color w:val="000000"/>
          <w:sz w:val="32"/>
        </w:rPr>
        <w:t>．请求被申请人承担律师费</w:t>
      </w:r>
      <w:r>
        <w:rPr>
          <w:rFonts w:eastAsia="仿宋_GB2312"/>
          <w:color w:val="000000"/>
          <w:sz w:val="32"/>
        </w:rPr>
        <w:t>11,000</w:t>
      </w:r>
      <w:r>
        <w:rPr>
          <w:rFonts w:eastAsia="仿宋_GB2312" w:hint="eastAsia"/>
          <w:color w:val="000000"/>
          <w:sz w:val="32"/>
        </w:rPr>
        <w:t>元及仲裁费、保全费等诉讼费。</w:t>
      </w:r>
    </w:p>
    <w:p w14:paraId="7825FE50" w14:textId="77777777" w:rsidR="008C03DA" w:rsidRDefault="008C03DA" w:rsidP="008C03DA">
      <w:pPr>
        <w:tabs>
          <w:tab w:val="left" w:pos="2145"/>
        </w:tabs>
        <w:adjustRightInd w:val="0"/>
        <w:snapToGrid w:val="0"/>
        <w:spacing w:line="500" w:lineRule="exact"/>
        <w:ind w:firstLineChars="196" w:firstLine="627"/>
        <w:rPr>
          <w:rFonts w:eastAsia="仿宋_GB2312"/>
          <w:color w:val="000000"/>
          <w:sz w:val="32"/>
        </w:rPr>
      </w:pPr>
    </w:p>
    <w:p w14:paraId="649A4C2E" w14:textId="77777777" w:rsidR="008C03DA" w:rsidRDefault="008C03DA" w:rsidP="008C03DA">
      <w:pPr>
        <w:tabs>
          <w:tab w:val="left" w:pos="1620"/>
        </w:tabs>
        <w:adjustRightInd w:val="0"/>
        <w:snapToGrid w:val="0"/>
        <w:spacing w:line="500" w:lineRule="exact"/>
        <w:ind w:left="643"/>
        <w:rPr>
          <w:rFonts w:eastAsia="仿宋_GB2312"/>
          <w:b/>
          <w:color w:val="000000"/>
          <w:sz w:val="32"/>
          <w:szCs w:val="32"/>
        </w:rPr>
      </w:pPr>
      <w:r>
        <w:rPr>
          <w:rFonts w:eastAsia="仿宋_GB2312" w:hint="eastAsia"/>
          <w:b/>
          <w:color w:val="000000"/>
          <w:sz w:val="32"/>
          <w:szCs w:val="32"/>
        </w:rPr>
        <w:lastRenderedPageBreak/>
        <w:t>（二）被申请人的主要答辩意见</w:t>
      </w:r>
    </w:p>
    <w:p w14:paraId="0E696A23" w14:textId="77777777" w:rsidR="008C03DA" w:rsidRDefault="008C03DA" w:rsidP="008C03DA">
      <w:pPr>
        <w:adjustRightInd w:val="0"/>
        <w:snapToGrid w:val="0"/>
        <w:spacing w:line="500" w:lineRule="exact"/>
        <w:ind w:firstLineChars="200" w:firstLine="640"/>
        <w:rPr>
          <w:rFonts w:eastAsia="仿宋_GB2312"/>
          <w:color w:val="000000"/>
          <w:sz w:val="32"/>
        </w:rPr>
      </w:pPr>
      <w:r>
        <w:rPr>
          <w:rFonts w:eastAsia="仿宋_GB2312" w:hint="eastAsia"/>
          <w:color w:val="000000"/>
          <w:sz w:val="32"/>
        </w:rPr>
        <w:t>被申请人未进行答辩。</w:t>
      </w:r>
    </w:p>
    <w:p w14:paraId="7D1989FE" w14:textId="77777777" w:rsidR="008C03DA" w:rsidRDefault="008C03DA" w:rsidP="008C03DA">
      <w:pPr>
        <w:adjustRightInd w:val="0"/>
        <w:snapToGrid w:val="0"/>
        <w:spacing w:line="500" w:lineRule="exact"/>
        <w:ind w:firstLineChars="200" w:firstLine="640"/>
        <w:rPr>
          <w:rFonts w:eastAsia="仿宋_GB2312"/>
          <w:color w:val="000000"/>
          <w:sz w:val="32"/>
        </w:rPr>
      </w:pPr>
    </w:p>
    <w:p w14:paraId="57CFC7D6" w14:textId="77777777" w:rsidR="008C03DA" w:rsidRDefault="008C03DA" w:rsidP="008C03DA">
      <w:pPr>
        <w:adjustRightInd w:val="0"/>
        <w:snapToGrid w:val="0"/>
        <w:spacing w:line="500" w:lineRule="exact"/>
        <w:ind w:firstLineChars="200" w:firstLine="643"/>
        <w:rPr>
          <w:rFonts w:eastAsia="仿宋_GB2312"/>
          <w:b/>
          <w:color w:val="000000"/>
          <w:sz w:val="32"/>
        </w:rPr>
      </w:pPr>
      <w:r>
        <w:rPr>
          <w:rFonts w:eastAsia="仿宋_GB2312" w:hint="eastAsia"/>
          <w:b/>
          <w:color w:val="000000"/>
          <w:sz w:val="32"/>
        </w:rPr>
        <w:t>（三）申请人提交的证据及被申请人质证意见</w:t>
      </w:r>
    </w:p>
    <w:p w14:paraId="5932529A" w14:textId="77777777" w:rsidR="008C03DA" w:rsidRDefault="008C03DA" w:rsidP="008C03DA">
      <w:pPr>
        <w:adjustRightInd w:val="0"/>
        <w:snapToGrid w:val="0"/>
        <w:spacing w:line="500" w:lineRule="exact"/>
        <w:ind w:firstLineChars="200" w:firstLine="640"/>
        <w:rPr>
          <w:rFonts w:eastAsia="仿宋_GB2312"/>
          <w:color w:val="000000"/>
          <w:sz w:val="32"/>
        </w:rPr>
      </w:pPr>
      <w:r>
        <w:rPr>
          <w:rFonts w:eastAsia="仿宋_GB2312" w:hint="eastAsia"/>
          <w:color w:val="000000"/>
          <w:sz w:val="32"/>
        </w:rPr>
        <w:t>申请人提交了以下证据：</w:t>
      </w:r>
    </w:p>
    <w:p w14:paraId="7A97D36E" w14:textId="7F7E5550" w:rsidR="008C03DA" w:rsidRDefault="008C03DA" w:rsidP="008C03DA">
      <w:pPr>
        <w:adjustRightInd w:val="0"/>
        <w:snapToGrid w:val="0"/>
        <w:spacing w:line="500" w:lineRule="exact"/>
        <w:ind w:firstLineChars="200" w:firstLine="640"/>
        <w:rPr>
          <w:rFonts w:eastAsia="仿宋_GB2312"/>
          <w:color w:val="000000"/>
          <w:sz w:val="32"/>
        </w:rPr>
      </w:pPr>
      <w:r>
        <w:rPr>
          <w:rFonts w:eastAsia="仿宋_GB2312"/>
          <w:color w:val="000000"/>
          <w:sz w:val="32"/>
        </w:rPr>
        <w:t>1</w:t>
      </w:r>
      <w:r>
        <w:rPr>
          <w:rFonts w:eastAsia="仿宋_GB2312" w:hint="eastAsia"/>
          <w:color w:val="000000"/>
          <w:sz w:val="32"/>
        </w:rPr>
        <w:t>．《</w:t>
      </w:r>
      <w:r w:rsidR="0026187C">
        <w:rPr>
          <w:rFonts w:eastAsia="仿宋_GB2312" w:hint="eastAsia"/>
          <w:color w:val="000000"/>
          <w:sz w:val="32"/>
        </w:rPr>
        <w:t>咨询协议</w:t>
      </w:r>
      <w:r>
        <w:rPr>
          <w:rFonts w:eastAsia="仿宋_GB2312" w:hint="eastAsia"/>
          <w:color w:val="000000"/>
          <w:sz w:val="32"/>
        </w:rPr>
        <w:t>书》，证明</w:t>
      </w:r>
      <w:r>
        <w:rPr>
          <w:rFonts w:eastAsia="仿宋_GB2312"/>
          <w:color w:val="000000"/>
          <w:sz w:val="32"/>
        </w:rPr>
        <w:t>2017</w:t>
      </w:r>
      <w:r>
        <w:rPr>
          <w:rFonts w:eastAsia="仿宋_GB2312" w:hint="eastAsia"/>
          <w:color w:val="000000"/>
          <w:sz w:val="32"/>
        </w:rPr>
        <w:t>年</w:t>
      </w:r>
      <w:r>
        <w:rPr>
          <w:rFonts w:eastAsia="仿宋_GB2312"/>
          <w:color w:val="000000"/>
          <w:sz w:val="32"/>
        </w:rPr>
        <w:t>1</w:t>
      </w:r>
      <w:r>
        <w:rPr>
          <w:rFonts w:eastAsia="仿宋_GB2312" w:hint="eastAsia"/>
          <w:color w:val="000000"/>
          <w:sz w:val="32"/>
        </w:rPr>
        <w:t>月</w:t>
      </w:r>
      <w:r>
        <w:rPr>
          <w:rFonts w:eastAsia="仿宋_GB2312"/>
          <w:color w:val="000000"/>
          <w:sz w:val="32"/>
        </w:rPr>
        <w:t>17</w:t>
      </w:r>
      <w:r>
        <w:rPr>
          <w:rFonts w:eastAsia="仿宋_GB2312" w:hint="eastAsia"/>
          <w:color w:val="000000"/>
          <w:sz w:val="32"/>
        </w:rPr>
        <w:t>日，申请人与被申请人签订</w:t>
      </w:r>
      <w:r w:rsidR="0026187C">
        <w:rPr>
          <w:rFonts w:eastAsia="仿宋_GB2312" w:hint="eastAsia"/>
          <w:color w:val="000000"/>
          <w:sz w:val="32"/>
        </w:rPr>
        <w:t>咨询协议</w:t>
      </w:r>
      <w:r>
        <w:rPr>
          <w:rFonts w:eastAsia="仿宋_GB2312" w:hint="eastAsia"/>
          <w:color w:val="000000"/>
          <w:sz w:val="32"/>
        </w:rPr>
        <w:t>，约定申请人向被申请人投资</w:t>
      </w:r>
      <w:r>
        <w:rPr>
          <w:rFonts w:eastAsia="仿宋_GB2312"/>
          <w:color w:val="000000"/>
          <w:sz w:val="32"/>
        </w:rPr>
        <w:t>60,000</w:t>
      </w:r>
      <w:r>
        <w:rPr>
          <w:rFonts w:eastAsia="仿宋_GB2312" w:hint="eastAsia"/>
          <w:color w:val="000000"/>
          <w:sz w:val="32"/>
        </w:rPr>
        <w:t>元（大写：陆万元整），每股协议对价为</w:t>
      </w:r>
      <w:r>
        <w:rPr>
          <w:rFonts w:eastAsia="仿宋_GB2312"/>
          <w:color w:val="000000"/>
          <w:sz w:val="32"/>
        </w:rPr>
        <w:t>1.5</w:t>
      </w:r>
      <w:r>
        <w:rPr>
          <w:rFonts w:eastAsia="仿宋_GB2312" w:hint="eastAsia"/>
          <w:color w:val="000000"/>
          <w:sz w:val="32"/>
        </w:rPr>
        <w:t>元（大写：壹元伍角），持有股份</w:t>
      </w:r>
      <w:r w:rsidR="00846547">
        <w:rPr>
          <w:rFonts w:eastAsia="仿宋_GB2312"/>
          <w:color w:val="000000"/>
          <w:sz w:val="32"/>
        </w:rPr>
        <w:t>40</w:t>
      </w:r>
      <w:r>
        <w:rPr>
          <w:rFonts w:eastAsia="仿宋_GB2312" w:hint="eastAsia"/>
          <w:color w:val="000000"/>
          <w:sz w:val="32"/>
        </w:rPr>
        <w:t>股（大写：肆万股）。若被申请人在</w:t>
      </w:r>
      <w:r>
        <w:rPr>
          <w:rFonts w:eastAsia="仿宋_GB2312"/>
          <w:color w:val="000000"/>
          <w:sz w:val="32"/>
        </w:rPr>
        <w:t>2018</w:t>
      </w:r>
      <w:r>
        <w:rPr>
          <w:rFonts w:eastAsia="仿宋_GB2312" w:hint="eastAsia"/>
          <w:color w:val="000000"/>
          <w:sz w:val="32"/>
        </w:rPr>
        <w:t>年</w:t>
      </w:r>
      <w:r>
        <w:rPr>
          <w:rFonts w:eastAsia="仿宋_GB2312"/>
          <w:color w:val="000000"/>
          <w:sz w:val="32"/>
        </w:rPr>
        <w:t>12</w:t>
      </w:r>
      <w:r>
        <w:rPr>
          <w:rFonts w:eastAsia="仿宋_GB2312" w:hint="eastAsia"/>
          <w:color w:val="000000"/>
          <w:sz w:val="32"/>
        </w:rPr>
        <w:t>月</w:t>
      </w:r>
      <w:r>
        <w:rPr>
          <w:rFonts w:eastAsia="仿宋_GB2312"/>
          <w:color w:val="000000"/>
          <w:sz w:val="32"/>
        </w:rPr>
        <w:t>21</w:t>
      </w:r>
      <w:r>
        <w:rPr>
          <w:rFonts w:eastAsia="仿宋_GB2312" w:hint="eastAsia"/>
          <w:color w:val="000000"/>
          <w:sz w:val="32"/>
        </w:rPr>
        <w:t>日前未启动上市程序或上市未成功，被申请人承诺按照最低每股</w:t>
      </w:r>
      <w:r>
        <w:rPr>
          <w:rFonts w:eastAsia="仿宋_GB2312"/>
          <w:color w:val="000000"/>
          <w:sz w:val="32"/>
        </w:rPr>
        <w:t>3</w:t>
      </w:r>
      <w:r>
        <w:rPr>
          <w:rFonts w:eastAsia="仿宋_GB2312" w:hint="eastAsia"/>
          <w:color w:val="000000"/>
          <w:sz w:val="32"/>
        </w:rPr>
        <w:t>元（大写：叁元整）回购；</w:t>
      </w:r>
    </w:p>
    <w:p w14:paraId="2D971BF9" w14:textId="642B60D5" w:rsidR="008C03DA" w:rsidRDefault="008C03DA" w:rsidP="008C03DA">
      <w:pPr>
        <w:adjustRightInd w:val="0"/>
        <w:snapToGrid w:val="0"/>
        <w:spacing w:line="500" w:lineRule="exact"/>
        <w:ind w:firstLineChars="200" w:firstLine="640"/>
        <w:rPr>
          <w:rFonts w:eastAsia="仿宋_GB2312"/>
          <w:color w:val="000000"/>
          <w:sz w:val="32"/>
        </w:rPr>
      </w:pPr>
      <w:r>
        <w:rPr>
          <w:rFonts w:eastAsia="仿宋_GB2312"/>
          <w:color w:val="000000"/>
          <w:sz w:val="32"/>
        </w:rPr>
        <w:t>2</w:t>
      </w:r>
      <w:r>
        <w:rPr>
          <w:rFonts w:eastAsia="仿宋_GB2312" w:hint="eastAsia"/>
          <w:color w:val="000000"/>
          <w:sz w:val="32"/>
        </w:rPr>
        <w:t>．兴业银行深圳分行账户历史交易查询，证明申请人已于上述</w:t>
      </w:r>
      <w:r w:rsidR="0026187C">
        <w:rPr>
          <w:rFonts w:eastAsia="仿宋_GB2312" w:hint="eastAsia"/>
          <w:color w:val="000000"/>
          <w:sz w:val="32"/>
        </w:rPr>
        <w:t>咨询协议</w:t>
      </w:r>
      <w:r>
        <w:rPr>
          <w:rFonts w:eastAsia="仿宋_GB2312" w:hint="eastAsia"/>
          <w:color w:val="000000"/>
          <w:sz w:val="32"/>
        </w:rPr>
        <w:t>签订当日，依约支付</w:t>
      </w:r>
      <w:r w:rsidR="00846547">
        <w:rPr>
          <w:rFonts w:eastAsia="仿宋_GB2312"/>
          <w:color w:val="000000"/>
          <w:sz w:val="32"/>
        </w:rPr>
        <w:t>60</w:t>
      </w:r>
      <w:r w:rsidR="00846547">
        <w:rPr>
          <w:rFonts w:eastAsia="仿宋_GB2312" w:hint="eastAsia"/>
          <w:color w:val="000000"/>
          <w:sz w:val="32"/>
        </w:rPr>
        <w:t>元（大写：陆</w:t>
      </w:r>
      <w:r>
        <w:rPr>
          <w:rFonts w:eastAsia="仿宋_GB2312" w:hint="eastAsia"/>
          <w:color w:val="000000"/>
          <w:sz w:val="32"/>
        </w:rPr>
        <w:t>元整）到被申请人法定代表人黄永忠银行账户；</w:t>
      </w:r>
    </w:p>
    <w:p w14:paraId="1918E06C" w14:textId="77777777" w:rsidR="008C03DA" w:rsidRDefault="008C03DA" w:rsidP="008C03DA">
      <w:pPr>
        <w:adjustRightInd w:val="0"/>
        <w:snapToGrid w:val="0"/>
        <w:spacing w:line="500" w:lineRule="exact"/>
        <w:ind w:firstLineChars="200" w:firstLine="640"/>
        <w:rPr>
          <w:rFonts w:eastAsia="仿宋_GB2312"/>
          <w:color w:val="000000"/>
          <w:sz w:val="32"/>
        </w:rPr>
      </w:pPr>
      <w:r>
        <w:rPr>
          <w:rFonts w:eastAsia="仿宋_GB2312"/>
          <w:color w:val="000000"/>
          <w:sz w:val="32"/>
        </w:rPr>
        <w:t>3</w:t>
      </w:r>
      <w:r>
        <w:rPr>
          <w:rFonts w:eastAsia="仿宋_GB2312" w:hint="eastAsia"/>
          <w:color w:val="000000"/>
          <w:sz w:val="32"/>
        </w:rPr>
        <w:t>．朱华身份证、结婚证、户口簿，证明朱华有权为申请人支付投资款；</w:t>
      </w:r>
    </w:p>
    <w:p w14:paraId="6A665537" w14:textId="4CCE685C" w:rsidR="008C03DA" w:rsidRDefault="008C03DA" w:rsidP="008C03DA">
      <w:pPr>
        <w:adjustRightInd w:val="0"/>
        <w:snapToGrid w:val="0"/>
        <w:spacing w:line="500" w:lineRule="exact"/>
        <w:ind w:firstLineChars="200" w:firstLine="640"/>
        <w:rPr>
          <w:rFonts w:eastAsia="仿宋_GB2312"/>
          <w:color w:val="000000"/>
          <w:sz w:val="32"/>
        </w:rPr>
      </w:pPr>
      <w:r>
        <w:rPr>
          <w:rFonts w:eastAsia="仿宋_GB2312"/>
          <w:color w:val="000000"/>
          <w:sz w:val="32"/>
        </w:rPr>
        <w:t>4</w:t>
      </w:r>
      <w:r>
        <w:rPr>
          <w:rFonts w:eastAsia="仿宋_GB2312" w:hint="eastAsia"/>
          <w:color w:val="000000"/>
          <w:sz w:val="32"/>
        </w:rPr>
        <w:t>．律师函，证明截止申请人于</w:t>
      </w:r>
      <w:r>
        <w:rPr>
          <w:rFonts w:eastAsia="仿宋_GB2312"/>
          <w:color w:val="000000"/>
          <w:sz w:val="32"/>
        </w:rPr>
        <w:t>2019</w:t>
      </w:r>
      <w:r>
        <w:rPr>
          <w:rFonts w:eastAsia="仿宋_GB2312" w:hint="eastAsia"/>
          <w:color w:val="000000"/>
          <w:sz w:val="32"/>
        </w:rPr>
        <w:t>年</w:t>
      </w:r>
      <w:r>
        <w:rPr>
          <w:rFonts w:eastAsia="仿宋_GB2312"/>
          <w:color w:val="000000"/>
          <w:sz w:val="32"/>
        </w:rPr>
        <w:t>1</w:t>
      </w:r>
      <w:r>
        <w:rPr>
          <w:rFonts w:eastAsia="仿宋_GB2312" w:hint="eastAsia"/>
          <w:color w:val="000000"/>
          <w:sz w:val="32"/>
        </w:rPr>
        <w:t>月</w:t>
      </w:r>
      <w:r>
        <w:rPr>
          <w:rFonts w:eastAsia="仿宋_GB2312"/>
          <w:color w:val="000000"/>
          <w:sz w:val="32"/>
        </w:rPr>
        <w:t>7</w:t>
      </w:r>
      <w:r>
        <w:rPr>
          <w:rFonts w:eastAsia="仿宋_GB2312" w:hint="eastAsia"/>
          <w:color w:val="000000"/>
          <w:sz w:val="32"/>
        </w:rPr>
        <w:t>日，向被申请人发出律师函主张权利之日，被申请人未在约定的日期启动上市，故依照约定应按每股</w:t>
      </w:r>
      <w:r>
        <w:rPr>
          <w:rFonts w:eastAsia="仿宋_GB2312"/>
          <w:color w:val="000000"/>
          <w:sz w:val="32"/>
        </w:rPr>
        <w:t>3</w:t>
      </w:r>
      <w:r>
        <w:rPr>
          <w:rFonts w:eastAsia="仿宋_GB2312" w:hint="eastAsia"/>
          <w:color w:val="000000"/>
          <w:sz w:val="32"/>
        </w:rPr>
        <w:t>元（大写：叁元整）的价格，出资</w:t>
      </w:r>
      <w:r w:rsidR="00FC7C7A">
        <w:rPr>
          <w:rFonts w:eastAsia="仿宋_GB2312"/>
          <w:color w:val="000000"/>
          <w:sz w:val="32"/>
        </w:rPr>
        <w:t>120</w:t>
      </w:r>
      <w:r>
        <w:rPr>
          <w:rFonts w:eastAsia="仿宋_GB2312" w:hint="eastAsia"/>
          <w:color w:val="000000"/>
          <w:sz w:val="32"/>
        </w:rPr>
        <w:t>元（大写：拾贰万元整）回购申请人持有被申请人的</w:t>
      </w:r>
      <w:r w:rsidR="00FE7EC4">
        <w:rPr>
          <w:rFonts w:eastAsia="仿宋_GB2312"/>
          <w:color w:val="000000"/>
          <w:sz w:val="32"/>
        </w:rPr>
        <w:t>4</w:t>
      </w:r>
      <w:r w:rsidR="00FE7EC4">
        <w:rPr>
          <w:rFonts w:eastAsia="仿宋_GB2312" w:hint="eastAsia"/>
          <w:color w:val="000000"/>
          <w:sz w:val="32"/>
        </w:rPr>
        <w:t>股股份（大写：肆</w:t>
      </w:r>
      <w:r>
        <w:rPr>
          <w:rFonts w:eastAsia="仿宋_GB2312" w:hint="eastAsia"/>
          <w:color w:val="000000"/>
          <w:sz w:val="32"/>
        </w:rPr>
        <w:t>股）；</w:t>
      </w:r>
    </w:p>
    <w:p w14:paraId="5F63ED63" w14:textId="77777777" w:rsidR="008C03DA" w:rsidRDefault="008C03DA" w:rsidP="008C03DA">
      <w:pPr>
        <w:adjustRightInd w:val="0"/>
        <w:snapToGrid w:val="0"/>
        <w:spacing w:line="500" w:lineRule="exact"/>
        <w:ind w:firstLineChars="200" w:firstLine="640"/>
        <w:rPr>
          <w:rFonts w:eastAsia="仿宋_GB2312"/>
          <w:color w:val="000000"/>
          <w:sz w:val="32"/>
        </w:rPr>
      </w:pPr>
    </w:p>
    <w:p w14:paraId="1796DDA3" w14:textId="77777777" w:rsidR="008C03DA" w:rsidRDefault="008C03DA" w:rsidP="008C03DA">
      <w:pPr>
        <w:adjustRightInd w:val="0"/>
        <w:snapToGrid w:val="0"/>
        <w:spacing w:line="500" w:lineRule="exact"/>
        <w:ind w:firstLineChars="200" w:firstLine="643"/>
        <w:rPr>
          <w:rFonts w:eastAsia="仿宋_GB2312"/>
          <w:b/>
          <w:sz w:val="32"/>
          <w:szCs w:val="32"/>
        </w:rPr>
      </w:pPr>
      <w:r>
        <w:rPr>
          <w:rFonts w:eastAsia="仿宋_GB2312" w:hint="eastAsia"/>
          <w:b/>
          <w:sz w:val="32"/>
          <w:szCs w:val="32"/>
        </w:rPr>
        <w:t>（四）被申请人</w:t>
      </w:r>
      <w:r>
        <w:rPr>
          <w:rFonts w:eastAsia="仿宋_GB2312" w:hint="eastAsia"/>
          <w:b/>
          <w:color w:val="000000"/>
          <w:sz w:val="32"/>
        </w:rPr>
        <w:t>提交的证据及被申请人质证意见</w:t>
      </w:r>
    </w:p>
    <w:p w14:paraId="11C1748F" w14:textId="77777777" w:rsidR="008C03DA" w:rsidRDefault="008C03DA" w:rsidP="008C03DA">
      <w:pPr>
        <w:adjustRightInd w:val="0"/>
        <w:snapToGrid w:val="0"/>
        <w:spacing w:line="500" w:lineRule="exact"/>
        <w:ind w:firstLineChars="200" w:firstLine="640"/>
        <w:rPr>
          <w:rFonts w:eastAsia="仿宋_GB2312"/>
          <w:color w:val="000000"/>
          <w:sz w:val="32"/>
        </w:rPr>
      </w:pPr>
      <w:r>
        <w:rPr>
          <w:rFonts w:eastAsia="仿宋_GB2312" w:hint="eastAsia"/>
          <w:color w:val="000000"/>
          <w:sz w:val="32"/>
        </w:rPr>
        <w:t>被申请人经合法通知无正当理由未到庭，未进行举证。</w:t>
      </w:r>
    </w:p>
    <w:p w14:paraId="45A14A38" w14:textId="77777777" w:rsidR="008C03DA" w:rsidRDefault="008C03DA" w:rsidP="008C03DA">
      <w:pPr>
        <w:adjustRightInd w:val="0"/>
        <w:snapToGrid w:val="0"/>
        <w:spacing w:line="500" w:lineRule="exact"/>
        <w:ind w:firstLineChars="200" w:firstLine="640"/>
        <w:rPr>
          <w:rFonts w:eastAsia="仿宋_GB2312"/>
          <w:color w:val="000000"/>
          <w:sz w:val="32"/>
        </w:rPr>
      </w:pPr>
    </w:p>
    <w:p w14:paraId="57A92FFE" w14:textId="77777777" w:rsidR="008C03DA" w:rsidRDefault="008C03DA" w:rsidP="008C03DA">
      <w:pPr>
        <w:adjustRightInd w:val="0"/>
        <w:snapToGrid w:val="0"/>
        <w:spacing w:line="500" w:lineRule="exact"/>
        <w:ind w:firstLineChars="200" w:firstLine="643"/>
        <w:rPr>
          <w:rFonts w:eastAsia="仿宋_GB2312"/>
          <w:b/>
          <w:sz w:val="32"/>
          <w:szCs w:val="32"/>
        </w:rPr>
      </w:pPr>
      <w:r>
        <w:rPr>
          <w:rFonts w:eastAsia="仿宋_GB2312" w:hint="eastAsia"/>
          <w:b/>
          <w:sz w:val="32"/>
          <w:szCs w:val="32"/>
        </w:rPr>
        <w:t>（五）申请人的主要代理意见</w:t>
      </w:r>
    </w:p>
    <w:p w14:paraId="10A30176" w14:textId="2F510955" w:rsidR="008C03DA" w:rsidRDefault="008C03DA" w:rsidP="008C03DA">
      <w:pPr>
        <w:tabs>
          <w:tab w:val="left" w:pos="6120"/>
        </w:tabs>
        <w:adjustRightInd w:val="0"/>
        <w:snapToGrid w:val="0"/>
        <w:spacing w:line="500" w:lineRule="exact"/>
        <w:ind w:firstLineChars="200" w:firstLine="640"/>
        <w:rPr>
          <w:rFonts w:eastAsia="仿宋_GB2312"/>
          <w:sz w:val="32"/>
          <w:szCs w:val="32"/>
        </w:rPr>
      </w:pPr>
      <w:r>
        <w:rPr>
          <w:rFonts w:eastAsia="仿宋_GB2312" w:hint="eastAsia"/>
          <w:sz w:val="32"/>
          <w:szCs w:val="32"/>
        </w:rPr>
        <w:t>申请人已在《</w:t>
      </w:r>
      <w:r w:rsidR="0026187C">
        <w:rPr>
          <w:rFonts w:eastAsia="仿宋_GB2312" w:hint="eastAsia"/>
          <w:sz w:val="32"/>
          <w:szCs w:val="32"/>
        </w:rPr>
        <w:t>咨询协议</w:t>
      </w:r>
      <w:r>
        <w:rPr>
          <w:rFonts w:eastAsia="仿宋_GB2312" w:hint="eastAsia"/>
          <w:sz w:val="32"/>
          <w:szCs w:val="32"/>
        </w:rPr>
        <w:t>书》签订的当天，依约支付投资</w:t>
      </w:r>
      <w:r>
        <w:rPr>
          <w:rFonts w:eastAsia="仿宋_GB2312" w:hint="eastAsia"/>
          <w:sz w:val="32"/>
          <w:szCs w:val="32"/>
        </w:rPr>
        <w:lastRenderedPageBreak/>
        <w:t>款</w:t>
      </w:r>
      <w:r>
        <w:rPr>
          <w:rFonts w:eastAsia="仿宋_GB2312"/>
          <w:sz w:val="32"/>
          <w:szCs w:val="32"/>
        </w:rPr>
        <w:t>6</w:t>
      </w:r>
      <w:r>
        <w:rPr>
          <w:rFonts w:eastAsia="仿宋_GB2312" w:hint="eastAsia"/>
          <w:sz w:val="32"/>
          <w:szCs w:val="32"/>
        </w:rPr>
        <w:t>万元给被申请人。现被申请人未依约履行公司上市的义务，故依据该协议书第八条第二款的约定，被申请人应当支付申请人股权回购款</w:t>
      </w:r>
      <w:r>
        <w:rPr>
          <w:rFonts w:eastAsia="仿宋_GB2312"/>
          <w:sz w:val="32"/>
          <w:szCs w:val="32"/>
        </w:rPr>
        <w:t>12</w:t>
      </w:r>
      <w:r w:rsidR="00657FDE">
        <w:rPr>
          <w:rFonts w:eastAsia="仿宋_GB2312" w:hint="eastAsia"/>
          <w:sz w:val="32"/>
          <w:szCs w:val="32"/>
        </w:rPr>
        <w:t>0</w:t>
      </w:r>
      <w:r>
        <w:rPr>
          <w:rFonts w:eastAsia="仿宋_GB2312" w:hint="eastAsia"/>
          <w:sz w:val="32"/>
          <w:szCs w:val="32"/>
        </w:rPr>
        <w:t>万元。</w:t>
      </w:r>
    </w:p>
    <w:p w14:paraId="587BCBB4" w14:textId="03AB0576" w:rsidR="008C03DA" w:rsidRDefault="008C03DA" w:rsidP="008C03DA">
      <w:pPr>
        <w:tabs>
          <w:tab w:val="left" w:pos="6120"/>
        </w:tabs>
        <w:adjustRightInd w:val="0"/>
        <w:snapToGrid w:val="0"/>
        <w:spacing w:line="500" w:lineRule="exact"/>
        <w:ind w:firstLineChars="200" w:firstLine="640"/>
        <w:rPr>
          <w:rFonts w:eastAsia="仿宋_GB2312"/>
          <w:sz w:val="32"/>
          <w:szCs w:val="32"/>
        </w:rPr>
      </w:pPr>
      <w:r>
        <w:rPr>
          <w:rFonts w:eastAsia="仿宋_GB2312" w:hint="eastAsia"/>
          <w:sz w:val="32"/>
          <w:szCs w:val="32"/>
        </w:rPr>
        <w:t>因为本次仲裁活动，申请人已支付广东穗江律师事务所代理费</w:t>
      </w:r>
      <w:r w:rsidR="00657FDE">
        <w:rPr>
          <w:rFonts w:eastAsia="仿宋_GB2312"/>
          <w:sz w:val="32"/>
          <w:szCs w:val="32"/>
        </w:rPr>
        <w:t>11</w:t>
      </w:r>
      <w:r>
        <w:rPr>
          <w:rFonts w:eastAsia="仿宋_GB2312" w:hint="eastAsia"/>
          <w:sz w:val="32"/>
          <w:szCs w:val="32"/>
        </w:rPr>
        <w:t>元（包括风险代理费</w:t>
      </w:r>
      <w:r w:rsidR="00657FDE">
        <w:rPr>
          <w:rFonts w:eastAsia="仿宋_GB2312"/>
          <w:sz w:val="32"/>
          <w:szCs w:val="32"/>
        </w:rPr>
        <w:t>6</w:t>
      </w:r>
      <w:r>
        <w:rPr>
          <w:rFonts w:eastAsia="仿宋_GB2312"/>
          <w:sz w:val="32"/>
          <w:szCs w:val="32"/>
        </w:rPr>
        <w:t>00</w:t>
      </w:r>
      <w:r>
        <w:rPr>
          <w:rFonts w:eastAsia="仿宋_GB2312" w:hint="eastAsia"/>
          <w:sz w:val="32"/>
          <w:szCs w:val="32"/>
        </w:rPr>
        <w:t>元）；并且，本次仲裁活动的仲裁费也已由申请人预交。根据《</w:t>
      </w:r>
      <w:r w:rsidR="0026187C">
        <w:rPr>
          <w:rFonts w:eastAsia="仿宋_GB2312" w:hint="eastAsia"/>
          <w:sz w:val="32"/>
          <w:szCs w:val="32"/>
        </w:rPr>
        <w:t>咨询协议</w:t>
      </w:r>
      <w:r>
        <w:rPr>
          <w:rFonts w:eastAsia="仿宋_GB2312" w:hint="eastAsia"/>
          <w:sz w:val="32"/>
          <w:szCs w:val="32"/>
        </w:rPr>
        <w:t>书》第十条第二款的约定，上述费用应当全部由被申请人承担。</w:t>
      </w:r>
    </w:p>
    <w:p w14:paraId="2042AF4E" w14:textId="5FEB957A" w:rsidR="008C03DA" w:rsidRDefault="008C03DA" w:rsidP="008C03DA">
      <w:pPr>
        <w:tabs>
          <w:tab w:val="left" w:pos="6120"/>
        </w:tabs>
        <w:adjustRightInd w:val="0"/>
        <w:snapToGrid w:val="0"/>
        <w:spacing w:line="500" w:lineRule="exact"/>
        <w:ind w:firstLineChars="200" w:firstLine="640"/>
        <w:rPr>
          <w:rFonts w:eastAsia="仿宋_GB2312"/>
          <w:sz w:val="32"/>
          <w:szCs w:val="32"/>
        </w:rPr>
      </w:pPr>
      <w:r>
        <w:rPr>
          <w:rFonts w:eastAsia="仿宋_GB2312" w:hint="eastAsia"/>
          <w:sz w:val="32"/>
          <w:szCs w:val="32"/>
        </w:rPr>
        <w:t>投资款</w:t>
      </w:r>
      <w:r>
        <w:rPr>
          <w:rFonts w:eastAsia="仿宋_GB2312"/>
          <w:sz w:val="32"/>
          <w:szCs w:val="32"/>
        </w:rPr>
        <w:t>6</w:t>
      </w:r>
      <w:r>
        <w:rPr>
          <w:rFonts w:eastAsia="仿宋_GB2312" w:hint="eastAsia"/>
          <w:sz w:val="32"/>
          <w:szCs w:val="32"/>
        </w:rPr>
        <w:t>万元由申请人的丈夫朱华交付，应当视为申请人履行了交付投资款的义务。</w:t>
      </w:r>
      <w:r>
        <w:rPr>
          <w:rFonts w:eastAsia="仿宋_GB2312"/>
          <w:sz w:val="32"/>
          <w:szCs w:val="32"/>
        </w:rPr>
        <w:t>6</w:t>
      </w:r>
      <w:r>
        <w:rPr>
          <w:rFonts w:eastAsia="仿宋_GB2312" w:hint="eastAsia"/>
          <w:sz w:val="32"/>
          <w:szCs w:val="32"/>
        </w:rPr>
        <w:t>万元投资款已汇至被申请人的法定代表人黄永忠的银行帐户，汇款的金额与日期，均与《</w:t>
      </w:r>
      <w:r w:rsidR="0026187C">
        <w:rPr>
          <w:rFonts w:eastAsia="仿宋_GB2312" w:hint="eastAsia"/>
          <w:sz w:val="32"/>
          <w:szCs w:val="32"/>
        </w:rPr>
        <w:t>咨询协议</w:t>
      </w:r>
      <w:r>
        <w:rPr>
          <w:rFonts w:eastAsia="仿宋_GB2312" w:hint="eastAsia"/>
          <w:sz w:val="32"/>
          <w:szCs w:val="32"/>
        </w:rPr>
        <w:t>书》所约定的相关内容相印证，黄永忠作为被申请人的法定代表人，其向申请人收款的行为是职务行为，应当视为申请人向被申请人履行了出资义务。我国法律、行政法规不禁止公司法定代表人收款，实务中亦存在大量由法定代表人代表公司收款的情况，至于法定代表人收款后是否存入公司账户，则属于其公司内部管理的问题。</w:t>
      </w:r>
    </w:p>
    <w:p w14:paraId="394C00ED" w14:textId="77777777" w:rsidR="008C03DA" w:rsidRDefault="008C03DA" w:rsidP="008C03DA">
      <w:pPr>
        <w:adjustRightInd w:val="0"/>
        <w:snapToGrid w:val="0"/>
        <w:spacing w:line="500" w:lineRule="exact"/>
        <w:ind w:firstLineChars="200" w:firstLine="643"/>
        <w:rPr>
          <w:rFonts w:eastAsia="仿宋_GB2312"/>
          <w:b/>
          <w:color w:val="000000"/>
          <w:sz w:val="32"/>
          <w:szCs w:val="32"/>
        </w:rPr>
      </w:pPr>
    </w:p>
    <w:p w14:paraId="33CC69C7" w14:textId="77777777" w:rsidR="008C03DA" w:rsidRDefault="008C03DA" w:rsidP="008C03DA">
      <w:pPr>
        <w:adjustRightInd w:val="0"/>
        <w:snapToGrid w:val="0"/>
        <w:spacing w:line="500" w:lineRule="exact"/>
        <w:ind w:firstLineChars="200" w:firstLine="643"/>
        <w:rPr>
          <w:rFonts w:eastAsia="仿宋_GB2312"/>
          <w:b/>
          <w:sz w:val="32"/>
          <w:szCs w:val="32"/>
        </w:rPr>
      </w:pPr>
      <w:r>
        <w:rPr>
          <w:rFonts w:eastAsia="仿宋_GB2312" w:hint="eastAsia"/>
          <w:b/>
          <w:sz w:val="32"/>
          <w:szCs w:val="32"/>
        </w:rPr>
        <w:t>（六）被申请人的主要代理意见</w:t>
      </w:r>
    </w:p>
    <w:p w14:paraId="4402BD6D" w14:textId="77777777" w:rsidR="008C03DA" w:rsidRDefault="008C03DA" w:rsidP="008C03DA">
      <w:pPr>
        <w:adjustRightInd w:val="0"/>
        <w:snapToGrid w:val="0"/>
        <w:spacing w:line="500" w:lineRule="exact"/>
        <w:ind w:firstLineChars="200" w:firstLine="640"/>
        <w:rPr>
          <w:rFonts w:eastAsia="仿宋_GB2312"/>
          <w:color w:val="000000"/>
          <w:sz w:val="32"/>
        </w:rPr>
      </w:pPr>
      <w:r>
        <w:rPr>
          <w:rFonts w:eastAsia="仿宋_GB2312" w:hint="eastAsia"/>
          <w:color w:val="000000"/>
          <w:sz w:val="32"/>
        </w:rPr>
        <w:t>被申请人未提交代理意见。</w:t>
      </w:r>
    </w:p>
    <w:p w14:paraId="3829D909" w14:textId="77777777" w:rsidR="008C03DA" w:rsidRDefault="008C03DA" w:rsidP="008C03DA">
      <w:pPr>
        <w:tabs>
          <w:tab w:val="left" w:pos="6120"/>
        </w:tabs>
        <w:adjustRightInd w:val="0"/>
        <w:snapToGrid w:val="0"/>
        <w:spacing w:line="500" w:lineRule="exact"/>
        <w:ind w:firstLineChars="200" w:firstLine="640"/>
        <w:rPr>
          <w:rFonts w:eastAsia="仿宋_GB2312"/>
          <w:sz w:val="32"/>
          <w:szCs w:val="32"/>
        </w:rPr>
      </w:pPr>
    </w:p>
    <w:p w14:paraId="38781153" w14:textId="77777777" w:rsidR="008C03DA" w:rsidRDefault="008C03DA" w:rsidP="008C03DA">
      <w:pPr>
        <w:numPr>
          <w:ilvl w:val="0"/>
          <w:numId w:val="2"/>
        </w:numPr>
        <w:adjustRightInd w:val="0"/>
        <w:snapToGrid w:val="0"/>
        <w:spacing w:line="500" w:lineRule="exact"/>
        <w:jc w:val="center"/>
        <w:rPr>
          <w:rFonts w:eastAsia="黑体"/>
          <w:bCs/>
          <w:color w:val="000000"/>
          <w:sz w:val="44"/>
          <w:szCs w:val="32"/>
        </w:rPr>
      </w:pPr>
      <w:r>
        <w:rPr>
          <w:rFonts w:eastAsia="黑体" w:hint="eastAsia"/>
          <w:bCs/>
          <w:color w:val="000000"/>
          <w:sz w:val="44"/>
          <w:szCs w:val="32"/>
        </w:rPr>
        <w:t>仲裁庭意见</w:t>
      </w:r>
    </w:p>
    <w:p w14:paraId="713D7BEF" w14:textId="77777777" w:rsidR="008C03DA" w:rsidRDefault="008C03DA" w:rsidP="008C03DA">
      <w:pPr>
        <w:shd w:val="clear" w:color="auto" w:fill="FFFFFF"/>
        <w:adjustRightInd w:val="0"/>
        <w:snapToGrid w:val="0"/>
        <w:spacing w:line="500" w:lineRule="exact"/>
        <w:rPr>
          <w:rFonts w:eastAsia="仿宋_GB2312"/>
          <w:sz w:val="32"/>
          <w:szCs w:val="32"/>
        </w:rPr>
      </w:pPr>
    </w:p>
    <w:p w14:paraId="5EC87769" w14:textId="77777777" w:rsidR="008C03DA" w:rsidRDefault="008C03DA" w:rsidP="008C03DA">
      <w:pPr>
        <w:spacing w:line="500" w:lineRule="exact"/>
        <w:ind w:firstLineChars="200" w:firstLine="640"/>
        <w:rPr>
          <w:rFonts w:eastAsia="仿宋_GB2312"/>
          <w:color w:val="000000"/>
          <w:sz w:val="32"/>
          <w:szCs w:val="32"/>
        </w:rPr>
      </w:pPr>
      <w:r>
        <w:rPr>
          <w:rFonts w:eastAsia="仿宋_GB2312" w:hint="eastAsia"/>
          <w:color w:val="000000"/>
          <w:sz w:val="32"/>
          <w:szCs w:val="32"/>
        </w:rPr>
        <w:t>依据现有书面材料及庭审调查，仲裁庭对本案作如下分析和认定。</w:t>
      </w:r>
    </w:p>
    <w:p w14:paraId="4B99CD16" w14:textId="77777777" w:rsidR="008C03DA" w:rsidRDefault="008C03DA" w:rsidP="008C03DA">
      <w:pPr>
        <w:spacing w:line="500" w:lineRule="exact"/>
        <w:ind w:firstLineChars="200" w:firstLine="640"/>
        <w:rPr>
          <w:rFonts w:eastAsia="仿宋_GB2312"/>
          <w:color w:val="000000"/>
          <w:sz w:val="32"/>
          <w:szCs w:val="32"/>
        </w:rPr>
      </w:pPr>
    </w:p>
    <w:p w14:paraId="665DABF1" w14:textId="77777777" w:rsidR="008C03DA" w:rsidRDefault="008C03DA" w:rsidP="008C03DA">
      <w:pPr>
        <w:spacing w:line="500" w:lineRule="exact"/>
        <w:ind w:firstLineChars="200" w:firstLine="643"/>
        <w:rPr>
          <w:rFonts w:eastAsia="仿宋_GB2312"/>
          <w:color w:val="000000"/>
          <w:sz w:val="32"/>
          <w:szCs w:val="32"/>
        </w:rPr>
      </w:pPr>
      <w:r>
        <w:rPr>
          <w:rFonts w:eastAsia="仿宋_GB2312" w:hint="eastAsia"/>
          <w:b/>
          <w:color w:val="000000"/>
          <w:sz w:val="32"/>
          <w:szCs w:val="32"/>
        </w:rPr>
        <w:t>（一）仲裁庭查明及认定的事实</w:t>
      </w:r>
    </w:p>
    <w:p w14:paraId="329A2C6B" w14:textId="77777777" w:rsidR="008C03DA" w:rsidRDefault="008C03DA" w:rsidP="008C03DA">
      <w:pPr>
        <w:shd w:val="clear" w:color="auto" w:fill="FFFFFF"/>
        <w:adjustRightInd w:val="0"/>
        <w:snapToGrid w:val="0"/>
        <w:spacing w:line="500" w:lineRule="exact"/>
        <w:ind w:firstLineChars="200" w:firstLine="640"/>
        <w:rPr>
          <w:rFonts w:eastAsia="仿宋_GB2312"/>
          <w:color w:val="000000"/>
          <w:sz w:val="32"/>
          <w:szCs w:val="32"/>
        </w:rPr>
      </w:pPr>
      <w:r>
        <w:rPr>
          <w:rFonts w:eastAsia="仿宋_GB2312" w:hint="eastAsia"/>
          <w:color w:val="000000"/>
          <w:sz w:val="32"/>
          <w:szCs w:val="32"/>
        </w:rPr>
        <w:t>依据仲裁庭对真实性已作确认的证据及当事人陈述，仲</w:t>
      </w:r>
      <w:r>
        <w:rPr>
          <w:rFonts w:eastAsia="仿宋_GB2312" w:hint="eastAsia"/>
          <w:color w:val="000000"/>
          <w:sz w:val="32"/>
          <w:szCs w:val="32"/>
        </w:rPr>
        <w:lastRenderedPageBreak/>
        <w:t>裁庭认定与本案相关的事实如下：</w:t>
      </w:r>
    </w:p>
    <w:p w14:paraId="5FA6E5FA" w14:textId="77777777" w:rsidR="008C03DA" w:rsidRDefault="008C03DA" w:rsidP="008C03DA">
      <w:pPr>
        <w:shd w:val="clear" w:color="auto" w:fill="FFFFFF"/>
        <w:adjustRightInd w:val="0"/>
        <w:snapToGrid w:val="0"/>
        <w:spacing w:line="500" w:lineRule="exact"/>
        <w:ind w:firstLineChars="200" w:firstLine="640"/>
        <w:rPr>
          <w:rFonts w:eastAsia="仿宋_GB2312"/>
          <w:color w:val="000000"/>
          <w:sz w:val="32"/>
          <w:szCs w:val="32"/>
        </w:rPr>
      </w:pPr>
    </w:p>
    <w:p w14:paraId="20D1913F" w14:textId="77777777" w:rsidR="008C03DA" w:rsidRDefault="008C03DA" w:rsidP="008C03DA">
      <w:pPr>
        <w:shd w:val="clear" w:color="auto" w:fill="FFFFFF"/>
        <w:adjustRightInd w:val="0"/>
        <w:snapToGrid w:val="0"/>
        <w:spacing w:line="500" w:lineRule="exact"/>
        <w:ind w:firstLineChars="200" w:firstLine="640"/>
        <w:rPr>
          <w:rFonts w:eastAsia="仿宋_GB2312"/>
          <w:color w:val="000000"/>
          <w:sz w:val="32"/>
          <w:szCs w:val="32"/>
        </w:rPr>
      </w:pPr>
      <w:r>
        <w:rPr>
          <w:rFonts w:eastAsia="仿宋_GB2312"/>
          <w:color w:val="000000"/>
          <w:sz w:val="32"/>
          <w:szCs w:val="32"/>
        </w:rPr>
        <w:t>1</w:t>
      </w:r>
      <w:r>
        <w:rPr>
          <w:rFonts w:eastAsia="仿宋_GB2312" w:hint="eastAsia"/>
          <w:color w:val="000000"/>
          <w:sz w:val="32"/>
          <w:szCs w:val="32"/>
        </w:rPr>
        <w:t>．案涉协议的签署及履行</w:t>
      </w:r>
    </w:p>
    <w:p w14:paraId="22BDE72B" w14:textId="751488AD" w:rsidR="008C03DA" w:rsidRDefault="008C03DA" w:rsidP="008C03DA">
      <w:pPr>
        <w:shd w:val="clear" w:color="auto" w:fill="FFFFFF"/>
        <w:adjustRightInd w:val="0"/>
        <w:snapToGrid w:val="0"/>
        <w:spacing w:line="500" w:lineRule="exact"/>
        <w:ind w:firstLineChars="200" w:firstLine="640"/>
        <w:rPr>
          <w:rFonts w:eastAsia="仿宋_GB2312"/>
          <w:color w:val="000000"/>
          <w:sz w:val="32"/>
          <w:szCs w:val="32"/>
        </w:rPr>
      </w:pPr>
      <w:r>
        <w:rPr>
          <w:rFonts w:eastAsia="仿宋_GB2312"/>
          <w:color w:val="000000"/>
          <w:sz w:val="32"/>
          <w:szCs w:val="32"/>
        </w:rPr>
        <w:t>2017</w:t>
      </w:r>
      <w:r>
        <w:rPr>
          <w:rFonts w:eastAsia="仿宋_GB2312" w:hint="eastAsia"/>
          <w:color w:val="000000"/>
          <w:sz w:val="32"/>
          <w:szCs w:val="32"/>
        </w:rPr>
        <w:t>年</w:t>
      </w:r>
      <w:r>
        <w:rPr>
          <w:rFonts w:eastAsia="仿宋_GB2312"/>
          <w:color w:val="000000"/>
          <w:sz w:val="32"/>
          <w:szCs w:val="32"/>
        </w:rPr>
        <w:t>1</w:t>
      </w:r>
      <w:r>
        <w:rPr>
          <w:rFonts w:eastAsia="仿宋_GB2312" w:hint="eastAsia"/>
          <w:color w:val="000000"/>
          <w:sz w:val="32"/>
          <w:szCs w:val="32"/>
        </w:rPr>
        <w:t>月</w:t>
      </w:r>
      <w:r>
        <w:rPr>
          <w:rFonts w:eastAsia="仿宋_GB2312"/>
          <w:color w:val="000000"/>
          <w:sz w:val="32"/>
          <w:szCs w:val="32"/>
        </w:rPr>
        <w:t>17</w:t>
      </w:r>
      <w:r>
        <w:rPr>
          <w:rFonts w:eastAsia="仿宋_GB2312" w:hint="eastAsia"/>
          <w:color w:val="000000"/>
          <w:sz w:val="32"/>
          <w:szCs w:val="32"/>
        </w:rPr>
        <w:t>日，申请人通过其在中国建设银行股份有限公司深圳市分行营业部开设的账户（账号：</w:t>
      </w:r>
      <w:r w:rsidR="00027B9B">
        <w:rPr>
          <w:rFonts w:eastAsia="仿宋_GB2312"/>
          <w:color w:val="000000"/>
          <w:sz w:val="32"/>
          <w:szCs w:val="32"/>
        </w:rPr>
        <w:t>623668</w:t>
      </w:r>
      <w:r>
        <w:rPr>
          <w:rFonts w:eastAsia="仿宋_GB2312"/>
          <w:color w:val="000000"/>
          <w:sz w:val="32"/>
          <w:szCs w:val="32"/>
        </w:rPr>
        <w:t>6014</w:t>
      </w:r>
      <w:r>
        <w:rPr>
          <w:rFonts w:eastAsia="仿宋_GB2312" w:hint="eastAsia"/>
          <w:color w:val="000000"/>
          <w:sz w:val="32"/>
          <w:szCs w:val="32"/>
        </w:rPr>
        <w:t>）向其丈夫朱华在兴业银行深圳分行开设的账户（账号：</w:t>
      </w:r>
      <w:r w:rsidR="007D68F6">
        <w:rPr>
          <w:rFonts w:eastAsia="仿宋_GB2312"/>
          <w:color w:val="000000"/>
          <w:sz w:val="32"/>
          <w:szCs w:val="32"/>
        </w:rPr>
        <w:t>33804</w:t>
      </w:r>
      <w:r>
        <w:rPr>
          <w:rFonts w:eastAsia="仿宋_GB2312"/>
          <w:color w:val="000000"/>
          <w:sz w:val="32"/>
          <w:szCs w:val="32"/>
        </w:rPr>
        <w:t>6204939972</w:t>
      </w:r>
      <w:r w:rsidR="003A2E9D">
        <w:rPr>
          <w:rFonts w:eastAsia="仿宋_GB2312" w:hint="eastAsia"/>
          <w:color w:val="000000"/>
          <w:sz w:val="32"/>
          <w:szCs w:val="32"/>
        </w:rPr>
        <w:t>）汇入</w:t>
      </w:r>
      <w:r w:rsidR="008A75E2">
        <w:rPr>
          <w:rFonts w:eastAsia="仿宋_GB2312" w:hint="eastAsia"/>
          <w:color w:val="000000"/>
          <w:sz w:val="32"/>
          <w:szCs w:val="32"/>
        </w:rPr>
        <w:t>20</w:t>
      </w:r>
      <w:r>
        <w:rPr>
          <w:rFonts w:eastAsia="仿宋_GB2312" w:hint="eastAsia"/>
          <w:color w:val="000000"/>
          <w:sz w:val="32"/>
          <w:szCs w:val="32"/>
        </w:rPr>
        <w:t>万元，朱华受申请人指令向黄永忠在中国农业银行资金清算中心开设的个人账户（账号：</w:t>
      </w:r>
      <w:r w:rsidR="00540A19">
        <w:rPr>
          <w:rFonts w:eastAsia="仿宋_GB2312"/>
          <w:color w:val="000000"/>
          <w:sz w:val="32"/>
          <w:szCs w:val="32"/>
        </w:rPr>
        <w:t>6228480</w:t>
      </w:r>
      <w:r>
        <w:rPr>
          <w:rFonts w:eastAsia="仿宋_GB2312"/>
          <w:color w:val="000000"/>
          <w:sz w:val="32"/>
          <w:szCs w:val="32"/>
        </w:rPr>
        <w:t>647171</w:t>
      </w:r>
      <w:r>
        <w:rPr>
          <w:rFonts w:eastAsia="仿宋_GB2312" w:hint="eastAsia"/>
          <w:color w:val="000000"/>
          <w:sz w:val="32"/>
          <w:szCs w:val="32"/>
        </w:rPr>
        <w:t>）分别汇入人民币</w:t>
      </w:r>
      <w:r>
        <w:rPr>
          <w:rFonts w:eastAsia="仿宋_GB2312"/>
          <w:color w:val="000000"/>
          <w:sz w:val="32"/>
          <w:szCs w:val="32"/>
        </w:rPr>
        <w:t>5</w:t>
      </w:r>
      <w:r w:rsidR="001647AE">
        <w:rPr>
          <w:rFonts w:eastAsia="仿宋_GB2312" w:hint="eastAsia"/>
          <w:color w:val="000000"/>
          <w:sz w:val="32"/>
          <w:szCs w:val="32"/>
        </w:rPr>
        <w:t>0</w:t>
      </w:r>
      <w:r>
        <w:rPr>
          <w:rFonts w:eastAsia="仿宋_GB2312" w:hint="eastAsia"/>
          <w:color w:val="000000"/>
          <w:sz w:val="32"/>
          <w:szCs w:val="32"/>
        </w:rPr>
        <w:t>万元、</w:t>
      </w:r>
      <w:r>
        <w:rPr>
          <w:rFonts w:eastAsia="仿宋_GB2312"/>
          <w:color w:val="000000"/>
          <w:sz w:val="32"/>
          <w:szCs w:val="32"/>
        </w:rPr>
        <w:t>1</w:t>
      </w:r>
      <w:r w:rsidR="001647AE">
        <w:rPr>
          <w:rFonts w:eastAsia="仿宋_GB2312" w:hint="eastAsia"/>
          <w:color w:val="000000"/>
          <w:sz w:val="32"/>
          <w:szCs w:val="32"/>
        </w:rPr>
        <w:t>0</w:t>
      </w:r>
      <w:r>
        <w:rPr>
          <w:rFonts w:eastAsia="仿宋_GB2312" w:hint="eastAsia"/>
          <w:color w:val="000000"/>
          <w:sz w:val="32"/>
          <w:szCs w:val="32"/>
        </w:rPr>
        <w:t>万元。尚无证据显示被申请人已委托黄永忠向申请人收取上述投资款，亦无证据显示被申请人已向申请人出具收到上述投资款的收据等证明文件。</w:t>
      </w:r>
    </w:p>
    <w:p w14:paraId="6A5A28D2" w14:textId="00EDB974" w:rsidR="008C03DA" w:rsidRDefault="008C03DA" w:rsidP="008C03DA">
      <w:pPr>
        <w:shd w:val="clear" w:color="auto" w:fill="FFFFFF"/>
        <w:adjustRightInd w:val="0"/>
        <w:snapToGrid w:val="0"/>
        <w:spacing w:line="500" w:lineRule="exact"/>
        <w:ind w:firstLineChars="200" w:firstLine="640"/>
        <w:rPr>
          <w:rFonts w:eastAsia="仿宋_GB2312"/>
          <w:color w:val="000000"/>
          <w:sz w:val="32"/>
          <w:szCs w:val="32"/>
        </w:rPr>
      </w:pPr>
      <w:r>
        <w:rPr>
          <w:rFonts w:eastAsia="仿宋_GB2312" w:hint="eastAsia"/>
          <w:color w:val="000000"/>
          <w:sz w:val="32"/>
          <w:szCs w:val="32"/>
        </w:rPr>
        <w:t>在汇出上述款项后的当日，申请人作为甲方与被申请人作为乙方签订了案涉《</w:t>
      </w:r>
      <w:r w:rsidR="0026187C">
        <w:rPr>
          <w:rFonts w:eastAsia="仿宋_GB2312" w:hint="eastAsia"/>
          <w:color w:val="000000"/>
          <w:sz w:val="32"/>
          <w:szCs w:val="32"/>
        </w:rPr>
        <w:t>咨询协议</w:t>
      </w:r>
      <w:r>
        <w:rPr>
          <w:rFonts w:eastAsia="仿宋_GB2312" w:hint="eastAsia"/>
          <w:color w:val="000000"/>
          <w:sz w:val="32"/>
          <w:szCs w:val="32"/>
        </w:rPr>
        <w:t>书》，该协议主要条款为：</w:t>
      </w:r>
    </w:p>
    <w:p w14:paraId="21989C46" w14:textId="2DB0B4FD" w:rsidR="008C03DA" w:rsidRDefault="008C03DA" w:rsidP="008C03DA">
      <w:pPr>
        <w:shd w:val="clear" w:color="auto" w:fill="FFFFFF"/>
        <w:adjustRightInd w:val="0"/>
        <w:snapToGrid w:val="0"/>
        <w:spacing w:line="500" w:lineRule="exact"/>
        <w:ind w:firstLineChars="200" w:firstLine="640"/>
        <w:rPr>
          <w:rFonts w:eastAsia="仿宋_GB2312"/>
          <w:color w:val="000000"/>
          <w:sz w:val="32"/>
          <w:szCs w:val="32"/>
        </w:rPr>
      </w:pPr>
      <w:r>
        <w:rPr>
          <w:rFonts w:eastAsia="仿宋_GB2312" w:hint="eastAsia"/>
          <w:color w:val="000000"/>
          <w:sz w:val="32"/>
          <w:szCs w:val="32"/>
        </w:rPr>
        <w:t>被申请人系在中国注册成立的有限责任公司，尚无证据显示被申请人在签订《</w:t>
      </w:r>
      <w:r w:rsidR="0026187C">
        <w:rPr>
          <w:rFonts w:eastAsia="仿宋_GB2312" w:hint="eastAsia"/>
          <w:color w:val="000000"/>
          <w:sz w:val="32"/>
          <w:szCs w:val="32"/>
        </w:rPr>
        <w:t>咨询协议</w:t>
      </w:r>
      <w:r>
        <w:rPr>
          <w:rFonts w:eastAsia="仿宋_GB2312" w:hint="eastAsia"/>
          <w:color w:val="000000"/>
          <w:sz w:val="32"/>
          <w:szCs w:val="32"/>
        </w:rPr>
        <w:t>书》之前，已就公司增资事宜作出股东大会决议。</w:t>
      </w:r>
    </w:p>
    <w:p w14:paraId="76AFE42C" w14:textId="2533ADAD" w:rsidR="008C03DA" w:rsidRDefault="008C03DA" w:rsidP="008C03DA">
      <w:pPr>
        <w:shd w:val="clear" w:color="auto" w:fill="FFFFFF"/>
        <w:adjustRightInd w:val="0"/>
        <w:snapToGrid w:val="0"/>
        <w:spacing w:line="500" w:lineRule="exact"/>
        <w:ind w:firstLineChars="200" w:firstLine="640"/>
        <w:rPr>
          <w:rFonts w:eastAsia="仿宋_GB2312"/>
          <w:color w:val="000000"/>
          <w:sz w:val="32"/>
          <w:szCs w:val="32"/>
        </w:rPr>
      </w:pPr>
      <w:r>
        <w:rPr>
          <w:rFonts w:eastAsia="仿宋_GB2312" w:hint="eastAsia"/>
          <w:color w:val="000000"/>
          <w:sz w:val="32"/>
          <w:szCs w:val="32"/>
        </w:rPr>
        <w:t>在《</w:t>
      </w:r>
      <w:r w:rsidR="0026187C">
        <w:rPr>
          <w:rFonts w:eastAsia="仿宋_GB2312" w:hint="eastAsia"/>
          <w:color w:val="000000"/>
          <w:sz w:val="32"/>
          <w:szCs w:val="32"/>
        </w:rPr>
        <w:t>咨询协议</w:t>
      </w:r>
      <w:r>
        <w:rPr>
          <w:rFonts w:eastAsia="仿宋_GB2312" w:hint="eastAsia"/>
          <w:color w:val="000000"/>
          <w:sz w:val="32"/>
          <w:szCs w:val="32"/>
        </w:rPr>
        <w:t>书》签订后至今，被申请人并未在工商登记部门将申请人登记为股东，亦未有证据显示被申请人已将申请人记载于被申请人的股东名册，亦未有证据显示香港国际板已将申请人作为被申请人股东进行登记。</w:t>
      </w:r>
    </w:p>
    <w:p w14:paraId="54D15568" w14:textId="251BA095" w:rsidR="008C03DA" w:rsidRDefault="008C03DA" w:rsidP="008C03DA">
      <w:pPr>
        <w:shd w:val="clear" w:color="auto" w:fill="FFFFFF"/>
        <w:adjustRightInd w:val="0"/>
        <w:snapToGrid w:val="0"/>
        <w:spacing w:line="500" w:lineRule="exact"/>
        <w:ind w:firstLineChars="200" w:firstLine="640"/>
        <w:rPr>
          <w:rFonts w:eastAsia="仿宋_GB2312"/>
          <w:color w:val="000000"/>
          <w:sz w:val="32"/>
          <w:szCs w:val="32"/>
        </w:rPr>
      </w:pPr>
      <w:r>
        <w:rPr>
          <w:rFonts w:eastAsia="仿宋_GB2312" w:hint="eastAsia"/>
          <w:color w:val="000000"/>
          <w:sz w:val="32"/>
          <w:szCs w:val="32"/>
        </w:rPr>
        <w:t>本案没有证据显示被申请人在《</w:t>
      </w:r>
      <w:r w:rsidR="0026187C">
        <w:rPr>
          <w:rFonts w:eastAsia="仿宋_GB2312" w:hint="eastAsia"/>
          <w:color w:val="000000"/>
          <w:sz w:val="32"/>
          <w:szCs w:val="32"/>
        </w:rPr>
        <w:t>咨询协议</w:t>
      </w:r>
      <w:r>
        <w:rPr>
          <w:rFonts w:eastAsia="仿宋_GB2312" w:hint="eastAsia"/>
          <w:color w:val="000000"/>
          <w:sz w:val="32"/>
          <w:szCs w:val="32"/>
        </w:rPr>
        <w:t>书》签订后至</w:t>
      </w:r>
      <w:r>
        <w:rPr>
          <w:rFonts w:eastAsia="仿宋_GB2312"/>
          <w:color w:val="000000"/>
          <w:sz w:val="32"/>
          <w:szCs w:val="32"/>
        </w:rPr>
        <w:t>2018</w:t>
      </w:r>
      <w:r>
        <w:rPr>
          <w:rFonts w:eastAsia="仿宋_GB2312" w:hint="eastAsia"/>
          <w:color w:val="000000"/>
          <w:sz w:val="32"/>
          <w:szCs w:val="32"/>
        </w:rPr>
        <w:t>年</w:t>
      </w:r>
      <w:r>
        <w:rPr>
          <w:rFonts w:eastAsia="仿宋_GB2312"/>
          <w:color w:val="000000"/>
          <w:sz w:val="32"/>
          <w:szCs w:val="32"/>
        </w:rPr>
        <w:t>12</w:t>
      </w:r>
      <w:r>
        <w:rPr>
          <w:rFonts w:eastAsia="仿宋_GB2312" w:hint="eastAsia"/>
          <w:color w:val="000000"/>
          <w:sz w:val="32"/>
          <w:szCs w:val="32"/>
        </w:rPr>
        <w:t>月</w:t>
      </w:r>
      <w:r>
        <w:rPr>
          <w:rFonts w:eastAsia="仿宋_GB2312"/>
          <w:color w:val="000000"/>
          <w:sz w:val="32"/>
          <w:szCs w:val="32"/>
        </w:rPr>
        <w:t>21</w:t>
      </w:r>
      <w:r>
        <w:rPr>
          <w:rFonts w:eastAsia="仿宋_GB2312" w:hint="eastAsia"/>
          <w:color w:val="000000"/>
          <w:sz w:val="32"/>
          <w:szCs w:val="32"/>
        </w:rPr>
        <w:t>日之前已于海外主板、创业板上市或启动上市程序。</w:t>
      </w:r>
    </w:p>
    <w:p w14:paraId="7DC6667F" w14:textId="77777777" w:rsidR="008C03DA" w:rsidRDefault="008C03DA" w:rsidP="008C03DA">
      <w:pPr>
        <w:shd w:val="clear" w:color="auto" w:fill="FFFFFF"/>
        <w:adjustRightInd w:val="0"/>
        <w:snapToGrid w:val="0"/>
        <w:spacing w:line="500" w:lineRule="exact"/>
        <w:ind w:firstLineChars="200" w:firstLine="640"/>
        <w:rPr>
          <w:rFonts w:eastAsia="仿宋_GB2312"/>
          <w:color w:val="000000"/>
          <w:sz w:val="32"/>
          <w:szCs w:val="32"/>
        </w:rPr>
      </w:pPr>
    </w:p>
    <w:p w14:paraId="3F570FAC" w14:textId="77777777" w:rsidR="008C03DA" w:rsidRDefault="008C03DA" w:rsidP="008C03DA">
      <w:pPr>
        <w:shd w:val="clear" w:color="auto" w:fill="FFFFFF"/>
        <w:adjustRightInd w:val="0"/>
        <w:snapToGrid w:val="0"/>
        <w:spacing w:line="500" w:lineRule="exact"/>
        <w:ind w:firstLineChars="200" w:firstLine="640"/>
        <w:rPr>
          <w:rFonts w:eastAsia="仿宋_GB2312"/>
          <w:color w:val="000000"/>
          <w:sz w:val="32"/>
          <w:szCs w:val="32"/>
        </w:rPr>
      </w:pPr>
      <w:r>
        <w:rPr>
          <w:rFonts w:eastAsia="仿宋_GB2312"/>
          <w:color w:val="000000"/>
          <w:sz w:val="32"/>
          <w:szCs w:val="32"/>
        </w:rPr>
        <w:t>2</w:t>
      </w:r>
      <w:r>
        <w:rPr>
          <w:rFonts w:eastAsia="仿宋_GB2312" w:hint="eastAsia"/>
          <w:color w:val="000000"/>
          <w:sz w:val="32"/>
          <w:szCs w:val="32"/>
        </w:rPr>
        <w:t>．《律师函》发送及送达情况</w:t>
      </w:r>
    </w:p>
    <w:p w14:paraId="0A0104F1" w14:textId="14A9551A" w:rsidR="008C03DA" w:rsidRDefault="008C03DA" w:rsidP="008C03DA">
      <w:pPr>
        <w:shd w:val="clear" w:color="auto" w:fill="FFFFFF"/>
        <w:adjustRightInd w:val="0"/>
        <w:snapToGrid w:val="0"/>
        <w:spacing w:line="500" w:lineRule="exact"/>
        <w:ind w:firstLineChars="200" w:firstLine="640"/>
        <w:rPr>
          <w:rFonts w:eastAsia="仿宋_GB2312"/>
          <w:color w:val="000000"/>
          <w:sz w:val="32"/>
          <w:szCs w:val="32"/>
        </w:rPr>
      </w:pPr>
      <w:r>
        <w:rPr>
          <w:rFonts w:eastAsia="仿宋_GB2312"/>
          <w:color w:val="000000"/>
          <w:sz w:val="32"/>
          <w:szCs w:val="32"/>
        </w:rPr>
        <w:t>2019</w:t>
      </w:r>
      <w:r>
        <w:rPr>
          <w:rFonts w:eastAsia="仿宋_GB2312" w:hint="eastAsia"/>
          <w:color w:val="000000"/>
          <w:sz w:val="32"/>
          <w:szCs w:val="32"/>
        </w:rPr>
        <w:t>年</w:t>
      </w:r>
      <w:r>
        <w:rPr>
          <w:rFonts w:eastAsia="仿宋_GB2312"/>
          <w:color w:val="000000"/>
          <w:sz w:val="32"/>
          <w:szCs w:val="32"/>
        </w:rPr>
        <w:t>1</w:t>
      </w:r>
      <w:r>
        <w:rPr>
          <w:rFonts w:eastAsia="仿宋_GB2312" w:hint="eastAsia"/>
          <w:color w:val="000000"/>
          <w:sz w:val="32"/>
          <w:szCs w:val="32"/>
        </w:rPr>
        <w:t>月</w:t>
      </w:r>
      <w:r>
        <w:rPr>
          <w:rFonts w:eastAsia="仿宋_GB2312"/>
          <w:color w:val="000000"/>
          <w:sz w:val="32"/>
          <w:szCs w:val="32"/>
        </w:rPr>
        <w:t>3</w:t>
      </w:r>
      <w:r>
        <w:rPr>
          <w:rFonts w:eastAsia="仿宋_GB2312" w:hint="eastAsia"/>
          <w:color w:val="000000"/>
          <w:sz w:val="32"/>
          <w:szCs w:val="32"/>
        </w:rPr>
        <w:t>日，申请人委托广东穗江律师事务所就</w:t>
      </w:r>
      <w:r>
        <w:rPr>
          <w:rFonts w:eastAsia="仿宋_GB2312"/>
          <w:color w:val="000000"/>
          <w:sz w:val="32"/>
          <w:szCs w:val="32"/>
        </w:rPr>
        <w:lastRenderedPageBreak/>
        <w:t>“</w:t>
      </w:r>
      <w:r w:rsidR="0026187C">
        <w:rPr>
          <w:rFonts w:eastAsia="仿宋_GB2312" w:hint="eastAsia"/>
          <w:color w:val="000000"/>
          <w:sz w:val="32"/>
          <w:szCs w:val="32"/>
        </w:rPr>
        <w:t>咨询协议</w:t>
      </w:r>
      <w:r>
        <w:rPr>
          <w:rFonts w:eastAsia="仿宋_GB2312" w:hint="eastAsia"/>
          <w:color w:val="000000"/>
          <w:sz w:val="32"/>
          <w:szCs w:val="32"/>
        </w:rPr>
        <w:t>违约事宜</w:t>
      </w:r>
      <w:r>
        <w:rPr>
          <w:rFonts w:eastAsia="仿宋_GB2312"/>
          <w:color w:val="000000"/>
          <w:sz w:val="32"/>
          <w:szCs w:val="32"/>
        </w:rPr>
        <w:t>”</w:t>
      </w:r>
      <w:r>
        <w:rPr>
          <w:rFonts w:eastAsia="仿宋_GB2312" w:hint="eastAsia"/>
          <w:color w:val="000000"/>
          <w:sz w:val="32"/>
          <w:szCs w:val="32"/>
        </w:rPr>
        <w:t>向黄永忠以</w:t>
      </w:r>
      <w:r>
        <w:rPr>
          <w:rFonts w:eastAsia="仿宋_GB2312"/>
          <w:color w:val="000000"/>
          <w:sz w:val="32"/>
          <w:szCs w:val="32"/>
        </w:rPr>
        <w:t>EMS</w:t>
      </w:r>
      <w:r>
        <w:rPr>
          <w:rFonts w:eastAsia="仿宋_GB2312" w:hint="eastAsia"/>
          <w:color w:val="000000"/>
          <w:sz w:val="32"/>
          <w:szCs w:val="32"/>
        </w:rPr>
        <w:t>特快专递方式发送《律师函》，该律师函于</w:t>
      </w:r>
      <w:r>
        <w:rPr>
          <w:rFonts w:eastAsia="仿宋_GB2312"/>
          <w:color w:val="000000"/>
          <w:sz w:val="32"/>
          <w:szCs w:val="32"/>
        </w:rPr>
        <w:t>2018</w:t>
      </w:r>
      <w:r>
        <w:rPr>
          <w:rFonts w:eastAsia="仿宋_GB2312" w:hint="eastAsia"/>
          <w:color w:val="000000"/>
          <w:sz w:val="32"/>
          <w:szCs w:val="32"/>
        </w:rPr>
        <w:t>年</w:t>
      </w:r>
      <w:r>
        <w:rPr>
          <w:rFonts w:eastAsia="仿宋_GB2312"/>
          <w:color w:val="000000"/>
          <w:sz w:val="32"/>
          <w:szCs w:val="32"/>
        </w:rPr>
        <w:t>1</w:t>
      </w:r>
      <w:r>
        <w:rPr>
          <w:rFonts w:eastAsia="仿宋_GB2312" w:hint="eastAsia"/>
          <w:color w:val="000000"/>
          <w:sz w:val="32"/>
          <w:szCs w:val="32"/>
        </w:rPr>
        <w:t>月</w:t>
      </w:r>
      <w:r>
        <w:rPr>
          <w:rFonts w:eastAsia="仿宋_GB2312"/>
          <w:color w:val="000000"/>
          <w:sz w:val="32"/>
          <w:szCs w:val="32"/>
        </w:rPr>
        <w:t>8</w:t>
      </w:r>
      <w:r>
        <w:rPr>
          <w:rFonts w:eastAsia="仿宋_GB2312" w:hint="eastAsia"/>
          <w:color w:val="000000"/>
          <w:sz w:val="32"/>
          <w:szCs w:val="32"/>
        </w:rPr>
        <w:t>日送达至黄永忠。</w:t>
      </w:r>
    </w:p>
    <w:p w14:paraId="642741A7" w14:textId="77777777" w:rsidR="008C03DA" w:rsidRDefault="008C03DA" w:rsidP="008C03DA">
      <w:pPr>
        <w:shd w:val="clear" w:color="auto" w:fill="FFFFFF"/>
        <w:adjustRightInd w:val="0"/>
        <w:snapToGrid w:val="0"/>
        <w:spacing w:line="500" w:lineRule="exact"/>
        <w:ind w:firstLineChars="200" w:firstLine="640"/>
        <w:rPr>
          <w:rFonts w:eastAsia="仿宋_GB2312"/>
          <w:color w:val="000000"/>
          <w:sz w:val="32"/>
          <w:szCs w:val="32"/>
        </w:rPr>
      </w:pPr>
    </w:p>
    <w:p w14:paraId="510E9509" w14:textId="77777777" w:rsidR="008C03DA" w:rsidRDefault="008C03DA" w:rsidP="008C03DA">
      <w:pPr>
        <w:shd w:val="clear" w:color="auto" w:fill="FFFFFF"/>
        <w:adjustRightInd w:val="0"/>
        <w:snapToGrid w:val="0"/>
        <w:spacing w:line="500" w:lineRule="exact"/>
        <w:ind w:firstLineChars="200" w:firstLine="640"/>
        <w:rPr>
          <w:rFonts w:eastAsia="仿宋_GB2312"/>
          <w:color w:val="000000"/>
          <w:sz w:val="32"/>
          <w:szCs w:val="32"/>
        </w:rPr>
      </w:pPr>
      <w:r>
        <w:rPr>
          <w:rFonts w:eastAsia="仿宋_GB2312"/>
          <w:color w:val="000000"/>
          <w:sz w:val="32"/>
          <w:szCs w:val="32"/>
        </w:rPr>
        <w:t>3</w:t>
      </w:r>
      <w:r>
        <w:rPr>
          <w:rFonts w:eastAsia="仿宋_GB2312" w:hint="eastAsia"/>
          <w:color w:val="000000"/>
          <w:sz w:val="32"/>
          <w:szCs w:val="32"/>
        </w:rPr>
        <w:t>．申请人为办理本案产生的费用</w:t>
      </w:r>
    </w:p>
    <w:p w14:paraId="37784D4A" w14:textId="77777777" w:rsidR="008C03DA" w:rsidRDefault="008C03DA" w:rsidP="008C03DA">
      <w:pPr>
        <w:shd w:val="clear" w:color="auto" w:fill="FFFFFF"/>
        <w:adjustRightInd w:val="0"/>
        <w:snapToGrid w:val="0"/>
        <w:spacing w:line="500" w:lineRule="exact"/>
        <w:ind w:firstLineChars="200" w:firstLine="640"/>
        <w:rPr>
          <w:rFonts w:eastAsia="仿宋_GB2312"/>
          <w:color w:val="000000"/>
          <w:sz w:val="32"/>
          <w:szCs w:val="32"/>
        </w:rPr>
      </w:pPr>
      <w:r>
        <w:rPr>
          <w:rFonts w:eastAsia="仿宋_GB2312"/>
          <w:color w:val="000000"/>
          <w:sz w:val="32"/>
          <w:szCs w:val="32"/>
        </w:rPr>
        <w:t>2018</w:t>
      </w:r>
      <w:r>
        <w:rPr>
          <w:rFonts w:eastAsia="仿宋_GB2312" w:hint="eastAsia"/>
          <w:color w:val="000000"/>
          <w:sz w:val="32"/>
          <w:szCs w:val="32"/>
        </w:rPr>
        <w:t>年</w:t>
      </w:r>
      <w:r>
        <w:rPr>
          <w:rFonts w:eastAsia="仿宋_GB2312"/>
          <w:color w:val="000000"/>
          <w:sz w:val="32"/>
          <w:szCs w:val="32"/>
        </w:rPr>
        <w:t>12</w:t>
      </w:r>
      <w:r>
        <w:rPr>
          <w:rFonts w:eastAsia="仿宋_GB2312" w:hint="eastAsia"/>
          <w:color w:val="000000"/>
          <w:sz w:val="32"/>
          <w:szCs w:val="32"/>
        </w:rPr>
        <w:t>月</w:t>
      </w:r>
      <w:r>
        <w:rPr>
          <w:rFonts w:eastAsia="仿宋_GB2312"/>
          <w:color w:val="000000"/>
          <w:sz w:val="32"/>
          <w:szCs w:val="32"/>
        </w:rPr>
        <w:t>20</w:t>
      </w:r>
      <w:r>
        <w:rPr>
          <w:rFonts w:eastAsia="仿宋_GB2312" w:hint="eastAsia"/>
          <w:color w:val="000000"/>
          <w:sz w:val="32"/>
          <w:szCs w:val="32"/>
        </w:rPr>
        <w:t>日，申请人委托其丈夫朱华与广东穗江律师事务所就与被申请人纠纷一案签订《委托代理合同》，按此合同，申请人委托律师办理本案应付律师基础代理费为</w:t>
      </w:r>
      <w:r>
        <w:rPr>
          <w:rFonts w:eastAsia="仿宋_GB2312"/>
          <w:color w:val="000000"/>
          <w:sz w:val="32"/>
          <w:szCs w:val="32"/>
        </w:rPr>
        <w:t>5,000</w:t>
      </w:r>
      <w:r>
        <w:rPr>
          <w:rFonts w:eastAsia="仿宋_GB2312" w:hint="eastAsia"/>
          <w:color w:val="000000"/>
          <w:sz w:val="32"/>
          <w:szCs w:val="32"/>
        </w:rPr>
        <w:t>元、律师风险代理费为</w:t>
      </w:r>
      <w:r>
        <w:rPr>
          <w:rFonts w:eastAsia="仿宋_GB2312"/>
          <w:color w:val="000000"/>
          <w:sz w:val="32"/>
          <w:szCs w:val="32"/>
        </w:rPr>
        <w:t>“</w:t>
      </w:r>
      <w:r>
        <w:rPr>
          <w:rFonts w:eastAsia="仿宋_GB2312" w:hint="eastAsia"/>
          <w:color w:val="000000"/>
          <w:sz w:val="32"/>
          <w:szCs w:val="32"/>
        </w:rPr>
        <w:t>胜诉金额的</w:t>
      </w:r>
      <w:r>
        <w:rPr>
          <w:rFonts w:eastAsia="仿宋_GB2312"/>
          <w:color w:val="000000"/>
          <w:sz w:val="32"/>
          <w:szCs w:val="32"/>
        </w:rPr>
        <w:t>5%”</w:t>
      </w:r>
      <w:r>
        <w:rPr>
          <w:rFonts w:eastAsia="仿宋_GB2312" w:hint="eastAsia"/>
          <w:color w:val="000000"/>
          <w:sz w:val="32"/>
          <w:szCs w:val="32"/>
        </w:rPr>
        <w:t>。申请人委托其丈夫朱华实际向广东穗江律师事务所支付律师费</w:t>
      </w:r>
      <w:r>
        <w:rPr>
          <w:rFonts w:eastAsia="仿宋_GB2312"/>
          <w:color w:val="000000"/>
          <w:sz w:val="32"/>
          <w:szCs w:val="32"/>
        </w:rPr>
        <w:t>5,000</w:t>
      </w:r>
      <w:r>
        <w:rPr>
          <w:rFonts w:eastAsia="仿宋_GB2312" w:hint="eastAsia"/>
          <w:color w:val="000000"/>
          <w:sz w:val="32"/>
          <w:szCs w:val="32"/>
        </w:rPr>
        <w:t>元。广东穗江律师事务所向朱华出具了总计金额为</w:t>
      </w:r>
      <w:r>
        <w:rPr>
          <w:rFonts w:eastAsia="仿宋_GB2312"/>
          <w:color w:val="000000"/>
          <w:sz w:val="32"/>
          <w:szCs w:val="32"/>
        </w:rPr>
        <w:t>5,000</w:t>
      </w:r>
      <w:r>
        <w:rPr>
          <w:rFonts w:eastAsia="仿宋_GB2312" w:hint="eastAsia"/>
          <w:color w:val="000000"/>
          <w:sz w:val="32"/>
          <w:szCs w:val="32"/>
        </w:rPr>
        <w:t>元的增值税发票。另外，申请人代理人在庭审中确认本案未发生保全费。</w:t>
      </w:r>
    </w:p>
    <w:p w14:paraId="1D39F39D" w14:textId="77777777" w:rsidR="008C03DA" w:rsidRDefault="008C03DA" w:rsidP="008C03DA">
      <w:pPr>
        <w:shd w:val="clear" w:color="auto" w:fill="FFFFFF"/>
        <w:adjustRightInd w:val="0"/>
        <w:snapToGrid w:val="0"/>
        <w:spacing w:line="500" w:lineRule="exact"/>
        <w:ind w:firstLineChars="200" w:firstLine="640"/>
        <w:rPr>
          <w:rFonts w:eastAsia="仿宋_GB2312"/>
          <w:color w:val="000000"/>
          <w:sz w:val="32"/>
          <w:szCs w:val="32"/>
        </w:rPr>
      </w:pPr>
    </w:p>
    <w:p w14:paraId="53439ECF" w14:textId="77777777" w:rsidR="008C03DA" w:rsidRDefault="008C03DA" w:rsidP="008C03DA">
      <w:pPr>
        <w:shd w:val="clear" w:color="auto" w:fill="FFFFFF"/>
        <w:adjustRightInd w:val="0"/>
        <w:snapToGrid w:val="0"/>
        <w:spacing w:line="500" w:lineRule="exact"/>
        <w:ind w:firstLineChars="200" w:firstLine="643"/>
        <w:rPr>
          <w:rFonts w:eastAsia="仿宋_GB2312"/>
          <w:i/>
          <w:sz w:val="32"/>
          <w:szCs w:val="32"/>
        </w:rPr>
      </w:pPr>
      <w:r>
        <w:rPr>
          <w:rFonts w:eastAsia="仿宋_GB2312" w:hint="eastAsia"/>
          <w:b/>
          <w:sz w:val="32"/>
          <w:szCs w:val="32"/>
        </w:rPr>
        <w:t>（二）关于本案的争议焦点</w:t>
      </w:r>
    </w:p>
    <w:p w14:paraId="64303DB2" w14:textId="0D962EC1" w:rsidR="008C03DA" w:rsidRDefault="008C03DA" w:rsidP="008C03DA">
      <w:pPr>
        <w:shd w:val="clear" w:color="auto" w:fill="FFFFFF"/>
        <w:adjustRightInd w:val="0"/>
        <w:snapToGrid w:val="0"/>
        <w:spacing w:line="500" w:lineRule="exact"/>
        <w:ind w:firstLineChars="200" w:firstLine="640"/>
        <w:rPr>
          <w:rFonts w:eastAsia="仿宋_GB2312"/>
          <w:color w:val="000000"/>
          <w:sz w:val="32"/>
          <w:szCs w:val="32"/>
        </w:rPr>
      </w:pPr>
      <w:r>
        <w:rPr>
          <w:rFonts w:eastAsia="仿宋_GB2312" w:hint="eastAsia"/>
          <w:color w:val="000000"/>
          <w:sz w:val="32"/>
          <w:szCs w:val="32"/>
        </w:rPr>
        <w:t>就被申请人是否应以每股</w:t>
      </w:r>
      <w:r>
        <w:rPr>
          <w:rFonts w:eastAsia="仿宋_GB2312"/>
          <w:color w:val="000000"/>
          <w:sz w:val="32"/>
          <w:szCs w:val="32"/>
        </w:rPr>
        <w:t>3</w:t>
      </w:r>
      <w:r>
        <w:rPr>
          <w:rFonts w:eastAsia="仿宋_GB2312" w:hint="eastAsia"/>
          <w:color w:val="000000"/>
          <w:sz w:val="32"/>
          <w:szCs w:val="32"/>
        </w:rPr>
        <w:t>元的价格回购申请人持有被申请人</w:t>
      </w:r>
      <w:r>
        <w:rPr>
          <w:rFonts w:eastAsia="仿宋_GB2312"/>
          <w:color w:val="000000"/>
          <w:sz w:val="32"/>
          <w:szCs w:val="32"/>
        </w:rPr>
        <w:t>40,000</w:t>
      </w:r>
      <w:r>
        <w:rPr>
          <w:rFonts w:eastAsia="仿宋_GB2312" w:hint="eastAsia"/>
          <w:color w:val="000000"/>
          <w:sz w:val="32"/>
          <w:szCs w:val="32"/>
        </w:rPr>
        <w:t>股股份并承担申请人支付的律师费</w:t>
      </w:r>
      <w:r>
        <w:rPr>
          <w:rFonts w:eastAsia="仿宋_GB2312"/>
          <w:color w:val="000000"/>
          <w:sz w:val="32"/>
          <w:szCs w:val="32"/>
        </w:rPr>
        <w:t>11,000</w:t>
      </w:r>
      <w:r>
        <w:rPr>
          <w:rFonts w:eastAsia="仿宋_GB2312" w:hint="eastAsia"/>
          <w:color w:val="000000"/>
          <w:sz w:val="32"/>
          <w:szCs w:val="32"/>
        </w:rPr>
        <w:t>元仲裁费及保全费事宜，仲裁庭总结本案争议焦点为：第一，申请人与被申请人通过《</w:t>
      </w:r>
      <w:r w:rsidR="0026187C">
        <w:rPr>
          <w:rFonts w:eastAsia="仿宋_GB2312" w:hint="eastAsia"/>
          <w:color w:val="000000"/>
          <w:sz w:val="32"/>
          <w:szCs w:val="32"/>
        </w:rPr>
        <w:t>咨询协议</w:t>
      </w:r>
      <w:r>
        <w:rPr>
          <w:rFonts w:eastAsia="仿宋_GB2312" w:hint="eastAsia"/>
          <w:color w:val="000000"/>
          <w:sz w:val="32"/>
          <w:szCs w:val="32"/>
        </w:rPr>
        <w:t>书》形成何种法律关系，申请人是否已成为被申请人股东；第二，申请人要求被申请人履行股权回购义务的条件是否已经成就；第三，申请人要求被申请人履行股权回购义务是否有相关的法律及合同依据。</w:t>
      </w:r>
    </w:p>
    <w:p w14:paraId="29BBAEFB" w14:textId="0714ECFE" w:rsidR="008C03DA" w:rsidRDefault="008C03DA" w:rsidP="008C03DA">
      <w:pPr>
        <w:shd w:val="clear" w:color="auto" w:fill="FFFFFF"/>
        <w:adjustRightInd w:val="0"/>
        <w:snapToGrid w:val="0"/>
        <w:spacing w:line="500" w:lineRule="exact"/>
        <w:ind w:firstLineChars="200" w:firstLine="640"/>
        <w:rPr>
          <w:rFonts w:eastAsia="仿宋_GB2312"/>
          <w:color w:val="000000"/>
          <w:sz w:val="32"/>
          <w:szCs w:val="32"/>
        </w:rPr>
      </w:pPr>
      <w:r>
        <w:rPr>
          <w:rFonts w:eastAsia="仿宋_GB2312" w:hint="eastAsia"/>
          <w:color w:val="000000"/>
          <w:sz w:val="32"/>
          <w:szCs w:val="32"/>
        </w:rPr>
        <w:t>申请人认为，双方通过《</w:t>
      </w:r>
      <w:r w:rsidR="0026187C">
        <w:rPr>
          <w:rFonts w:eastAsia="仿宋_GB2312" w:hint="eastAsia"/>
          <w:color w:val="000000"/>
          <w:sz w:val="32"/>
          <w:szCs w:val="32"/>
        </w:rPr>
        <w:t>咨询协议</w:t>
      </w:r>
      <w:r>
        <w:rPr>
          <w:rFonts w:eastAsia="仿宋_GB2312" w:hint="eastAsia"/>
          <w:color w:val="000000"/>
          <w:sz w:val="32"/>
          <w:szCs w:val="32"/>
        </w:rPr>
        <w:t>书》形成了股权增资的合同法律关系。申请人的丈夫朱华向被申请人法定代表人黄永忠个人账户汇入</w:t>
      </w:r>
      <w:r>
        <w:rPr>
          <w:rFonts w:eastAsia="仿宋_GB2312"/>
          <w:color w:val="000000"/>
          <w:sz w:val="32"/>
          <w:szCs w:val="32"/>
        </w:rPr>
        <w:t>6</w:t>
      </w:r>
      <w:r>
        <w:rPr>
          <w:rFonts w:eastAsia="仿宋_GB2312" w:hint="eastAsia"/>
          <w:color w:val="000000"/>
          <w:sz w:val="32"/>
          <w:szCs w:val="32"/>
        </w:rPr>
        <w:t>万元应当视为申请人已履行投资款交付义务，被申请人法定代表人黄永忠的收款行为系职务行为，我国法律、行政法规并不禁止公司法定代表人收款，实务中</w:t>
      </w:r>
      <w:r>
        <w:rPr>
          <w:rFonts w:eastAsia="仿宋_GB2312" w:hint="eastAsia"/>
          <w:color w:val="000000"/>
          <w:sz w:val="32"/>
          <w:szCs w:val="32"/>
        </w:rPr>
        <w:lastRenderedPageBreak/>
        <w:t>亦存在大量由法定代表人代表公司收款的情况，至于法定代表人收款后是否存入公司账户，则属于公司内部管理问题。申请人已经成为被申请人的股东，被申请人履行股权回购义务的条件已经成就，申请人请求被申请人履行回购义务具有相应的法律及合同依据。</w:t>
      </w:r>
    </w:p>
    <w:p w14:paraId="20349A71" w14:textId="77777777" w:rsidR="008C03DA" w:rsidRDefault="008C03DA" w:rsidP="008C03DA">
      <w:pPr>
        <w:shd w:val="clear" w:color="auto" w:fill="FFFFFF"/>
        <w:adjustRightInd w:val="0"/>
        <w:snapToGrid w:val="0"/>
        <w:spacing w:line="500" w:lineRule="exact"/>
        <w:ind w:firstLineChars="200" w:firstLine="640"/>
        <w:rPr>
          <w:rFonts w:eastAsia="仿宋_GB2312"/>
          <w:color w:val="000000"/>
          <w:sz w:val="32"/>
          <w:szCs w:val="32"/>
        </w:rPr>
      </w:pPr>
      <w:r>
        <w:rPr>
          <w:rFonts w:eastAsia="仿宋_GB2312" w:hint="eastAsia"/>
          <w:color w:val="000000"/>
          <w:sz w:val="32"/>
          <w:szCs w:val="32"/>
        </w:rPr>
        <w:t>被申请人经合法通知未到庭，未发表辩论意见。</w:t>
      </w:r>
    </w:p>
    <w:p w14:paraId="1D15B0ED" w14:textId="079C16E2" w:rsidR="008C03DA" w:rsidRDefault="008C03DA" w:rsidP="008C03DA">
      <w:pPr>
        <w:tabs>
          <w:tab w:val="left" w:pos="2145"/>
        </w:tabs>
        <w:adjustRightInd w:val="0"/>
        <w:snapToGrid w:val="0"/>
        <w:spacing w:line="500" w:lineRule="exact"/>
        <w:ind w:firstLineChars="196" w:firstLine="627"/>
        <w:rPr>
          <w:rFonts w:eastAsia="仿宋_GB2312"/>
          <w:color w:val="000000"/>
          <w:sz w:val="32"/>
        </w:rPr>
      </w:pPr>
      <w:r>
        <w:rPr>
          <w:rFonts w:eastAsia="仿宋_GB2312" w:hint="eastAsia"/>
          <w:color w:val="000000"/>
          <w:sz w:val="32"/>
        </w:rPr>
        <w:t>仲裁庭认为，就第一个争议焦点，双方通过签署《</w:t>
      </w:r>
      <w:r w:rsidR="0026187C">
        <w:rPr>
          <w:rFonts w:eastAsia="仿宋_GB2312" w:hint="eastAsia"/>
          <w:color w:val="000000"/>
          <w:sz w:val="32"/>
        </w:rPr>
        <w:t>咨询协议</w:t>
      </w:r>
      <w:r>
        <w:rPr>
          <w:rFonts w:eastAsia="仿宋_GB2312" w:hint="eastAsia"/>
          <w:color w:val="000000"/>
          <w:sz w:val="32"/>
        </w:rPr>
        <w:t>书》，已建立公司增资合同法律关系，但由于申请人未按《</w:t>
      </w:r>
      <w:r w:rsidR="0026187C">
        <w:rPr>
          <w:rFonts w:eastAsia="仿宋_GB2312" w:hint="eastAsia"/>
          <w:color w:val="000000"/>
          <w:sz w:val="32"/>
        </w:rPr>
        <w:t>咨询协议</w:t>
      </w:r>
      <w:r>
        <w:rPr>
          <w:rFonts w:eastAsia="仿宋_GB2312" w:hint="eastAsia"/>
          <w:color w:val="000000"/>
          <w:sz w:val="32"/>
        </w:rPr>
        <w:t>书》约定向被申请人指定账户支付增资款，《</w:t>
      </w:r>
      <w:r w:rsidR="0026187C">
        <w:rPr>
          <w:rFonts w:eastAsia="仿宋_GB2312" w:hint="eastAsia"/>
          <w:color w:val="000000"/>
          <w:sz w:val="32"/>
        </w:rPr>
        <w:t>咨询协议</w:t>
      </w:r>
      <w:r>
        <w:rPr>
          <w:rFonts w:eastAsia="仿宋_GB2312" w:hint="eastAsia"/>
          <w:color w:val="000000"/>
          <w:sz w:val="32"/>
        </w:rPr>
        <w:t>书》已依约自动失效，申请人并未成为被申请人的股东，理由如下：</w:t>
      </w:r>
    </w:p>
    <w:p w14:paraId="64313FB3" w14:textId="143205A0" w:rsidR="008C03DA" w:rsidRDefault="008C03DA" w:rsidP="008C03DA">
      <w:pPr>
        <w:tabs>
          <w:tab w:val="left" w:pos="2145"/>
        </w:tabs>
        <w:adjustRightInd w:val="0"/>
        <w:snapToGrid w:val="0"/>
        <w:spacing w:line="500" w:lineRule="exact"/>
        <w:ind w:firstLineChars="196" w:firstLine="627"/>
        <w:rPr>
          <w:rFonts w:eastAsia="仿宋_GB2312"/>
          <w:color w:val="000000"/>
          <w:sz w:val="32"/>
        </w:rPr>
      </w:pPr>
      <w:r>
        <w:rPr>
          <w:rFonts w:eastAsia="仿宋_GB2312" w:hint="eastAsia"/>
          <w:color w:val="000000"/>
          <w:sz w:val="32"/>
        </w:rPr>
        <w:t>首先，被申请人系作为被投资人与申请人签订《</w:t>
      </w:r>
      <w:r w:rsidR="0026187C">
        <w:rPr>
          <w:rFonts w:eastAsia="仿宋_GB2312" w:hint="eastAsia"/>
          <w:color w:val="000000"/>
          <w:sz w:val="32"/>
        </w:rPr>
        <w:t>咨询协议</w:t>
      </w:r>
      <w:r>
        <w:rPr>
          <w:rFonts w:eastAsia="仿宋_GB2312" w:hint="eastAsia"/>
          <w:color w:val="000000"/>
          <w:sz w:val="32"/>
        </w:rPr>
        <w:t>书》。根据《</w:t>
      </w:r>
      <w:r w:rsidR="0026187C">
        <w:rPr>
          <w:rFonts w:eastAsia="仿宋_GB2312" w:hint="eastAsia"/>
          <w:color w:val="000000"/>
          <w:sz w:val="32"/>
        </w:rPr>
        <w:t>咨询协议</w:t>
      </w:r>
      <w:r>
        <w:rPr>
          <w:rFonts w:eastAsia="仿宋_GB2312" w:hint="eastAsia"/>
          <w:color w:val="000000"/>
          <w:sz w:val="32"/>
        </w:rPr>
        <w:t>书》第三条</w:t>
      </w:r>
      <w:r>
        <w:rPr>
          <w:rFonts w:eastAsia="仿宋_GB2312"/>
          <w:color w:val="000000"/>
          <w:sz w:val="32"/>
        </w:rPr>
        <w:t>“</w:t>
      </w:r>
      <w:r>
        <w:rPr>
          <w:rFonts w:eastAsia="仿宋_GB2312" w:hint="eastAsia"/>
          <w:color w:val="000000"/>
          <w:sz w:val="32"/>
        </w:rPr>
        <w:t>增资缴付</w:t>
      </w:r>
      <w:r>
        <w:rPr>
          <w:rFonts w:eastAsia="仿宋_GB2312"/>
          <w:color w:val="000000"/>
          <w:sz w:val="32"/>
        </w:rPr>
        <w:t>”</w:t>
      </w:r>
      <w:r>
        <w:rPr>
          <w:rFonts w:eastAsia="仿宋_GB2312" w:hint="eastAsia"/>
          <w:color w:val="000000"/>
          <w:sz w:val="32"/>
        </w:rPr>
        <w:t>的第</w:t>
      </w:r>
      <w:r>
        <w:rPr>
          <w:rFonts w:eastAsia="仿宋_GB2312"/>
          <w:color w:val="000000"/>
          <w:sz w:val="32"/>
        </w:rPr>
        <w:t>3.1</w:t>
      </w:r>
      <w:r>
        <w:rPr>
          <w:rFonts w:eastAsia="仿宋_GB2312" w:hint="eastAsia"/>
          <w:color w:val="000000"/>
          <w:sz w:val="32"/>
        </w:rPr>
        <w:t>条约定：</w:t>
      </w:r>
      <w:r>
        <w:rPr>
          <w:rFonts w:eastAsia="仿宋_GB2312"/>
          <w:color w:val="000000"/>
          <w:sz w:val="32"/>
        </w:rPr>
        <w:t>“</w:t>
      </w:r>
      <w:r w:rsidR="00165559">
        <w:rPr>
          <w:rFonts w:eastAsia="仿宋_GB2312" w:hint="eastAsia"/>
          <w:color w:val="000000"/>
          <w:sz w:val="32"/>
        </w:rPr>
        <w:t>甲方应按照本协议约定将其投资款额，付至乙方本次融资指定账户。</w:t>
      </w:r>
      <w:r>
        <w:rPr>
          <w:rFonts w:eastAsia="仿宋_GB2312" w:hint="eastAsia"/>
          <w:color w:val="000000"/>
          <w:sz w:val="32"/>
        </w:rPr>
        <w:t>第</w:t>
      </w:r>
      <w:r>
        <w:rPr>
          <w:rFonts w:eastAsia="仿宋_GB2312"/>
          <w:color w:val="000000"/>
          <w:sz w:val="32"/>
        </w:rPr>
        <w:t>3.2</w:t>
      </w:r>
      <w:r>
        <w:rPr>
          <w:rFonts w:eastAsia="仿宋_GB2312" w:hint="eastAsia"/>
          <w:color w:val="000000"/>
          <w:sz w:val="32"/>
        </w:rPr>
        <w:t>条约定：</w:t>
      </w:r>
      <w:r>
        <w:rPr>
          <w:rFonts w:eastAsia="仿宋_GB2312"/>
          <w:color w:val="000000"/>
          <w:sz w:val="32"/>
        </w:rPr>
        <w:t>“</w:t>
      </w:r>
      <w:r>
        <w:rPr>
          <w:rFonts w:eastAsia="仿宋_GB2312" w:hint="eastAsia"/>
          <w:color w:val="000000"/>
          <w:sz w:val="32"/>
        </w:rPr>
        <w:t>乙方在收到甲方投资款后五个工作日内需确认并登记投资者为公司股东，并须将更新的义务。</w:t>
      </w:r>
      <w:r>
        <w:rPr>
          <w:rFonts w:eastAsia="仿宋_GB2312"/>
          <w:color w:val="000000"/>
          <w:sz w:val="32"/>
        </w:rPr>
        <w:t>”</w:t>
      </w:r>
    </w:p>
    <w:p w14:paraId="50659A6E" w14:textId="12D8290A" w:rsidR="008C03DA" w:rsidRDefault="008C03DA" w:rsidP="008C03DA">
      <w:pPr>
        <w:tabs>
          <w:tab w:val="left" w:pos="2145"/>
        </w:tabs>
        <w:adjustRightInd w:val="0"/>
        <w:snapToGrid w:val="0"/>
        <w:spacing w:line="500" w:lineRule="exact"/>
        <w:ind w:firstLineChars="196" w:firstLine="627"/>
        <w:rPr>
          <w:rFonts w:eastAsia="仿宋_GB2312"/>
          <w:color w:val="000000"/>
          <w:sz w:val="32"/>
        </w:rPr>
      </w:pPr>
      <w:r>
        <w:rPr>
          <w:rFonts w:eastAsia="仿宋_GB2312" w:hint="eastAsia"/>
          <w:color w:val="000000"/>
          <w:sz w:val="32"/>
        </w:rPr>
        <w:t>因此，申请人与被申请人签订《</w:t>
      </w:r>
      <w:r w:rsidR="0026187C">
        <w:rPr>
          <w:rFonts w:eastAsia="仿宋_GB2312" w:hint="eastAsia"/>
          <w:color w:val="000000"/>
          <w:sz w:val="32"/>
        </w:rPr>
        <w:t>咨询协议</w:t>
      </w:r>
      <w:r>
        <w:rPr>
          <w:rFonts w:eastAsia="仿宋_GB2312" w:hint="eastAsia"/>
          <w:color w:val="000000"/>
          <w:sz w:val="32"/>
        </w:rPr>
        <w:t>书》，意在由申请人以每股</w:t>
      </w:r>
      <w:r>
        <w:rPr>
          <w:rFonts w:eastAsia="仿宋_GB2312"/>
          <w:color w:val="000000"/>
          <w:sz w:val="32"/>
        </w:rPr>
        <w:t>1.5</w:t>
      </w:r>
      <w:r>
        <w:rPr>
          <w:rFonts w:eastAsia="仿宋_GB2312" w:hint="eastAsia"/>
          <w:color w:val="000000"/>
          <w:sz w:val="32"/>
        </w:rPr>
        <w:t>元价格参与被申请人的增资活动，双方建立公司增资合同法律关系。虽然尚无证据证明被申请人在签订《</w:t>
      </w:r>
      <w:r w:rsidR="0026187C">
        <w:rPr>
          <w:rFonts w:eastAsia="仿宋_GB2312" w:hint="eastAsia"/>
          <w:color w:val="000000"/>
          <w:sz w:val="32"/>
        </w:rPr>
        <w:t>咨询协议</w:t>
      </w:r>
      <w:r>
        <w:rPr>
          <w:rFonts w:eastAsia="仿宋_GB2312" w:hint="eastAsia"/>
          <w:color w:val="000000"/>
          <w:sz w:val="32"/>
        </w:rPr>
        <w:t>书》之前已作出增资的股东会决议，但该内部决议程序履行与否只影响《</w:t>
      </w:r>
      <w:r w:rsidR="0026187C">
        <w:rPr>
          <w:rFonts w:eastAsia="仿宋_GB2312" w:hint="eastAsia"/>
          <w:color w:val="000000"/>
          <w:sz w:val="32"/>
        </w:rPr>
        <w:t>咨询协议</w:t>
      </w:r>
      <w:r>
        <w:rPr>
          <w:rFonts w:eastAsia="仿宋_GB2312" w:hint="eastAsia"/>
          <w:color w:val="000000"/>
          <w:sz w:val="32"/>
        </w:rPr>
        <w:t>书》未来履行，并不影响双方公司增资法律关系的建立，故仲裁庭认为双方签订《</w:t>
      </w:r>
      <w:r w:rsidR="0026187C">
        <w:rPr>
          <w:rFonts w:eastAsia="仿宋_GB2312" w:hint="eastAsia"/>
          <w:color w:val="000000"/>
          <w:sz w:val="32"/>
        </w:rPr>
        <w:t>咨询协议</w:t>
      </w:r>
      <w:r>
        <w:rPr>
          <w:rFonts w:eastAsia="仿宋_GB2312" w:hint="eastAsia"/>
          <w:color w:val="000000"/>
          <w:sz w:val="32"/>
        </w:rPr>
        <w:t>书》系双方真实意思的表述，并不违反法律、行政法规的强制性规定，为合法、有效的合同。</w:t>
      </w:r>
    </w:p>
    <w:p w14:paraId="64E25715" w14:textId="691314F1" w:rsidR="008C03DA" w:rsidRDefault="008C03DA" w:rsidP="008C03DA">
      <w:pPr>
        <w:tabs>
          <w:tab w:val="left" w:pos="2145"/>
        </w:tabs>
        <w:adjustRightInd w:val="0"/>
        <w:snapToGrid w:val="0"/>
        <w:spacing w:line="500" w:lineRule="exact"/>
        <w:ind w:firstLineChars="196" w:firstLine="627"/>
        <w:rPr>
          <w:rFonts w:eastAsia="仿宋_GB2312"/>
          <w:color w:val="000000"/>
          <w:sz w:val="32"/>
        </w:rPr>
      </w:pPr>
      <w:r>
        <w:rPr>
          <w:rFonts w:eastAsia="仿宋_GB2312" w:hint="eastAsia"/>
          <w:color w:val="000000"/>
          <w:sz w:val="32"/>
        </w:rPr>
        <w:t>其次，根据《</w:t>
      </w:r>
      <w:r w:rsidR="0026187C">
        <w:rPr>
          <w:rFonts w:eastAsia="仿宋_GB2312" w:hint="eastAsia"/>
          <w:color w:val="000000"/>
          <w:sz w:val="32"/>
        </w:rPr>
        <w:t>咨询协议</w:t>
      </w:r>
      <w:r>
        <w:rPr>
          <w:rFonts w:eastAsia="仿宋_GB2312" w:hint="eastAsia"/>
          <w:color w:val="000000"/>
          <w:sz w:val="32"/>
        </w:rPr>
        <w:t>书》第</w:t>
      </w:r>
      <w:r>
        <w:rPr>
          <w:rFonts w:eastAsia="仿宋_GB2312"/>
          <w:color w:val="000000"/>
          <w:sz w:val="32"/>
        </w:rPr>
        <w:t>3.1</w:t>
      </w:r>
      <w:r>
        <w:rPr>
          <w:rFonts w:eastAsia="仿宋_GB2312" w:hint="eastAsia"/>
          <w:color w:val="000000"/>
          <w:sz w:val="32"/>
        </w:rPr>
        <w:t>条约定：</w:t>
      </w:r>
      <w:r>
        <w:rPr>
          <w:rFonts w:eastAsia="仿宋_GB2312"/>
          <w:color w:val="000000"/>
          <w:sz w:val="32"/>
        </w:rPr>
        <w:t>“</w:t>
      </w:r>
      <w:r>
        <w:rPr>
          <w:rFonts w:eastAsia="仿宋_GB2312" w:hint="eastAsia"/>
          <w:color w:val="000000"/>
          <w:sz w:val="32"/>
        </w:rPr>
        <w:t>甲方在收到乙方（签名）盖章后的有效合同后，</w:t>
      </w:r>
      <w:r>
        <w:rPr>
          <w:rFonts w:eastAsia="仿宋_GB2312"/>
          <w:color w:val="000000"/>
          <w:sz w:val="32"/>
        </w:rPr>
        <w:t>3</w:t>
      </w:r>
      <w:r>
        <w:rPr>
          <w:rFonts w:eastAsia="仿宋_GB2312" w:hint="eastAsia"/>
          <w:color w:val="000000"/>
          <w:sz w:val="32"/>
        </w:rPr>
        <w:t>个工作日内一次性将</w:t>
      </w:r>
      <w:r>
        <w:rPr>
          <w:rFonts w:eastAsia="仿宋_GB2312" w:hint="eastAsia"/>
          <w:color w:val="000000"/>
          <w:sz w:val="32"/>
        </w:rPr>
        <w:lastRenderedPageBreak/>
        <w:t>投资款汇至本协议</w:t>
      </w:r>
      <w:r>
        <w:rPr>
          <w:rFonts w:eastAsia="仿宋_GB2312"/>
          <w:color w:val="000000"/>
          <w:sz w:val="32"/>
        </w:rPr>
        <w:t>3.1</w:t>
      </w:r>
      <w:r>
        <w:rPr>
          <w:rFonts w:eastAsia="仿宋_GB2312" w:hint="eastAsia"/>
          <w:color w:val="000000"/>
          <w:sz w:val="32"/>
        </w:rPr>
        <w:t>条中指定账户，完成相关款项支付手续，乙方应出具收款凭据顺丰快递于甲方。乙方如在合同寄出</w:t>
      </w:r>
      <w:r>
        <w:rPr>
          <w:rFonts w:eastAsia="仿宋_GB2312"/>
          <w:color w:val="000000"/>
          <w:sz w:val="32"/>
        </w:rPr>
        <w:t>10</w:t>
      </w:r>
      <w:r>
        <w:rPr>
          <w:rFonts w:eastAsia="仿宋_GB2312" w:hint="eastAsia"/>
          <w:color w:val="000000"/>
          <w:sz w:val="32"/>
        </w:rPr>
        <w:t>天内没有收到甲方汇款，则此合同自动失效</w:t>
      </w:r>
      <w:r>
        <w:rPr>
          <w:rFonts w:eastAsia="仿宋_GB2312"/>
          <w:color w:val="000000"/>
          <w:sz w:val="32"/>
        </w:rPr>
        <w:t>”</w:t>
      </w:r>
      <w:r>
        <w:rPr>
          <w:rFonts w:eastAsia="仿宋_GB2312" w:hint="eastAsia"/>
          <w:color w:val="000000"/>
          <w:sz w:val="32"/>
        </w:rPr>
        <w:t>；第</w:t>
      </w:r>
      <w:r>
        <w:rPr>
          <w:rFonts w:eastAsia="仿宋_GB2312"/>
          <w:color w:val="000000"/>
          <w:sz w:val="32"/>
        </w:rPr>
        <w:t>7.1</w:t>
      </w:r>
      <w:r>
        <w:rPr>
          <w:rFonts w:eastAsia="仿宋_GB2312" w:hint="eastAsia"/>
          <w:color w:val="000000"/>
          <w:sz w:val="32"/>
        </w:rPr>
        <w:t>条约定：</w:t>
      </w:r>
      <w:r>
        <w:rPr>
          <w:rFonts w:eastAsia="仿宋_GB2312"/>
          <w:color w:val="000000"/>
          <w:sz w:val="32"/>
        </w:rPr>
        <w:t>“</w:t>
      </w:r>
      <w:r>
        <w:rPr>
          <w:rFonts w:eastAsia="仿宋_GB2312" w:hint="eastAsia"/>
          <w:color w:val="000000"/>
          <w:sz w:val="32"/>
        </w:rPr>
        <w:t>本协议于甲方法定代表人或授权代表签字、乙方需由法人签字加盖公章之日生效。若甲方自收到由乙方法人签字及加盖公章的协议之日起顺延三个工作日内仍未缴付全额投资款，则此</w:t>
      </w:r>
      <w:r w:rsidR="0026187C">
        <w:rPr>
          <w:rFonts w:eastAsia="仿宋_GB2312" w:hint="eastAsia"/>
          <w:color w:val="000000"/>
          <w:sz w:val="32"/>
        </w:rPr>
        <w:t>咨询协议</w:t>
      </w:r>
      <w:r>
        <w:rPr>
          <w:rFonts w:eastAsia="仿宋_GB2312" w:hint="eastAsia"/>
          <w:color w:val="000000"/>
          <w:sz w:val="32"/>
        </w:rPr>
        <w:t>书自动失效</w:t>
      </w:r>
      <w:r>
        <w:rPr>
          <w:rFonts w:eastAsia="仿宋_GB2312"/>
          <w:color w:val="000000"/>
          <w:sz w:val="32"/>
        </w:rPr>
        <w:t>”</w:t>
      </w:r>
      <w:r>
        <w:rPr>
          <w:rFonts w:eastAsia="仿宋_GB2312" w:hint="eastAsia"/>
          <w:color w:val="000000"/>
          <w:sz w:val="32"/>
        </w:rPr>
        <w:t>；第</w:t>
      </w:r>
      <w:r>
        <w:rPr>
          <w:rFonts w:eastAsia="仿宋_GB2312"/>
          <w:color w:val="000000"/>
          <w:sz w:val="32"/>
        </w:rPr>
        <w:t>7.2</w:t>
      </w:r>
      <w:r>
        <w:rPr>
          <w:rFonts w:eastAsia="仿宋_GB2312" w:hint="eastAsia"/>
          <w:color w:val="000000"/>
          <w:sz w:val="32"/>
        </w:rPr>
        <w:t>条约定：</w:t>
      </w:r>
      <w:r>
        <w:rPr>
          <w:rFonts w:eastAsia="仿宋_GB2312"/>
          <w:color w:val="000000"/>
          <w:sz w:val="32"/>
        </w:rPr>
        <w:t>“</w:t>
      </w:r>
      <w:r>
        <w:rPr>
          <w:rFonts w:eastAsia="仿宋_GB2312" w:hint="eastAsia"/>
          <w:color w:val="000000"/>
          <w:sz w:val="32"/>
        </w:rPr>
        <w:t>经双方协商一致后，可对本协议进行修改、补充、变更或解除。该等修改、补充、变更或解除须以书面形式做出，且由各方依照本协议</w:t>
      </w:r>
      <w:r>
        <w:rPr>
          <w:rFonts w:eastAsia="仿宋_GB2312"/>
          <w:color w:val="000000"/>
          <w:sz w:val="32"/>
        </w:rPr>
        <w:t>7.1</w:t>
      </w:r>
      <w:r>
        <w:rPr>
          <w:rFonts w:eastAsia="仿宋_GB2312" w:hint="eastAsia"/>
          <w:color w:val="000000"/>
          <w:sz w:val="32"/>
        </w:rPr>
        <w:t>条之方式完成签署后生效。</w:t>
      </w:r>
      <w:r>
        <w:rPr>
          <w:rFonts w:eastAsia="仿宋_GB2312"/>
          <w:color w:val="000000"/>
          <w:sz w:val="32"/>
        </w:rPr>
        <w:t>”</w:t>
      </w:r>
    </w:p>
    <w:p w14:paraId="5A33BAC3" w14:textId="286B0F0C" w:rsidR="008C03DA" w:rsidRDefault="008C03DA" w:rsidP="008C03DA">
      <w:pPr>
        <w:tabs>
          <w:tab w:val="left" w:pos="2145"/>
        </w:tabs>
        <w:adjustRightInd w:val="0"/>
        <w:snapToGrid w:val="0"/>
        <w:spacing w:line="500" w:lineRule="exact"/>
        <w:ind w:firstLineChars="196" w:firstLine="627"/>
        <w:rPr>
          <w:rFonts w:eastAsia="仿宋_GB2312"/>
          <w:color w:val="000000"/>
          <w:sz w:val="32"/>
        </w:rPr>
      </w:pPr>
      <w:r>
        <w:rPr>
          <w:rFonts w:eastAsia="仿宋_GB2312" w:hint="eastAsia"/>
          <w:color w:val="000000"/>
          <w:sz w:val="32"/>
        </w:rPr>
        <w:t>本案中，申请人委托其丈夫朱华向被申请人法定代表人黄永忠个人账户汇款发生在《</w:t>
      </w:r>
      <w:r w:rsidR="0026187C">
        <w:rPr>
          <w:rFonts w:eastAsia="仿宋_GB2312" w:hint="eastAsia"/>
          <w:color w:val="000000"/>
          <w:sz w:val="32"/>
        </w:rPr>
        <w:t>咨询协议</w:t>
      </w:r>
      <w:r>
        <w:rPr>
          <w:rFonts w:eastAsia="仿宋_GB2312" w:hint="eastAsia"/>
          <w:color w:val="000000"/>
          <w:sz w:val="32"/>
        </w:rPr>
        <w:t>书》签署前，且黄永忠个人账户并非《</w:t>
      </w:r>
      <w:r w:rsidR="0026187C">
        <w:rPr>
          <w:rFonts w:eastAsia="仿宋_GB2312" w:hint="eastAsia"/>
          <w:color w:val="000000"/>
          <w:sz w:val="32"/>
        </w:rPr>
        <w:t>咨询协议</w:t>
      </w:r>
      <w:r>
        <w:rPr>
          <w:rFonts w:eastAsia="仿宋_GB2312" w:hint="eastAsia"/>
          <w:color w:val="000000"/>
          <w:sz w:val="32"/>
        </w:rPr>
        <w:t>书》第</w:t>
      </w:r>
      <w:r>
        <w:rPr>
          <w:rFonts w:eastAsia="仿宋_GB2312"/>
          <w:color w:val="000000"/>
          <w:sz w:val="32"/>
        </w:rPr>
        <w:t>3.1</w:t>
      </w:r>
      <w:r>
        <w:rPr>
          <w:rFonts w:eastAsia="仿宋_GB2312" w:hint="eastAsia"/>
          <w:color w:val="000000"/>
          <w:sz w:val="32"/>
        </w:rPr>
        <w:t>条约定被申请人收取投资款的指定接收账户。且尚无证据显示被申请人已委托黄永忠代收投资款或事后以书面形式（包括但不限于将申请人登记为被申请人股东等）追认黄永忠代收款的行为、亦无证据显示申请人与被申请人已根据《</w:t>
      </w:r>
      <w:r w:rsidR="0026187C">
        <w:rPr>
          <w:rFonts w:eastAsia="仿宋_GB2312" w:hint="eastAsia"/>
          <w:color w:val="000000"/>
          <w:sz w:val="32"/>
        </w:rPr>
        <w:t>咨询协议</w:t>
      </w:r>
      <w:r>
        <w:rPr>
          <w:rFonts w:eastAsia="仿宋_GB2312" w:hint="eastAsia"/>
          <w:color w:val="000000"/>
          <w:sz w:val="32"/>
        </w:rPr>
        <w:t>书》第</w:t>
      </w:r>
      <w:r>
        <w:rPr>
          <w:rFonts w:eastAsia="仿宋_GB2312"/>
          <w:color w:val="000000"/>
          <w:sz w:val="32"/>
        </w:rPr>
        <w:t>7.1</w:t>
      </w:r>
      <w:r>
        <w:rPr>
          <w:rFonts w:eastAsia="仿宋_GB2312" w:hint="eastAsia"/>
          <w:color w:val="000000"/>
          <w:sz w:val="32"/>
        </w:rPr>
        <w:t>条、第</w:t>
      </w:r>
      <w:r>
        <w:rPr>
          <w:rFonts w:eastAsia="仿宋_GB2312"/>
          <w:color w:val="000000"/>
          <w:sz w:val="32"/>
        </w:rPr>
        <w:t>7.2</w:t>
      </w:r>
      <w:r>
        <w:rPr>
          <w:rFonts w:eastAsia="仿宋_GB2312" w:hint="eastAsia"/>
          <w:color w:val="000000"/>
          <w:sz w:val="32"/>
        </w:rPr>
        <w:t>条之约定，就被申请人收款账户进行了协商变更。</w:t>
      </w:r>
    </w:p>
    <w:p w14:paraId="0D90A788" w14:textId="7F79A6F9" w:rsidR="008C03DA" w:rsidRDefault="008C03DA" w:rsidP="008C03DA">
      <w:pPr>
        <w:tabs>
          <w:tab w:val="left" w:pos="2145"/>
        </w:tabs>
        <w:adjustRightInd w:val="0"/>
        <w:snapToGrid w:val="0"/>
        <w:spacing w:line="500" w:lineRule="exact"/>
        <w:ind w:firstLineChars="196" w:firstLine="627"/>
        <w:rPr>
          <w:rFonts w:eastAsia="仿宋_GB2312"/>
          <w:color w:val="000000"/>
          <w:sz w:val="32"/>
        </w:rPr>
      </w:pPr>
      <w:r>
        <w:rPr>
          <w:rFonts w:eastAsia="仿宋_GB2312" w:hint="eastAsia"/>
          <w:color w:val="000000"/>
          <w:sz w:val="32"/>
        </w:rPr>
        <w:t>有鉴于此，仲裁庭认为申请人应当依据《</w:t>
      </w:r>
      <w:r w:rsidR="0026187C">
        <w:rPr>
          <w:rFonts w:eastAsia="仿宋_GB2312" w:hint="eastAsia"/>
          <w:color w:val="000000"/>
          <w:sz w:val="32"/>
        </w:rPr>
        <w:t>咨询协议</w:t>
      </w:r>
      <w:r>
        <w:rPr>
          <w:rFonts w:eastAsia="仿宋_GB2312" w:hint="eastAsia"/>
          <w:color w:val="000000"/>
          <w:sz w:val="32"/>
        </w:rPr>
        <w:t>书》第</w:t>
      </w:r>
      <w:r>
        <w:rPr>
          <w:rFonts w:eastAsia="仿宋_GB2312"/>
          <w:color w:val="000000"/>
          <w:sz w:val="32"/>
        </w:rPr>
        <w:t>3.1</w:t>
      </w:r>
      <w:r>
        <w:rPr>
          <w:rFonts w:eastAsia="仿宋_GB2312" w:hint="eastAsia"/>
          <w:color w:val="000000"/>
          <w:sz w:val="32"/>
        </w:rPr>
        <w:t>条约定向被申请人指定的被申请人在工商银行龙岗支行开立的银行账户支付增资款。在未有证据显示申请人已依约支付增资款的情况下，根据《</w:t>
      </w:r>
      <w:r w:rsidR="0026187C">
        <w:rPr>
          <w:rFonts w:eastAsia="仿宋_GB2312" w:hint="eastAsia"/>
          <w:color w:val="000000"/>
          <w:sz w:val="32"/>
        </w:rPr>
        <w:t>咨询协议</w:t>
      </w:r>
      <w:r>
        <w:rPr>
          <w:rFonts w:eastAsia="仿宋_GB2312" w:hint="eastAsia"/>
          <w:color w:val="000000"/>
          <w:sz w:val="32"/>
        </w:rPr>
        <w:t>书》第</w:t>
      </w:r>
      <w:r>
        <w:rPr>
          <w:rFonts w:eastAsia="仿宋_GB2312"/>
          <w:color w:val="000000"/>
          <w:sz w:val="32"/>
        </w:rPr>
        <w:t>3.1</w:t>
      </w:r>
      <w:r>
        <w:rPr>
          <w:rFonts w:eastAsia="仿宋_GB2312" w:hint="eastAsia"/>
          <w:color w:val="000000"/>
          <w:sz w:val="32"/>
        </w:rPr>
        <w:t>条、第</w:t>
      </w:r>
      <w:r>
        <w:rPr>
          <w:rFonts w:eastAsia="仿宋_GB2312"/>
          <w:color w:val="000000"/>
          <w:sz w:val="32"/>
        </w:rPr>
        <w:t>7.1</w:t>
      </w:r>
      <w:r>
        <w:rPr>
          <w:rFonts w:eastAsia="仿宋_GB2312" w:hint="eastAsia"/>
          <w:color w:val="000000"/>
          <w:sz w:val="32"/>
        </w:rPr>
        <w:t>条约定，《</w:t>
      </w:r>
      <w:r w:rsidR="0026187C">
        <w:rPr>
          <w:rFonts w:eastAsia="仿宋_GB2312" w:hint="eastAsia"/>
          <w:color w:val="000000"/>
          <w:sz w:val="32"/>
        </w:rPr>
        <w:t>咨询协议</w:t>
      </w:r>
      <w:r>
        <w:rPr>
          <w:rFonts w:eastAsia="仿宋_GB2312" w:hint="eastAsia"/>
          <w:color w:val="000000"/>
          <w:sz w:val="32"/>
        </w:rPr>
        <w:t>书》已于</w:t>
      </w:r>
      <w:r>
        <w:rPr>
          <w:rFonts w:eastAsia="仿宋_GB2312"/>
          <w:color w:val="000000"/>
          <w:sz w:val="32"/>
        </w:rPr>
        <w:t>2017</w:t>
      </w:r>
      <w:r>
        <w:rPr>
          <w:rFonts w:eastAsia="仿宋_GB2312" w:hint="eastAsia"/>
          <w:color w:val="000000"/>
          <w:sz w:val="32"/>
        </w:rPr>
        <w:t>年</w:t>
      </w:r>
      <w:r>
        <w:rPr>
          <w:rFonts w:eastAsia="仿宋_GB2312"/>
          <w:color w:val="000000"/>
          <w:sz w:val="32"/>
        </w:rPr>
        <w:t>1</w:t>
      </w:r>
      <w:r>
        <w:rPr>
          <w:rFonts w:eastAsia="仿宋_GB2312" w:hint="eastAsia"/>
          <w:color w:val="000000"/>
          <w:sz w:val="32"/>
        </w:rPr>
        <w:t>月</w:t>
      </w:r>
      <w:r>
        <w:rPr>
          <w:rFonts w:eastAsia="仿宋_GB2312"/>
          <w:color w:val="000000"/>
          <w:sz w:val="32"/>
        </w:rPr>
        <w:t>20</w:t>
      </w:r>
      <w:r>
        <w:rPr>
          <w:rFonts w:eastAsia="仿宋_GB2312" w:hint="eastAsia"/>
          <w:color w:val="000000"/>
          <w:sz w:val="32"/>
        </w:rPr>
        <w:t>日自动失效，申请人无权要求被申请人将其登记为公司股东，而被申请人之后亦未将申请人登记为股东。</w:t>
      </w:r>
    </w:p>
    <w:p w14:paraId="0177B3F9" w14:textId="4DA3EA73" w:rsidR="008C03DA" w:rsidRDefault="008C03DA" w:rsidP="008C03DA">
      <w:pPr>
        <w:tabs>
          <w:tab w:val="left" w:pos="2145"/>
        </w:tabs>
        <w:adjustRightInd w:val="0"/>
        <w:snapToGrid w:val="0"/>
        <w:spacing w:line="500" w:lineRule="exact"/>
        <w:ind w:firstLineChars="200" w:firstLine="640"/>
        <w:rPr>
          <w:rFonts w:eastAsia="仿宋_GB2312"/>
          <w:color w:val="000000"/>
          <w:sz w:val="32"/>
        </w:rPr>
      </w:pPr>
      <w:r>
        <w:rPr>
          <w:rFonts w:eastAsia="仿宋_GB2312" w:hint="eastAsia"/>
          <w:color w:val="000000"/>
          <w:sz w:val="32"/>
        </w:rPr>
        <w:t>因此，申请人并未取得被申请人股东的身份。在《</w:t>
      </w:r>
      <w:r w:rsidR="0026187C">
        <w:rPr>
          <w:rFonts w:eastAsia="仿宋_GB2312" w:hint="eastAsia"/>
          <w:color w:val="000000"/>
          <w:sz w:val="32"/>
        </w:rPr>
        <w:t>咨询协议</w:t>
      </w:r>
      <w:r>
        <w:rPr>
          <w:rFonts w:eastAsia="仿宋_GB2312" w:hint="eastAsia"/>
          <w:color w:val="000000"/>
          <w:sz w:val="32"/>
        </w:rPr>
        <w:t>书》已失效且申请人实际也未成为被申请人股东的情况</w:t>
      </w:r>
      <w:r>
        <w:rPr>
          <w:rFonts w:eastAsia="仿宋_GB2312" w:hint="eastAsia"/>
          <w:color w:val="000000"/>
          <w:sz w:val="32"/>
        </w:rPr>
        <w:lastRenderedPageBreak/>
        <w:t>下，申请人主张依据《</w:t>
      </w:r>
      <w:r w:rsidR="0026187C">
        <w:rPr>
          <w:rFonts w:eastAsia="仿宋_GB2312" w:hint="eastAsia"/>
          <w:color w:val="000000"/>
          <w:sz w:val="32"/>
        </w:rPr>
        <w:t>咨询协议</w:t>
      </w:r>
      <w:r>
        <w:rPr>
          <w:rFonts w:eastAsia="仿宋_GB2312" w:hint="eastAsia"/>
          <w:color w:val="000000"/>
          <w:sz w:val="32"/>
        </w:rPr>
        <w:t>书》第</w:t>
      </w:r>
      <w:r>
        <w:rPr>
          <w:rFonts w:eastAsia="仿宋_GB2312"/>
          <w:color w:val="000000"/>
          <w:sz w:val="32"/>
        </w:rPr>
        <w:t>6.4</w:t>
      </w:r>
      <w:r>
        <w:rPr>
          <w:rFonts w:eastAsia="仿宋_GB2312" w:hint="eastAsia"/>
          <w:color w:val="000000"/>
          <w:sz w:val="32"/>
        </w:rPr>
        <w:t>条、第</w:t>
      </w:r>
      <w:r>
        <w:rPr>
          <w:rFonts w:eastAsia="仿宋_GB2312"/>
          <w:color w:val="000000"/>
          <w:sz w:val="32"/>
        </w:rPr>
        <w:t>8.2</w:t>
      </w:r>
      <w:r>
        <w:rPr>
          <w:rFonts w:eastAsia="仿宋_GB2312" w:hint="eastAsia"/>
          <w:color w:val="000000"/>
          <w:sz w:val="32"/>
        </w:rPr>
        <w:t>条约定要求被申请人以每股</w:t>
      </w:r>
      <w:r>
        <w:rPr>
          <w:rFonts w:eastAsia="仿宋_GB2312"/>
          <w:color w:val="000000"/>
          <w:sz w:val="32"/>
        </w:rPr>
        <w:t>3</w:t>
      </w:r>
      <w:r>
        <w:rPr>
          <w:rFonts w:eastAsia="仿宋_GB2312" w:hint="eastAsia"/>
          <w:color w:val="000000"/>
          <w:sz w:val="32"/>
        </w:rPr>
        <w:t>元回购申请人所持被申请人</w:t>
      </w:r>
      <w:r>
        <w:rPr>
          <w:rFonts w:eastAsia="仿宋_GB2312"/>
          <w:color w:val="000000"/>
          <w:sz w:val="32"/>
        </w:rPr>
        <w:t>40,000</w:t>
      </w:r>
      <w:r>
        <w:rPr>
          <w:rFonts w:eastAsia="仿宋_GB2312" w:hint="eastAsia"/>
          <w:color w:val="000000"/>
          <w:sz w:val="32"/>
        </w:rPr>
        <w:t>股股权，缺乏事实依据，仲裁庭不予支持。</w:t>
      </w:r>
    </w:p>
    <w:p w14:paraId="68400756" w14:textId="77777777" w:rsidR="008C03DA" w:rsidRDefault="008C03DA" w:rsidP="008C03DA">
      <w:pPr>
        <w:tabs>
          <w:tab w:val="left" w:pos="2145"/>
        </w:tabs>
        <w:adjustRightInd w:val="0"/>
        <w:snapToGrid w:val="0"/>
        <w:spacing w:line="500" w:lineRule="exact"/>
        <w:ind w:firstLineChars="200" w:firstLine="640"/>
        <w:rPr>
          <w:rFonts w:eastAsia="仿宋_GB2312"/>
          <w:color w:val="000000"/>
          <w:sz w:val="32"/>
        </w:rPr>
      </w:pPr>
      <w:r>
        <w:rPr>
          <w:rFonts w:eastAsia="仿宋_GB2312" w:hint="eastAsia"/>
          <w:color w:val="000000"/>
          <w:sz w:val="32"/>
        </w:rPr>
        <w:t>鉴于本案其余两个争议焦点均建立在申请人已取得被申请人股东身份的前提下，故在此不再展开论述。至于申请人委托其丈夫朱华向黄永忠个人账户进行的汇款，并不属于本案审理范围，如申请人认为其财产权益收到侵害，可另寻其他法律途径解决。</w:t>
      </w:r>
    </w:p>
    <w:p w14:paraId="7B664AB4" w14:textId="7ECF7599" w:rsidR="008C03DA" w:rsidRDefault="008C03DA" w:rsidP="008C03DA">
      <w:pPr>
        <w:tabs>
          <w:tab w:val="left" w:pos="2145"/>
        </w:tabs>
        <w:adjustRightInd w:val="0"/>
        <w:snapToGrid w:val="0"/>
        <w:spacing w:line="500" w:lineRule="exact"/>
        <w:ind w:firstLineChars="200" w:firstLine="640"/>
        <w:rPr>
          <w:rFonts w:eastAsia="仿宋_GB2312"/>
          <w:color w:val="000000"/>
          <w:sz w:val="32"/>
        </w:rPr>
      </w:pPr>
      <w:r>
        <w:rPr>
          <w:rFonts w:eastAsia="仿宋_GB2312" w:hint="eastAsia"/>
          <w:color w:val="000000"/>
          <w:sz w:val="32"/>
        </w:rPr>
        <w:t>另外，本案争议系因申请人请求被申请人履行《</w:t>
      </w:r>
      <w:r w:rsidR="0026187C">
        <w:rPr>
          <w:rFonts w:eastAsia="仿宋_GB2312" w:hint="eastAsia"/>
          <w:color w:val="000000"/>
          <w:sz w:val="32"/>
        </w:rPr>
        <w:t>咨询协议</w:t>
      </w:r>
      <w:r>
        <w:rPr>
          <w:rFonts w:eastAsia="仿宋_GB2312" w:hint="eastAsia"/>
          <w:color w:val="000000"/>
          <w:sz w:val="32"/>
        </w:rPr>
        <w:t>书》项下股权回购义务而产生，由于申请人该项请求未得到仲裁庭支持，且本案并未实际发生保全费，故申请人第二项仲裁请求缺乏事实依据，仲裁庭不予支持。</w:t>
      </w:r>
    </w:p>
    <w:p w14:paraId="1E4CC63E" w14:textId="77777777" w:rsidR="008C03DA" w:rsidRDefault="008C03DA" w:rsidP="008C03DA">
      <w:pPr>
        <w:tabs>
          <w:tab w:val="left" w:pos="2145"/>
        </w:tabs>
        <w:adjustRightInd w:val="0"/>
        <w:snapToGrid w:val="0"/>
        <w:spacing w:line="500" w:lineRule="exact"/>
        <w:rPr>
          <w:rFonts w:eastAsia="仿宋_GB2312"/>
          <w:color w:val="000000"/>
          <w:sz w:val="32"/>
        </w:rPr>
      </w:pPr>
      <w:r>
        <w:rPr>
          <w:rFonts w:eastAsia="仿宋_GB2312"/>
          <w:color w:val="000000"/>
          <w:sz w:val="32"/>
        </w:rPr>
        <w:t xml:space="preserve">    </w:t>
      </w:r>
    </w:p>
    <w:p w14:paraId="025DECE7" w14:textId="77777777" w:rsidR="008C03DA" w:rsidRDefault="008C03DA" w:rsidP="008C03DA">
      <w:pPr>
        <w:shd w:val="clear" w:color="auto" w:fill="FFFFFF"/>
        <w:adjustRightInd w:val="0"/>
        <w:snapToGrid w:val="0"/>
        <w:spacing w:line="500" w:lineRule="exact"/>
        <w:ind w:firstLineChars="200" w:firstLine="643"/>
        <w:rPr>
          <w:rFonts w:eastAsia="仿宋_GB2312"/>
          <w:b/>
          <w:i/>
          <w:color w:val="000000"/>
          <w:sz w:val="32"/>
          <w:szCs w:val="32"/>
        </w:rPr>
      </w:pPr>
      <w:r>
        <w:rPr>
          <w:rFonts w:eastAsia="仿宋_GB2312" w:hint="eastAsia"/>
          <w:b/>
          <w:color w:val="000000"/>
          <w:sz w:val="32"/>
          <w:szCs w:val="32"/>
        </w:rPr>
        <w:t>（三）被申请人缺席的法律后果</w:t>
      </w:r>
    </w:p>
    <w:p w14:paraId="68560C1E" w14:textId="77777777" w:rsidR="008C03DA" w:rsidRDefault="008C03DA" w:rsidP="008C03DA">
      <w:pPr>
        <w:shd w:val="clear" w:color="auto" w:fill="FFFFFF"/>
        <w:adjustRightInd w:val="0"/>
        <w:snapToGrid w:val="0"/>
        <w:spacing w:line="500" w:lineRule="exact"/>
        <w:ind w:firstLineChars="200" w:firstLine="640"/>
        <w:rPr>
          <w:rFonts w:eastAsia="仿宋_GB2312"/>
          <w:b/>
          <w:color w:val="000000"/>
          <w:sz w:val="32"/>
          <w:szCs w:val="32"/>
        </w:rPr>
      </w:pPr>
      <w:r>
        <w:rPr>
          <w:rFonts w:eastAsia="仿宋_GB2312" w:hint="eastAsia"/>
          <w:snapToGrid w:val="0"/>
          <w:color w:val="000000"/>
          <w:kern w:val="0"/>
          <w:sz w:val="32"/>
          <w:szCs w:val="32"/>
        </w:rPr>
        <w:t>被申请人经合法通知无正当理由未到庭，亦未提交任何书面答辩意见或证据，视为自行放弃抗辩的权利，应自行承担由此引起的法律后果。</w:t>
      </w:r>
    </w:p>
    <w:p w14:paraId="481BCF90" w14:textId="77777777" w:rsidR="008C03DA" w:rsidRDefault="008C03DA" w:rsidP="008C03DA">
      <w:pPr>
        <w:tabs>
          <w:tab w:val="left" w:pos="1620"/>
        </w:tabs>
        <w:adjustRightInd w:val="0"/>
        <w:snapToGrid w:val="0"/>
        <w:spacing w:line="500" w:lineRule="exact"/>
        <w:rPr>
          <w:rFonts w:eastAsia="仿宋_GB2312"/>
          <w:b/>
          <w:sz w:val="32"/>
          <w:szCs w:val="32"/>
        </w:rPr>
      </w:pPr>
    </w:p>
    <w:p w14:paraId="6DF6B109" w14:textId="77777777" w:rsidR="008C03DA" w:rsidRDefault="008C03DA" w:rsidP="008C03DA">
      <w:pPr>
        <w:adjustRightInd w:val="0"/>
        <w:snapToGrid w:val="0"/>
        <w:spacing w:line="500" w:lineRule="exact"/>
        <w:jc w:val="center"/>
        <w:rPr>
          <w:rFonts w:eastAsia="黑体"/>
          <w:bCs/>
          <w:color w:val="000000"/>
          <w:sz w:val="44"/>
          <w:szCs w:val="32"/>
        </w:rPr>
      </w:pPr>
      <w:r>
        <w:rPr>
          <w:rFonts w:eastAsia="黑体" w:hint="eastAsia"/>
          <w:bCs/>
          <w:color w:val="000000"/>
          <w:sz w:val="44"/>
          <w:szCs w:val="32"/>
        </w:rPr>
        <w:t>三、裁</w:t>
      </w:r>
      <w:r>
        <w:rPr>
          <w:rFonts w:eastAsia="黑体"/>
          <w:bCs/>
          <w:color w:val="000000"/>
          <w:sz w:val="44"/>
          <w:szCs w:val="32"/>
        </w:rPr>
        <w:t xml:space="preserve">   </w:t>
      </w:r>
      <w:r>
        <w:rPr>
          <w:rFonts w:eastAsia="黑体" w:hint="eastAsia"/>
          <w:bCs/>
          <w:color w:val="000000"/>
          <w:sz w:val="44"/>
          <w:szCs w:val="32"/>
        </w:rPr>
        <w:t>决</w:t>
      </w:r>
    </w:p>
    <w:p w14:paraId="2BF28B6D" w14:textId="77777777" w:rsidR="008C03DA" w:rsidRDefault="008C03DA" w:rsidP="008C03DA">
      <w:pPr>
        <w:spacing w:line="500" w:lineRule="exact"/>
        <w:ind w:firstLineChars="200" w:firstLine="640"/>
        <w:rPr>
          <w:rFonts w:eastAsia="仿宋_GB2312"/>
          <w:color w:val="000000"/>
          <w:sz w:val="32"/>
          <w:szCs w:val="32"/>
        </w:rPr>
      </w:pPr>
    </w:p>
    <w:p w14:paraId="12DB9078" w14:textId="77777777" w:rsidR="008C03DA" w:rsidRDefault="008C03DA" w:rsidP="008C03DA">
      <w:pPr>
        <w:spacing w:line="500" w:lineRule="exact"/>
        <w:ind w:firstLineChars="200" w:firstLine="640"/>
        <w:rPr>
          <w:rFonts w:eastAsia="仿宋_GB2312"/>
          <w:color w:val="000000"/>
          <w:sz w:val="32"/>
        </w:rPr>
      </w:pPr>
      <w:r>
        <w:rPr>
          <w:rFonts w:eastAsia="仿宋_GB2312" w:hint="eastAsia"/>
          <w:color w:val="000000"/>
          <w:sz w:val="32"/>
        </w:rPr>
        <w:t>综上，仲裁庭对本案作出裁决如下：</w:t>
      </w:r>
    </w:p>
    <w:p w14:paraId="0C420418" w14:textId="77777777" w:rsidR="008C03DA" w:rsidRDefault="008C03DA" w:rsidP="008C03DA">
      <w:pPr>
        <w:tabs>
          <w:tab w:val="left" w:pos="2145"/>
        </w:tabs>
        <w:adjustRightInd w:val="0"/>
        <w:snapToGrid w:val="0"/>
        <w:spacing w:line="500" w:lineRule="exact"/>
        <w:ind w:firstLineChars="196" w:firstLine="627"/>
        <w:rPr>
          <w:rFonts w:eastAsia="仿宋_GB2312"/>
          <w:color w:val="000000"/>
          <w:sz w:val="32"/>
        </w:rPr>
      </w:pPr>
      <w:r>
        <w:rPr>
          <w:rFonts w:eastAsia="仿宋_GB2312" w:hint="eastAsia"/>
          <w:color w:val="000000"/>
          <w:sz w:val="32"/>
        </w:rPr>
        <w:t>（一）驳回申请人的全部仲裁请求；</w:t>
      </w:r>
      <w:r>
        <w:rPr>
          <w:rFonts w:eastAsia="仿宋_GB2312"/>
          <w:color w:val="000000"/>
          <w:sz w:val="32"/>
        </w:rPr>
        <w:t xml:space="preserve"> </w:t>
      </w:r>
    </w:p>
    <w:p w14:paraId="5BA3BE8B" w14:textId="587F905A" w:rsidR="008C03DA" w:rsidRDefault="008C03DA" w:rsidP="008C03DA">
      <w:pPr>
        <w:spacing w:line="500" w:lineRule="exact"/>
        <w:ind w:firstLineChars="200" w:firstLine="640"/>
        <w:rPr>
          <w:rFonts w:eastAsia="仿宋_GB2312"/>
          <w:b/>
          <w:i/>
          <w:color w:val="000000"/>
          <w:sz w:val="32"/>
        </w:rPr>
      </w:pPr>
      <w:r>
        <w:rPr>
          <w:rFonts w:eastAsia="仿宋_GB2312" w:hint="eastAsia"/>
          <w:color w:val="000000"/>
          <w:sz w:val="32"/>
        </w:rPr>
        <w:t>（二）本案</w:t>
      </w:r>
      <w:r>
        <w:rPr>
          <w:rFonts w:eastAsia="仿宋_GB2312" w:hint="eastAsia"/>
          <w:sz w:val="32"/>
        </w:rPr>
        <w:t>仲裁费用人民币</w:t>
      </w:r>
      <w:r w:rsidR="004B7E9B">
        <w:rPr>
          <w:rFonts w:eastAsia="仿宋_GB2312"/>
          <w:kern w:val="0"/>
          <w:sz w:val="32"/>
          <w:szCs w:val="32"/>
        </w:rPr>
        <w:t>13,4</w:t>
      </w:r>
      <w:r w:rsidR="004B7E9B">
        <w:rPr>
          <w:rFonts w:eastAsia="仿宋_GB2312" w:hint="eastAsia"/>
          <w:kern w:val="0"/>
          <w:sz w:val="32"/>
          <w:szCs w:val="32"/>
        </w:rPr>
        <w:t>555</w:t>
      </w:r>
      <w:r>
        <w:rPr>
          <w:rFonts w:eastAsia="仿宋_GB2312" w:hint="eastAsia"/>
          <w:sz w:val="32"/>
        </w:rPr>
        <w:t>元，全部由申请人承担。申请人已预交的人民币</w:t>
      </w:r>
      <w:r>
        <w:rPr>
          <w:rFonts w:eastAsia="仿宋_GB2312"/>
          <w:kern w:val="0"/>
          <w:sz w:val="32"/>
          <w:szCs w:val="32"/>
        </w:rPr>
        <w:t>13,48</w:t>
      </w:r>
      <w:r w:rsidR="004B7E9B">
        <w:rPr>
          <w:rFonts w:eastAsia="仿宋_GB2312" w:hint="eastAsia"/>
          <w:kern w:val="0"/>
          <w:sz w:val="32"/>
          <w:szCs w:val="32"/>
        </w:rPr>
        <w:t>5555</w:t>
      </w:r>
      <w:r>
        <w:rPr>
          <w:rFonts w:eastAsia="仿宋_GB2312"/>
          <w:kern w:val="0"/>
          <w:sz w:val="32"/>
          <w:szCs w:val="32"/>
        </w:rPr>
        <w:t>0</w:t>
      </w:r>
      <w:r>
        <w:rPr>
          <w:rFonts w:eastAsia="仿宋_GB2312" w:hint="eastAsia"/>
          <w:sz w:val="32"/>
        </w:rPr>
        <w:t>元，</w:t>
      </w:r>
      <w:r>
        <w:rPr>
          <w:rFonts w:eastAsia="仿宋_GB2312" w:hint="eastAsia"/>
          <w:color w:val="000000"/>
          <w:sz w:val="32"/>
        </w:rPr>
        <w:t>抵作本案仲裁费不予退回</w:t>
      </w:r>
    </w:p>
    <w:p w14:paraId="33D1D2AF" w14:textId="77777777" w:rsidR="008C03DA" w:rsidRDefault="008C03DA" w:rsidP="008C03DA">
      <w:pPr>
        <w:spacing w:line="500" w:lineRule="exact"/>
        <w:ind w:firstLineChars="200" w:firstLine="640"/>
        <w:rPr>
          <w:rFonts w:eastAsia="仿宋_GB2312"/>
          <w:color w:val="000000"/>
          <w:sz w:val="32"/>
        </w:rPr>
      </w:pPr>
    </w:p>
    <w:p w14:paraId="138C448A" w14:textId="77777777" w:rsidR="008C03DA" w:rsidRDefault="008C03DA" w:rsidP="008C03DA">
      <w:pPr>
        <w:spacing w:line="500" w:lineRule="exact"/>
        <w:ind w:firstLineChars="200" w:firstLine="640"/>
        <w:rPr>
          <w:rFonts w:eastAsia="仿宋_GB2312"/>
          <w:sz w:val="32"/>
          <w:szCs w:val="32"/>
        </w:rPr>
      </w:pPr>
      <w:r>
        <w:rPr>
          <w:rFonts w:eastAsia="仿宋_GB2312" w:hint="eastAsia"/>
          <w:color w:val="000000"/>
          <w:sz w:val="32"/>
        </w:rPr>
        <w:t>本裁决为终局裁决，自作出之日起发生法律效力。</w:t>
      </w:r>
    </w:p>
    <w:p w14:paraId="072E281F" w14:textId="77777777" w:rsidR="008C03DA" w:rsidRDefault="008C03DA" w:rsidP="008C03DA">
      <w:pPr>
        <w:pStyle w:val="ListParagraph1"/>
        <w:spacing w:line="480" w:lineRule="exact"/>
        <w:ind w:left="0"/>
        <w:rPr>
          <w:rFonts w:eastAsia="楷体_GB2312"/>
          <w:kern w:val="2"/>
          <w:sz w:val="44"/>
          <w:lang w:val="en-US" w:eastAsia="zh-CN"/>
        </w:rPr>
      </w:pPr>
    </w:p>
    <w:p w14:paraId="10C5D367" w14:textId="77777777" w:rsidR="008C03DA" w:rsidRDefault="008C03DA" w:rsidP="008C03DA">
      <w:pPr>
        <w:pStyle w:val="ListParagraph1"/>
        <w:spacing w:line="480" w:lineRule="exact"/>
        <w:ind w:left="0"/>
        <w:jc w:val="center"/>
        <w:rPr>
          <w:rFonts w:eastAsia="楷体_GB2312"/>
          <w:kern w:val="2"/>
          <w:sz w:val="44"/>
          <w:lang w:val="en-US" w:eastAsia="zh-CN"/>
        </w:rPr>
      </w:pPr>
    </w:p>
    <w:p w14:paraId="104BDB5B" w14:textId="77777777" w:rsidR="008C03DA" w:rsidRDefault="008C03DA" w:rsidP="008C03DA">
      <w:pPr>
        <w:pStyle w:val="ListParagraph1"/>
        <w:spacing w:line="480" w:lineRule="exact"/>
        <w:ind w:left="0"/>
        <w:jc w:val="center"/>
        <w:rPr>
          <w:rFonts w:eastAsia="楷体_GB2312"/>
          <w:kern w:val="2"/>
          <w:sz w:val="44"/>
          <w:lang w:val="en-US" w:eastAsia="zh-CN"/>
        </w:rPr>
      </w:pPr>
    </w:p>
    <w:p w14:paraId="492AE9BB" w14:textId="77777777" w:rsidR="008C03DA" w:rsidRDefault="008C03DA" w:rsidP="008C03DA">
      <w:pPr>
        <w:pStyle w:val="ListParagraph1"/>
        <w:spacing w:line="480" w:lineRule="exact"/>
        <w:ind w:left="0"/>
        <w:jc w:val="center"/>
        <w:rPr>
          <w:rFonts w:eastAsia="楷体_GB2312"/>
          <w:kern w:val="2"/>
          <w:sz w:val="44"/>
          <w:lang w:val="en-US" w:eastAsia="zh-CN"/>
        </w:rPr>
      </w:pPr>
      <w:r>
        <w:rPr>
          <w:rFonts w:eastAsia="楷体_GB2312" w:hint="eastAsia"/>
          <w:kern w:val="2"/>
          <w:sz w:val="44"/>
          <w:lang w:val="en-US" w:eastAsia="zh-CN"/>
        </w:rPr>
        <w:t>独任仲裁员：</w:t>
      </w:r>
    </w:p>
    <w:p w14:paraId="0E558334" w14:textId="77777777" w:rsidR="008C03DA" w:rsidRDefault="008C03DA" w:rsidP="008C03DA">
      <w:pPr>
        <w:pStyle w:val="ListParagraph1"/>
        <w:spacing w:line="480" w:lineRule="exact"/>
        <w:ind w:left="0"/>
        <w:jc w:val="center"/>
        <w:rPr>
          <w:rFonts w:eastAsia="楷体_GB2312"/>
          <w:kern w:val="2"/>
          <w:sz w:val="44"/>
          <w:lang w:val="en-US" w:eastAsia="zh-CN"/>
        </w:rPr>
      </w:pPr>
    </w:p>
    <w:p w14:paraId="01971452" w14:textId="77777777" w:rsidR="008C03DA" w:rsidRDefault="008C03DA" w:rsidP="008C03DA">
      <w:pPr>
        <w:pStyle w:val="ListParagraph1"/>
        <w:spacing w:line="480" w:lineRule="exact"/>
        <w:ind w:left="0" w:firstLine="4500"/>
        <w:jc w:val="both"/>
        <w:rPr>
          <w:rFonts w:eastAsia="楷体_GB2312"/>
          <w:kern w:val="2"/>
          <w:sz w:val="44"/>
          <w:lang w:val="en-US" w:eastAsia="zh-CN"/>
        </w:rPr>
      </w:pPr>
    </w:p>
    <w:p w14:paraId="1BF34AA2" w14:textId="53EB5489" w:rsidR="008C03DA" w:rsidRDefault="008C03DA" w:rsidP="008C03DA">
      <w:pPr>
        <w:pStyle w:val="ListParagraph1"/>
        <w:spacing w:line="480" w:lineRule="exact"/>
        <w:ind w:left="0"/>
        <w:jc w:val="right"/>
        <w:rPr>
          <w:rFonts w:eastAsia="楷体_GB2312"/>
          <w:kern w:val="2"/>
          <w:sz w:val="44"/>
          <w:lang w:val="en-US" w:eastAsia="zh-CN"/>
        </w:rPr>
      </w:pPr>
      <w:r>
        <w:rPr>
          <w:rFonts w:eastAsia="楷体_GB2312" w:hint="eastAsia"/>
          <w:kern w:val="2"/>
          <w:sz w:val="44"/>
          <w:lang w:val="en-US" w:eastAsia="zh-CN"/>
        </w:rPr>
        <w:t>二</w:t>
      </w:r>
      <w:r>
        <w:rPr>
          <w:rFonts w:eastAsia="楷体_GB2312"/>
          <w:kern w:val="2"/>
          <w:sz w:val="44"/>
          <w:lang w:val="en-US" w:eastAsia="zh-CN"/>
        </w:rPr>
        <w:t>○</w:t>
      </w:r>
      <w:r>
        <w:rPr>
          <w:rFonts w:eastAsia="楷体_GB2312" w:hint="eastAsia"/>
          <w:kern w:val="2"/>
          <w:sz w:val="44"/>
          <w:lang w:val="en-US" w:eastAsia="zh-CN"/>
        </w:rPr>
        <w:t>一九年六月</w:t>
      </w:r>
      <w:r w:rsidR="008A3936">
        <w:rPr>
          <w:rFonts w:eastAsia="仿宋_GB2312" w:hint="eastAsia"/>
          <w:sz w:val="36"/>
          <w:highlight w:val="yellow"/>
          <w:lang w:eastAsia="zh-CN"/>
        </w:rPr>
        <w:t>二十</w:t>
      </w:r>
      <w:bookmarkStart w:id="0" w:name="_GoBack"/>
      <w:bookmarkEnd w:id="0"/>
      <w:r>
        <w:rPr>
          <w:rFonts w:eastAsia="楷体_GB2312" w:hint="eastAsia"/>
          <w:kern w:val="2"/>
          <w:sz w:val="44"/>
          <w:lang w:val="en-US" w:eastAsia="zh-CN"/>
        </w:rPr>
        <w:t>日于深圳</w:t>
      </w:r>
    </w:p>
    <w:p w14:paraId="5F82EF35" w14:textId="77777777" w:rsidR="000A1A55" w:rsidRPr="008C03DA" w:rsidRDefault="000A1A55"/>
    <w:sectPr w:rsidR="000A1A55" w:rsidRPr="008C03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D25303" w14:textId="77777777" w:rsidR="00614196" w:rsidRDefault="00614196" w:rsidP="008C03DA">
      <w:r>
        <w:separator/>
      </w:r>
    </w:p>
  </w:endnote>
  <w:endnote w:type="continuationSeparator" w:id="0">
    <w:p w14:paraId="28164A60" w14:textId="77777777" w:rsidR="00614196" w:rsidRDefault="00614196" w:rsidP="008C0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2D7944" w14:textId="77777777" w:rsidR="00614196" w:rsidRDefault="00614196" w:rsidP="008C03DA">
      <w:r>
        <w:separator/>
      </w:r>
    </w:p>
  </w:footnote>
  <w:footnote w:type="continuationSeparator" w:id="0">
    <w:p w14:paraId="3EA89F44" w14:textId="77777777" w:rsidR="00614196" w:rsidRDefault="00614196" w:rsidP="008C03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3669FC"/>
    <w:multiLevelType w:val="hybridMultilevel"/>
    <w:tmpl w:val="8190DC02"/>
    <w:lvl w:ilvl="0" w:tplc="3F6A4EEE">
      <w:start w:val="1"/>
      <w:numFmt w:val="japaneseCounting"/>
      <w:lvlText w:val="%1、"/>
      <w:lvlJc w:val="left"/>
      <w:pPr>
        <w:ind w:left="900" w:hanging="90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578C99FE"/>
    <w:multiLevelType w:val="singleLevel"/>
    <w:tmpl w:val="578C99FE"/>
    <w:lvl w:ilvl="0">
      <w:start w:val="2"/>
      <w:numFmt w:val="chineseCounting"/>
      <w:suff w:val="nothing"/>
      <w:lvlText w:val="%1、"/>
      <w:lvlJc w:val="left"/>
      <w:pPr>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602"/>
    <w:rsid w:val="00027B9B"/>
    <w:rsid w:val="00064546"/>
    <w:rsid w:val="00083908"/>
    <w:rsid w:val="00083D94"/>
    <w:rsid w:val="000906AF"/>
    <w:rsid w:val="000A1A55"/>
    <w:rsid w:val="001647AE"/>
    <w:rsid w:val="00165559"/>
    <w:rsid w:val="0026187C"/>
    <w:rsid w:val="00282165"/>
    <w:rsid w:val="003A2E9D"/>
    <w:rsid w:val="004B7E9B"/>
    <w:rsid w:val="00540A19"/>
    <w:rsid w:val="005F601A"/>
    <w:rsid w:val="00614196"/>
    <w:rsid w:val="00657FDE"/>
    <w:rsid w:val="00731463"/>
    <w:rsid w:val="007351B1"/>
    <w:rsid w:val="007A6708"/>
    <w:rsid w:val="007D68F6"/>
    <w:rsid w:val="00846547"/>
    <w:rsid w:val="008A3936"/>
    <w:rsid w:val="008A75E2"/>
    <w:rsid w:val="008C03DA"/>
    <w:rsid w:val="009028EF"/>
    <w:rsid w:val="009E501F"/>
    <w:rsid w:val="00C37DD0"/>
    <w:rsid w:val="00C47602"/>
    <w:rsid w:val="00D27402"/>
    <w:rsid w:val="00EC3CDE"/>
    <w:rsid w:val="00F46F03"/>
    <w:rsid w:val="00FC7C7A"/>
    <w:rsid w:val="00FE7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E603C"/>
  <w15:chartTrackingRefBased/>
  <w15:docId w15:val="{FC5589A1-93C7-4A14-9224-F1B942EEF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03D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03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C03DA"/>
    <w:rPr>
      <w:sz w:val="18"/>
      <w:szCs w:val="18"/>
    </w:rPr>
  </w:style>
  <w:style w:type="paragraph" w:styleId="a4">
    <w:name w:val="footer"/>
    <w:basedOn w:val="a"/>
    <w:link w:val="Char0"/>
    <w:uiPriority w:val="99"/>
    <w:unhideWhenUsed/>
    <w:rsid w:val="008C03DA"/>
    <w:pPr>
      <w:tabs>
        <w:tab w:val="center" w:pos="4153"/>
        <w:tab w:val="right" w:pos="8306"/>
      </w:tabs>
      <w:snapToGrid w:val="0"/>
      <w:jc w:val="left"/>
    </w:pPr>
    <w:rPr>
      <w:sz w:val="18"/>
      <w:szCs w:val="18"/>
    </w:rPr>
  </w:style>
  <w:style w:type="character" w:customStyle="1" w:styleId="Char0">
    <w:name w:val="页脚 Char"/>
    <w:basedOn w:val="a0"/>
    <w:link w:val="a4"/>
    <w:uiPriority w:val="99"/>
    <w:rsid w:val="008C03DA"/>
    <w:rPr>
      <w:sz w:val="18"/>
      <w:szCs w:val="18"/>
    </w:rPr>
  </w:style>
  <w:style w:type="paragraph" w:styleId="a5">
    <w:name w:val="annotation text"/>
    <w:basedOn w:val="a"/>
    <w:link w:val="Char1"/>
    <w:semiHidden/>
    <w:unhideWhenUsed/>
    <w:rsid w:val="008C03DA"/>
    <w:pPr>
      <w:jc w:val="left"/>
    </w:pPr>
    <w:rPr>
      <w:lang w:val="x-none" w:eastAsia="x-none"/>
    </w:rPr>
  </w:style>
  <w:style w:type="character" w:customStyle="1" w:styleId="Char1">
    <w:name w:val="批注文字 Char"/>
    <w:basedOn w:val="a0"/>
    <w:link w:val="a5"/>
    <w:semiHidden/>
    <w:rsid w:val="008C03DA"/>
    <w:rPr>
      <w:rFonts w:ascii="Times New Roman" w:eastAsia="宋体" w:hAnsi="Times New Roman" w:cs="Times New Roman"/>
      <w:szCs w:val="24"/>
      <w:lang w:val="x-none" w:eastAsia="x-none"/>
    </w:rPr>
  </w:style>
  <w:style w:type="paragraph" w:styleId="a6">
    <w:name w:val="List Paragraph"/>
    <w:basedOn w:val="a"/>
    <w:qFormat/>
    <w:rsid w:val="008C03DA"/>
    <w:pPr>
      <w:ind w:firstLineChars="200" w:firstLine="420"/>
    </w:pPr>
  </w:style>
  <w:style w:type="paragraph" w:customStyle="1" w:styleId="ListParagraph1">
    <w:name w:val="List Paragraph1"/>
    <w:basedOn w:val="a"/>
    <w:rsid w:val="008C03DA"/>
    <w:pPr>
      <w:widowControl/>
      <w:ind w:left="720"/>
      <w:jc w:val="left"/>
    </w:pPr>
    <w:rPr>
      <w:rFonts w:eastAsia="PMingLiU"/>
      <w:kern w:val="0"/>
      <w:sz w:val="24"/>
      <w:lang w:val="en-GB" w:eastAsia="zh-TW"/>
    </w:rPr>
  </w:style>
  <w:style w:type="character" w:styleId="a7">
    <w:name w:val="annotation reference"/>
    <w:semiHidden/>
    <w:unhideWhenUsed/>
    <w:rsid w:val="008C03DA"/>
    <w:rPr>
      <w:sz w:val="21"/>
      <w:szCs w:val="21"/>
    </w:rPr>
  </w:style>
  <w:style w:type="paragraph" w:styleId="a8">
    <w:name w:val="Balloon Text"/>
    <w:basedOn w:val="a"/>
    <w:link w:val="Char2"/>
    <w:uiPriority w:val="99"/>
    <w:semiHidden/>
    <w:unhideWhenUsed/>
    <w:rsid w:val="008C03DA"/>
    <w:rPr>
      <w:sz w:val="18"/>
      <w:szCs w:val="18"/>
    </w:rPr>
  </w:style>
  <w:style w:type="character" w:customStyle="1" w:styleId="Char2">
    <w:name w:val="批注框文本 Char"/>
    <w:basedOn w:val="a0"/>
    <w:link w:val="a8"/>
    <w:uiPriority w:val="99"/>
    <w:semiHidden/>
    <w:rsid w:val="008C03D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3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812</Words>
  <Characters>4635</Characters>
  <Application>Microsoft Office Word</Application>
  <DocSecurity>0</DocSecurity>
  <Lines>38</Lines>
  <Paragraphs>10</Paragraphs>
  <ScaleCrop>false</ScaleCrop>
  <Company>Microsoft</Company>
  <LinksUpToDate>false</LinksUpToDate>
  <CharactersWithSpaces>5437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余锦督</dc:creator>
  <cp:keywords/>
  <dc:description/>
  <cp:lastModifiedBy>余锦督</cp:lastModifiedBy>
  <cp:revision>33</cp:revision>
  <dcterms:created xsi:type="dcterms:W3CDTF">2019-07-10T08:27:00Z</dcterms:created>
  <dcterms:modified xsi:type="dcterms:W3CDTF">2019-07-10T08:33:00Z</dcterms:modified>
</cp:coreProperties>
</file>