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PingFang SC" w:hAnsi="PingFang SC" w:eastAsia="PingFang SC"/>
          <w:b/>
          <w:color w:val="1F3B57"/>
          <w:sz w:val="52"/>
        </w:rPr>
        <w:t>CS427 Coding Agent 项目报告</w:t>
      </w:r>
    </w:p>
    <w:p>
      <w:pPr>
        <w:jc w:val="center"/>
      </w:pPr>
      <w:r>
        <w:rPr>
          <w:rFonts w:ascii="PingFang SC" w:hAnsi="PingFang SC" w:eastAsia="PingFang SC"/>
          <w:color w:val="44546A"/>
          <w:sz w:val="28"/>
        </w:rPr>
        <w:t>基于 mini-swe-agent 的工具、记忆、检索与修复工作流</w:t>
      </w:r>
    </w:p>
    <w:p>
      <w:pPr>
        <w:spacing w:before="400"/>
        <w:jc w:val="center"/>
      </w:pPr>
      <w:r>
        <w:rPr>
          <w:rFonts w:ascii="PingFang SC" w:hAnsi="PingFang SC" w:eastAsia="PingFang SC"/>
          <w:color w:val="595959"/>
          <w:sz w:val="22"/>
        </w:rPr>
        <w:t>2026-10-19 · xiaofei9289</w:t>
      </w:r>
    </w:p>
    <w:p>
      <w:pPr>
        <w:jc w:val="center"/>
      </w:pPr>
      <w:r>
        <w:rPr>
          <w:rFonts w:ascii="PingFang SC" w:hAnsi="PingFang SC" w:eastAsia="PingFang SC"/>
          <w:color w:val="2F5597"/>
          <w:sz w:val="18"/>
        </w:rPr>
        <w:t>https://github.com/xiaofei9289/2025Fall_CS427_agent</w:t>
      </w:r>
    </w:p>
    <w:p>
      <w:r>
        <w:br w:type="page"/>
      </w:r>
    </w:p>
    <w:p>
      <w:pPr>
        <w:spacing w:before="240" w:after="80"/>
      </w:pPr>
      <w:r>
        <w:rPr>
          <w:rFonts w:ascii="PingFang SC" w:hAnsi="PingFang SC" w:eastAsia="PingFang SC"/>
          <w:b/>
          <w:color w:val="1F3B57"/>
          <w:sz w:val="34"/>
        </w:rPr>
        <w:t>摘要</w:t>
      </w:r>
    </w:p>
    <w:p>
      <w:pPr>
        <w:spacing w:after="100" w:line="300" w:lineRule="auto"/>
      </w:pPr>
      <w:r>
        <w:rPr>
          <w:rFonts w:ascii="PingFang SC" w:hAnsi="PingFang SC" w:eastAsia="PingFang SC"/>
          <w:b w:val="0"/>
          <w:sz w:val="21"/>
        </w:rPr>
        <w:t>本项目在 mini-swe-agent 上扩展了一个面向 GitHub Issue 修复的 Coding Agent：保留“模型输出动作 → 环境执行 → observation”的简单循环，增加文件/检索/测试工具、可审计的上下文记忆、Python AST 代码检索、证据驱动的修复工作流，以及可取消/恢复的持久化任务服务。重点不是堆功能，而是把配置、题目、源码快照、轨迹、补丁和官方评分关联起来，使每次结果都能复核。</w:t>
      </w:r>
    </w:p>
    <w:p>
      <w:pPr>
        <w:spacing w:after="100" w:line="300" w:lineRule="auto"/>
      </w:pPr>
      <w:r>
        <w:rPr>
          <w:rFonts w:ascii="PingFang SC" w:hAnsi="PingFang SC" w:eastAsia="PingFang SC"/>
          <w:b w:val="0"/>
          <w:sz w:val="21"/>
        </w:rPr>
        <w:t>结论先行：工程实现和可复现性较强，离线 localization 有明确信号；但 2026-10-19 的 A/B/C p2final（A 9/10、B 7/10、C 7/10，C 仅 3 次 memory_search，C−B=0）是一次有效 run，却不是检索的因果实验。当前不能声称 memory/search 提升 SWE-bench；repair workflow 也还没有在线对照。报告因此把“已验证的工程能力”和“尚未验证的性能收益”明确分开。四臂工具 ablation 的首轮结果为 8/8/9/9，但 plain retrieval 臂没有调用任何检索工具，因此同样不能归因于工具效应。</w:t>
      </w:r>
    </w:p>
    <w:p>
      <w:pPr>
        <w:spacing w:before="240" w:after="80"/>
      </w:pPr>
      <w:r>
        <w:rPr>
          <w:rFonts w:ascii="PingFang SC" w:hAnsi="PingFang SC" w:eastAsia="PingFang SC"/>
          <w:b/>
          <w:color w:val="1F3B57"/>
          <w:sz w:val="34"/>
        </w:rPr>
        <w:t>1. 系统设计</w:t>
      </w:r>
    </w:p>
    <w:p>
      <w:pPr>
        <w:spacing w:after="100" w:line="300" w:lineRule="auto"/>
      </w:pPr>
      <w:r>
        <w:rPr>
          <w:rFonts w:ascii="PingFang SC" w:hAnsi="PingFang SC" w:eastAsia="PingFang SC"/>
          <w:b w:val="0"/>
          <w:sz w:val="21"/>
        </w:rPr>
        <w:t>系统由六层组成：Agent 循环、工具注册表、记忆策略、代码检索、修复工作流和任务服务。所有动作仍遵循统一协议：一次只允许一个 bash 或 tool 动作；工具返回 {output, returncode}；observation 以同样格式回传。这样轨迹可以线性审计，不同工具不会改变 Agent 的基本控制流。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fill="2F5597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628"/>
            <w:shd w:fill="2F5597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核心实现</w:t>
            </w:r>
          </w:p>
        </w:tc>
        <w:tc>
          <w:tcPr>
            <w:tcW w:type="dxa" w:w="4082"/>
            <w:shd w:fill="2F5597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设计目标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sz w:val="18"/>
              </w:rPr>
              <w:t>Agent 循环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default.py / MemoryAgent / RepairAgent</w:t>
            </w:r>
          </w:p>
        </w:tc>
        <w:tc>
          <w:tcPr>
            <w:tcW w:type="dxa" w:w="4082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统一 action/observation；预算与终止语义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sz w:val="18"/>
              </w:rPr>
              <w:t>工具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tools/ + 注册表</w:t>
            </w:r>
          </w:p>
        </w:tc>
        <w:tc>
          <w:tcPr>
            <w:tcW w:type="dxa" w:w="4082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容器/本机一致；路径限制、输出上限、错误回传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sz w:val="18"/>
              </w:rPr>
              <w:t>记忆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memory/history.py、memory/abc/</w:t>
            </w:r>
          </w:p>
        </w:tc>
        <w:tc>
          <w:tcPr>
            <w:tcW w:type="dxa" w:w="4082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完整轨迹保留；摘要 + 可检索历史；预算可审计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sz w:val="18"/>
              </w:rPr>
              <w:t>检索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retrieval/repository.py 等</w:t>
            </w:r>
          </w:p>
        </w:tc>
        <w:tc>
          <w:tcPr>
            <w:tcW w:type="dxa" w:w="4082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AST 索引、BM25、context、repo_brief、引用扫描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sz w:val="18"/>
              </w:rPr>
              <w:t>修复工作流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agents/workflow.py、repair/</w:t>
            </w:r>
          </w:p>
        </w:tc>
        <w:tc>
          <w:tcPr>
            <w:tcW w:type="dxa" w:w="4082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LOCALIZE→REPRODUCE→PATCH→VERIFY→FINALIZE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sz w:val="18"/>
              </w:rPr>
              <w:t>服务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service/ + FastAPI</w:t>
            </w:r>
          </w:p>
        </w:tc>
        <w:tc>
          <w:tcPr>
            <w:tcW w:type="dxa" w:w="4082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任务队列、独立工作副本、取消/恢复、checkpoint</w:t>
            </w:r>
          </w:p>
        </w:tc>
      </w:tr>
    </w:tbl>
    <w:p>
      <w:pPr>
        <w:spacing w:after="40"/>
      </w:pPr>
    </w:p>
    <w:p>
      <w:pPr>
        <w:spacing w:after="100" w:line="300" w:lineRule="auto"/>
      </w:pPr>
      <w:r>
        <w:rPr>
          <w:rFonts w:ascii="PingFang SC" w:hAnsi="PingFang SC" w:eastAsia="PingFang SC"/>
          <w:b w:val="0"/>
          <w:sz w:val="21"/>
        </w:rPr>
        <w:t>设计上最重要的三个约束是：目标环境内执行、源码/配置冻结、失败可解释。检索索引在 /testbed 内执行；实验启动器冻结 src 并校验 digest；预算违规、空补丁、评测错误、缺失轨迹都会进入报告，而不是被静默丢弃。</w:t>
      </w:r>
    </w:p>
    <w:p>
      <w:pPr>
        <w:spacing w:before="240" w:after="80"/>
      </w:pPr>
      <w:r>
        <w:rPr>
          <w:rFonts w:ascii="PingFang SC" w:hAnsi="PingFang SC" w:eastAsia="PingFang SC"/>
          <w:b/>
          <w:color w:val="1F3B57"/>
          <w:sz w:val="34"/>
        </w:rPr>
        <w:t>2. 工具扩展</w:t>
      </w:r>
    </w:p>
    <w:p>
      <w:pPr>
        <w:spacing w:after="100" w:line="300" w:lineRule="auto"/>
      </w:pPr>
      <w:r>
        <w:rPr>
          <w:rFonts w:ascii="PingFang SC" w:hAnsi="PingFang SC" w:eastAsia="PingFang SC"/>
          <w:b w:val="0"/>
          <w:sz w:val="21"/>
        </w:rPr>
        <w:t>工具层覆盖读写、行选择读取、多文件读取、文本搜索、replace、定义查找、代码检索、引用扫描、测试执行和 TODO。所有容器工具通过 env.execute 执行，并在返回前限制输出长度；路径操作经过工作区校验。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381"/>
            <w:shd w:fill="2F5597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工具</w:t>
            </w:r>
          </w:p>
        </w:tc>
        <w:tc>
          <w:tcPr>
            <w:tcW w:type="dxa" w:w="3061"/>
            <w:shd w:fill="2F5597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1474"/>
            <w:shd w:fill="2F5597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环境路径</w:t>
            </w:r>
          </w:p>
        </w:tc>
        <w:tc>
          <w:tcPr>
            <w:tcW w:type="dxa" w:w="1928"/>
            <w:shd w:fill="2F5597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测试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sz w:val="18"/>
              </w:rPr>
              <w:t>read_file / write_file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基础读写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env + host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单测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sz w:val="18"/>
              </w:rPr>
              <w:t>refined_read_file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按行/范围/head/tail/around 读取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env + host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单测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sz w:val="18"/>
              </w:rPr>
              <w:t>read_many_files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多文件、单文件行数/总字符预算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env + host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单测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sz w:val="18"/>
              </w:rPr>
              <w:t>search_file_content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文件内文本/正则搜索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env + host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单测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sz w:val="18"/>
              </w:rPr>
              <w:t>replace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精确文本替换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env + host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单测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sz w:val="18"/>
              </w:rPr>
              <w:t>find_definition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AST 精确符号查询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env + host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Docker slow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sz w:val="18"/>
              </w:rPr>
              <w:t>code_search / repo_map / code_context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BM25、仓库地图、预算化片段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env + host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Docker slow（新增）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sz w:val="18"/>
              </w:rPr>
              <w:t>find_references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调用/导入/基类轻量扫描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env + host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Docker slow（新增）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sz w:val="18"/>
              </w:rPr>
              <w:t>run_tests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执行验证命令并记录结果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env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单测</w:t>
            </w:r>
          </w:p>
        </w:tc>
      </w:tr>
    </w:tbl>
    <w:p>
      <w:pPr>
        <w:spacing w:after="40"/>
      </w:pPr>
    </w:p>
    <w:p>
      <w:pPr>
        <w:spacing w:after="100" w:line="300" w:lineRule="auto"/>
      </w:pPr>
      <w:r>
        <w:rPr>
          <w:rFonts w:ascii="PingFang SC" w:hAnsi="PingFang SC" w:eastAsia="PingFang SC"/>
          <w:b w:val="0"/>
          <w:sz w:val="21"/>
        </w:rPr>
        <w:t>仍需补的作业要求是“工具有效性”的正式 ablation：当前证明的是工具可用、容器兼容和单测覆盖，不是每个工具都能提升解决率。建议按 baseline / file-tools / retrieval / retrieval+brief 四组做 10 题 × 2 轮，指标包括 resolved、空补丁、官方文件读取/编辑/验证和成本。</w:t>
      </w:r>
    </w:p>
    <w:p>
      <w:pPr>
        <w:spacing w:before="240" w:after="80"/>
      </w:pPr>
      <w:r>
        <w:rPr>
          <w:rFonts w:ascii="PingFang SC" w:hAnsi="PingFang SC" w:eastAsia="PingFang SC"/>
          <w:b/>
          <w:color w:val="1F3B57"/>
          <w:sz w:val="34"/>
        </w:rPr>
        <w:t>3. 记忆：A/B/C 设计与结果</w:t>
      </w:r>
    </w:p>
    <w:p>
      <w:pPr>
        <w:spacing w:after="100" w:line="300" w:lineRule="auto"/>
      </w:pPr>
      <w:r>
        <w:rPr>
          <w:rFonts w:ascii="PingFang SC" w:hAnsi="PingFang SC" w:eastAsia="PingFang SC"/>
          <w:b w:val="0"/>
          <w:sz w:val="21"/>
        </w:rPr>
        <w:t>A/B/C 使用同一模型、10 题、400 步、每题 10 美元和 8000 估算 token 预算：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794"/>
            <w:shd w:fill="2F5597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Arm</w:t>
            </w:r>
          </w:p>
        </w:tc>
        <w:tc>
          <w:tcPr>
            <w:tcW w:type="dxa" w:w="1928"/>
            <w:shd w:fill="2F5597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策略</w:t>
            </w:r>
          </w:p>
        </w:tc>
        <w:tc>
          <w:tcPr>
            <w:tcW w:type="dxa" w:w="4082"/>
            <w:shd w:fill="2F5597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超限后</w:t>
            </w:r>
          </w:p>
        </w:tc>
        <w:tc>
          <w:tcPr>
            <w:tcW w:type="dxa" w:w="2608"/>
            <w:shd w:fill="2F5597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memory_search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sz w:val="18"/>
              </w:rPr>
              <w:t>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window</w:t>
            </w:r>
          </w:p>
        </w:tc>
        <w:tc>
          <w:tcPr>
            <w:tcW w:type="dxa" w:w="4082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丢最旧完整 turn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无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sz w:val="18"/>
              </w:rPr>
              <w:t>B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summary</w:t>
            </w:r>
          </w:p>
        </w:tc>
        <w:tc>
          <w:tcPr>
            <w:tcW w:type="dxa" w:w="4082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丢最旧 turn + 证据摘要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无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sz w:val="18"/>
              </w:rPr>
              <w:t>C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summary_search</w:t>
            </w:r>
          </w:p>
        </w:tc>
        <w:tc>
          <w:tcPr>
            <w:tcW w:type="dxa" w:w="4082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同 B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有；另含 C-only 指令与 gate</w:t>
            </w:r>
          </w:p>
        </w:tc>
      </w:tr>
    </w:tbl>
    <w:p>
      <w:pPr>
        <w:spacing w:after="40"/>
      </w:pPr>
    </w:p>
    <w:p>
      <w:pPr>
        <w:spacing w:after="100" w:line="300" w:lineRule="auto"/>
      </w:pPr>
      <w:r>
        <w:rPr>
          <w:rFonts w:ascii="PingFang SC" w:hAnsi="PingFang SC" w:eastAsia="PingFang SC"/>
          <w:b w:val="0"/>
          <w:sz w:val="21"/>
        </w:rPr>
        <w:t>p2final 是完整 generation + official grading 的有效 run：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850"/>
            <w:shd w:fill="2F5597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Arm</w:t>
            </w:r>
          </w:p>
        </w:tc>
        <w:tc>
          <w:tcPr>
            <w:tcW w:type="dxa" w:w="1247"/>
            <w:shd w:fill="2F5597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Resolved</w:t>
            </w:r>
          </w:p>
        </w:tc>
        <w:tc>
          <w:tcPr>
            <w:tcW w:type="dxa" w:w="1134"/>
            <w:shd w:fill="2F5597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Empty</w:t>
            </w:r>
          </w:p>
        </w:tc>
        <w:tc>
          <w:tcPr>
            <w:tcW w:type="dxa" w:w="1474"/>
            <w:shd w:fill="2F5597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Cost</w:t>
            </w:r>
          </w:p>
        </w:tc>
        <w:tc>
          <w:tcPr>
            <w:tcW w:type="dxa" w:w="1361"/>
            <w:shd w:fill="2F5597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Calls</w:t>
            </w:r>
          </w:p>
        </w:tc>
        <w:tc>
          <w:tcPr>
            <w:tcW w:type="dxa" w:w="1701"/>
            <w:shd w:fill="2F5597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Search calls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sz w:val="18"/>
              </w:rPr>
              <w:t>A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9/10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1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$0.3046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1156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0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sz w:val="18"/>
              </w:rPr>
              <w:t>B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7/10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1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$0.5413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538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0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sz w:val="18"/>
              </w:rPr>
              <w:t>C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7/10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0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$0.6526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635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3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PingFang SC" w:hAnsi="PingFang SC" w:eastAsia="PingFang SC"/>
          <w:sz w:val="21"/>
        </w:rPr>
        <w:t>C 只有 3 次 memory_search；7 道题没有检索。C−B=0，B−A/C−A 均为 −0.2。</w:t>
      </w:r>
    </w:p>
    <w:p>
      <w:pPr>
        <w:pStyle w:val="ListBullet"/>
        <w:spacing w:after="40"/>
      </w:pPr>
      <w:r>
        <w:rPr>
          <w:rFonts w:ascii="PingFang SC" w:hAnsi="PingFang SC" w:eastAsia="PingFang SC"/>
          <w:sz w:val="21"/>
        </w:rPr>
        <w:t>C 的指令、gate 和 provider 兼容层共同改变了 treatment，C−B 不能解释为“检索效应”。</w:t>
      </w:r>
    </w:p>
    <w:p>
      <w:pPr>
        <w:pStyle w:val="ListBullet"/>
        <w:spacing w:after="40"/>
      </w:pPr>
      <w:r>
        <w:rPr>
          <w:rFonts w:ascii="PingFang SC" w:hAnsi="PingFang SC" w:eastAsia="PingFang SC"/>
          <w:sz w:val="21"/>
        </w:rPr>
        <w:t>gate 只拦 replace/write_file 和含 COMPLETE_TASK 的提交；bash 编辑路径仍可绕过。</w:t>
      </w:r>
    </w:p>
    <w:p>
      <w:pPr>
        <w:pStyle w:val="ListBullet"/>
        <w:spacing w:after="40"/>
      </w:pPr>
      <w:r>
        <w:rPr>
          <w:rFonts w:ascii="PingFang SC" w:hAnsi="PingFang SC" w:eastAsia="PingFang SC"/>
          <w:sz w:val="21"/>
        </w:rPr>
        <w:t>历史 50 题 baseline 42/50、memory-on 40/50，成本约 7 倍；单轮方差 37/40/42，2 题差异不可解释。</w:t>
      </w:r>
    </w:p>
    <w:p>
      <w:pPr>
        <w:spacing w:before="160" w:after="80"/>
      </w:pPr>
      <w:r>
        <w:rPr>
          <w:rFonts w:ascii="PingFang SC" w:hAnsi="PingFang SC" w:eastAsia="PingFang SC"/>
          <w:b/>
          <w:color w:val="1F3B57"/>
          <w:sz w:val="26"/>
        </w:rPr>
        <w:t>3.1 Sham-search 控制（2026-10-19）</w:t>
      </w:r>
    </w:p>
    <w:p>
      <w:pPr>
        <w:spacing w:after="100" w:line="300" w:lineRule="auto"/>
      </w:pPr>
      <w:r>
        <w:rPr>
          <w:rFonts w:ascii="PingFang SC" w:hAnsi="PingFang SC" w:eastAsia="PingFang SC"/>
          <w:b w:val="0"/>
          <w:sz w:val="21"/>
        </w:rPr>
        <w:t>为把“有用检索”与“只是多了一个工具/提示/gate”分开，增加 C-sham 控制：同名、同 schema、同描述、同 gate，但 memory_search 始终返回 No matching messages，retrieval_tokens=0。C-real 与 C-sham 使用同一源码、5 题、同一预算和提示，只有返回内容不同。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474"/>
            <w:shd w:fill="2F5597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C 变体</w:t>
            </w:r>
          </w:p>
        </w:tc>
        <w:tc>
          <w:tcPr>
            <w:tcW w:type="dxa" w:w="1474"/>
            <w:shd w:fill="2F5597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Resolved</w:t>
            </w:r>
          </w:p>
        </w:tc>
        <w:tc>
          <w:tcPr>
            <w:tcW w:type="dxa" w:w="1701"/>
            <w:shd w:fill="2F5597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Cost</w:t>
            </w:r>
          </w:p>
        </w:tc>
        <w:tc>
          <w:tcPr>
            <w:tcW w:type="dxa" w:w="1587"/>
            <w:shd w:fill="2F5597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Calls</w:t>
            </w:r>
          </w:p>
        </w:tc>
        <w:tc>
          <w:tcPr>
            <w:tcW w:type="dxa" w:w="1814"/>
            <w:shd w:fill="2F5597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Search calls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sz w:val="18"/>
              </w:rPr>
              <w:t>real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4/5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$0.1802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185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5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sz w:val="18"/>
              </w:rPr>
              <w:t>sham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4/5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$0.3599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294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8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PingFang SC" w:hAnsi="PingFang SC" w:eastAsia="PingFang SC"/>
          <w:sz w:val="21"/>
        </w:rPr>
        <w:t>两者解决同一组任务（11333、14855、15315、8721），都失败 11532；没有 real-only 或 sham-only。</w:t>
      </w:r>
    </w:p>
    <w:p>
      <w:pPr>
        <w:pStyle w:val="ListBullet"/>
        <w:spacing w:after="40"/>
      </w:pPr>
      <w:r>
        <w:rPr>
          <w:rFonts w:ascii="PingFang SC" w:hAnsi="PingFang SC" w:eastAsia="PingFang SC"/>
          <w:sz w:val="21"/>
        </w:rPr>
        <w:t>sham 更贵、检索更多，说明无内容时模型会重试/重读；这不是检索有效的证据。</w:t>
      </w:r>
    </w:p>
    <w:p>
      <w:pPr>
        <w:pStyle w:val="ListBullet"/>
        <w:spacing w:after="40"/>
      </w:pPr>
      <w:r>
        <w:rPr>
          <w:rFonts w:ascii="PingFang SC" w:hAnsi="PingFang SC" w:eastAsia="PingFang SC"/>
          <w:sz w:val="21"/>
        </w:rPr>
        <w:t>5 题没有统计功效；只能说明当前 C 在这组题上没有可见收益，不能证明检索普适无效。</w:t>
      </w:r>
    </w:p>
    <w:p>
      <w:pPr>
        <w:spacing w:after="100" w:line="300" w:lineRule="auto"/>
      </w:pPr>
      <w:r>
        <w:rPr>
          <w:rFonts w:ascii="PingFang SC" w:hAnsi="PingFang SC" w:eastAsia="PingFang SC"/>
          <w:b w:val="0"/>
          <w:sz w:val="21"/>
        </w:rPr>
        <w:t>因此当前结论是：memory 基础设施可运行、可审计，但没有证明性能收益；A（window）在本轮最好。sham 控制也没有显示检索收益。若继续研究，需要覆盖 bash 写操作的 gate、按“证据确实被挤出”选任务、以及 10 题 × 2–3 轮的 C-real/C-sham 对照；当前不应继续 50 题 memory 实验。</w:t>
      </w:r>
    </w:p>
    <w:p>
      <w:pPr>
        <w:spacing w:before="240" w:after="80"/>
      </w:pPr>
      <w:r>
        <w:rPr>
          <w:rFonts w:ascii="PingFang SC" w:hAnsi="PingFang SC" w:eastAsia="PingFang SC"/>
          <w:b/>
          <w:color w:val="1F3B57"/>
          <w:sz w:val="34"/>
        </w:rPr>
        <w:t>4. 代码检索</w:t>
      </w:r>
    </w:p>
    <w:p>
      <w:pPr>
        <w:spacing w:after="100" w:line="300" w:lineRule="auto"/>
      </w:pPr>
      <w:r>
        <w:rPr>
          <w:rFonts w:ascii="PingFang SC" w:hAnsi="PingFang SC" w:eastAsia="PingFang SC"/>
          <w:b w:val="0"/>
          <w:sz w:val="21"/>
        </w:rPr>
        <w:t>检索层使用标准库 AST 构建符号索引，遵守 Git ignore，跳过符号链接、大文件和解析失败文件；BM25 用于文件和符号排序；repo_map 输出预算化符号清单；code_context 进一步给出路径、行号、签名和代码片段；repo_brief 从 issue 中抽取路径、堆栈帧和反引号符号，在任务开始时注入；find_references 做轻量调用/导入/基类扫描。大仓库索引按根路径和 mtime/ctime/size 指纹缓存，可用环境变量关闭。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969"/>
            <w:shd w:fill="2F5597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方法（50 题离线）</w:t>
            </w:r>
          </w:p>
        </w:tc>
        <w:tc>
          <w:tcPr>
            <w:tcW w:type="dxa" w:w="1814"/>
            <w:shd w:fill="2F5597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Recall@5</w:t>
            </w:r>
          </w:p>
        </w:tc>
        <w:tc>
          <w:tcPr>
            <w:tcW w:type="dxa" w:w="1814"/>
            <w:shd w:fill="2F5597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Hit@5</w:t>
            </w:r>
          </w:p>
        </w:tc>
        <w:tc>
          <w:tcPr>
            <w:tcW w:type="dxa" w:w="1814"/>
            <w:shd w:fill="2F5597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MRR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sz w:val="18"/>
              </w:rPr>
              <w:t>文件级 BM25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0.534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0.60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0.467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sz w:val="18"/>
              </w:rPr>
              <w:t>符号级 BM25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0.531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0.60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0.437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sz w:val="18"/>
              </w:rPr>
              <w:t>上下文选择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0.691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0.76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0.560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sz w:val="18"/>
              </w:rPr>
              <w:t>repo_brief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0.645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0.68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0.488</w:t>
            </w:r>
          </w:p>
        </w:tc>
      </w:tr>
    </w:tbl>
    <w:p>
      <w:pPr>
        <w:spacing w:after="40"/>
      </w:pPr>
    </w:p>
    <w:p>
      <w:pPr>
        <w:spacing w:after="100" w:line="300" w:lineRule="auto"/>
      </w:pPr>
      <w:r>
        <w:rPr>
          <w:rFonts w:ascii="PingFang SC" w:hAnsi="PingFang SC" w:eastAsia="PingFang SC"/>
          <w:b w:val="0"/>
          <w:sz w:val="21"/>
        </w:rPr>
        <w:t>5 题 repo_brief 的 0.88/1.00/0.90 在 50 题回落到 0.645/0.68/0.488，是明显的小样本过拟合。更重要的在线证据来自 gate 审计：5/5 官方文件进入首轮 top-10、5/5 被读取、4/5 被编辑、3/5 解决。瓶颈是“检索后收敛/编辑/验证”，不是“找不到文件”。Django 2,927 文件冷启动约 9.4–9.6 秒，缓存命中约 0.6–0.7 秒。</w:t>
      </w:r>
    </w:p>
    <w:p>
      <w:pPr>
        <w:spacing w:before="160" w:after="80"/>
      </w:pPr>
      <w:r>
        <w:rPr>
          <w:rFonts w:ascii="PingFang SC" w:hAnsi="PingFang SC" w:eastAsia="PingFang SC"/>
          <w:b/>
          <w:color w:val="1F3B57"/>
          <w:sz w:val="26"/>
        </w:rPr>
        <w:t>4.1 四臂工具 ablation（2026-10-19，一轮）</w:t>
      </w:r>
    </w:p>
    <w:p>
      <w:pPr>
        <w:spacing w:after="100" w:line="300" w:lineRule="auto"/>
      </w:pPr>
      <w:r>
        <w:rPr>
          <w:rFonts w:ascii="PingFang SC" w:hAnsi="PingFang SC" w:eastAsia="PingFang SC"/>
          <w:b w:val="0"/>
          <w:sz w:val="21"/>
        </w:rPr>
        <w:t>同一源码、10 题、2 workers、官方 grading；四臂分别为 baseline、brief、retrieval、gate。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361"/>
            <w:shd w:fill="2F5597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Arm</w:t>
            </w:r>
          </w:p>
        </w:tc>
        <w:tc>
          <w:tcPr>
            <w:tcW w:type="dxa" w:w="1361"/>
            <w:shd w:fill="2F5597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Resolved</w:t>
            </w:r>
          </w:p>
        </w:tc>
        <w:tc>
          <w:tcPr>
            <w:tcW w:type="dxa" w:w="1587"/>
            <w:shd w:fill="2F5597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Cost</w:t>
            </w:r>
          </w:p>
        </w:tc>
        <w:tc>
          <w:tcPr>
            <w:tcW w:type="dxa" w:w="1474"/>
            <w:shd w:fill="2F5597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Calls</w:t>
            </w:r>
          </w:p>
        </w:tc>
        <w:tc>
          <w:tcPr>
            <w:tcW w:type="dxa" w:w="2268"/>
            <w:shd w:fill="2F5597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Retrieval tool calls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sz w:val="18"/>
              </w:rPr>
              <w:t>baseline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8/10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$0.1023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217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0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sz w:val="18"/>
              </w:rPr>
              <w:t>brief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8/10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$0.0806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201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0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sz w:val="18"/>
              </w:rPr>
              <w:t>retrieval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9/10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$0.0499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139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0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sz w:val="18"/>
              </w:rPr>
              <w:t>gate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9/10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$0.1014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268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10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PingFang SC" w:hAnsi="PingFang SC" w:eastAsia="PingFang SC"/>
          <w:sz w:val="21"/>
        </w:rPr>
        <w:t>retrieval 臂没有调用任何 code_search/repo_map/code_context/find_references；9/10 不能归因于检索工具。</w:t>
      </w:r>
    </w:p>
    <w:p>
      <w:pPr>
        <w:pStyle w:val="ListBullet"/>
        <w:spacing w:after="40"/>
      </w:pPr>
      <w:r>
        <w:rPr>
          <w:rFonts w:ascii="PingFang SC" w:hAnsi="PingFang SC" w:eastAsia="PingFang SC"/>
          <w:sz w:val="21"/>
        </w:rPr>
        <w:t>gate 强制调用了 repo_map/code_search，与 retrieval 同为 9/10，但成本约 2 倍、调用 268 vs 139。</w:t>
      </w:r>
    </w:p>
    <w:p>
      <w:pPr>
        <w:pStyle w:val="ListBullet"/>
        <w:spacing w:after="40"/>
      </w:pPr>
      <w:r>
        <w:rPr>
          <w:rFonts w:ascii="PingFang SC" w:hAnsi="PingFang SC" w:eastAsia="PingFang SC"/>
          <w:sz w:val="21"/>
        </w:rPr>
        <w:t>四臂均 10/10 completed，无空补丁、无评分错误；A/B 的 8/10 与 C/D 的 9/10 只差 1 题，单轮不显著。</w:t>
      </w:r>
    </w:p>
    <w:p>
      <w:pPr>
        <w:spacing w:after="100" w:line="300" w:lineRule="auto"/>
      </w:pPr>
      <w:r>
        <w:rPr>
          <w:rFonts w:ascii="PingFang SC" w:hAnsi="PingFang SC" w:eastAsia="PingFang SC"/>
          <w:b w:val="0"/>
          <w:sz w:val="21"/>
        </w:rPr>
        <w:t>按预注册规则，工具调用为 0 时停止同一 config 的第二轮；先修工具曝光，或把 gate 明确当作package treatment。当前不能声称工具提升了解决率。</w:t>
      </w:r>
    </w:p>
    <w:p>
      <w:pPr>
        <w:spacing w:after="100" w:line="300" w:lineRule="auto"/>
      </w:pPr>
      <w:r>
        <w:rPr>
          <w:rFonts w:ascii="PingFang SC" w:hAnsi="PingFang SC" w:eastAsia="PingFang SC"/>
          <w:b w:val="0"/>
          <w:sz w:val="21"/>
        </w:rPr>
        <w:t>随后把四个 config 的 step_limit 从 400 降到 250。四臂实际最大调用为 91，250 不会 binding，因此既有 A/B/D 结果仍成立。给 retrieval 加“首次编辑前至少调用一次检索工具”的提示后，3 题 smoke 为 2/3、1 次 code_context；10 题 recheck 为 9/10、2 次 code_context、$0.0730。只有 2/10 题真正用了检索工具，解决数未变，treatment 仍基本未执行。</w:t>
      </w:r>
    </w:p>
    <w:p>
      <w:pPr>
        <w:spacing w:before="240" w:after="80"/>
      </w:pPr>
      <w:r>
        <w:rPr>
          <w:rFonts w:ascii="PingFang SC" w:hAnsi="PingFang SC" w:eastAsia="PingFang SC"/>
          <w:b/>
          <w:color w:val="1F3B57"/>
          <w:sz w:val="34"/>
        </w:rPr>
        <w:t>5. 修复工作流与服务</w:t>
      </w:r>
    </w:p>
    <w:p>
      <w:pPr>
        <w:spacing w:after="100" w:line="300" w:lineRule="auto"/>
      </w:pPr>
      <w:r>
        <w:rPr>
          <w:rFonts w:ascii="PingFang SC" w:hAnsi="PingFang SC" w:eastAsia="PingFang SC"/>
          <w:b w:val="0"/>
          <w:sz w:val="21"/>
        </w:rPr>
        <w:t>RepairAgent 在 DefaultAgent 外增加 evidence ledger 和提交门：记录测试运行、diff 指纹、失败 ID 和验证状态；strict 模式下未验证提交会被阻止。run_tests 工具把测试结果写入结构化 observation；默认 workflow_enabled=false，不改变旧行为。服务层提供 FastAPI、SQLite 队列、独立 worker/工作副本、取消/恢复、checkpoint 和候选补丁原子保存。</w:t>
      </w:r>
    </w:p>
    <w:p>
      <w:pPr>
        <w:spacing w:after="100" w:line="300" w:lineRule="auto"/>
      </w:pPr>
      <w:r>
        <w:rPr>
          <w:rFonts w:ascii="PingFang SC" w:hAnsi="PingFang SC" w:eastAsia="PingFang SC"/>
          <w:b w:val="0"/>
          <w:sz w:val="21"/>
        </w:rPr>
        <w:t>这部分目前只有单测/台式机 checks 和服务生命周期验证，没有 workflow on/off 的SWE-bench 对照。它能说明“可以这样组织修复流程”，不能说明“提高了解决率”。服务端配置测试通过也不等于官方隐藏测试通过。</w:t>
      </w:r>
    </w:p>
    <w:p>
      <w:pPr>
        <w:spacing w:before="240" w:after="80"/>
      </w:pPr>
      <w:r>
        <w:rPr>
          <w:rFonts w:ascii="PingFang SC" w:hAnsi="PingFang SC" w:eastAsia="PingFang SC"/>
          <w:b/>
          <w:color w:val="1F3B57"/>
          <w:sz w:val="34"/>
        </w:rPr>
        <w:t>6. 可复现性与测试</w:t>
      </w:r>
    </w:p>
    <w:p>
      <w:pPr>
        <w:pStyle w:val="ListBullet"/>
        <w:spacing w:after="40"/>
      </w:pPr>
      <w:r>
        <w:rPr>
          <w:rFonts w:ascii="PingFang SC" w:hAnsi="PingFang SC" w:eastAsia="PingFang SC"/>
          <w:sz w:val="21"/>
        </w:rPr>
        <w:t>本机：690 passed, 18 skipped, 52 deselected；Ruff 通过。</w:t>
      </w:r>
    </w:p>
    <w:p>
      <w:pPr>
        <w:pStyle w:val="ListBullet"/>
        <w:spacing w:after="40"/>
      </w:pPr>
      <w:r>
        <w:rPr>
          <w:rFonts w:ascii="PingFang SC" w:hAnsi="PingFang SC" w:eastAsia="PingFang SC"/>
          <w:sz w:val="21"/>
        </w:rPr>
        <w:t>台式机：checks 419 passed, 11 deselected；slow gate 9 passed。</w:t>
      </w:r>
    </w:p>
    <w:p>
      <w:pPr>
        <w:pStyle w:val="ListBullet"/>
        <w:spacing w:after="40"/>
      </w:pPr>
      <w:r>
        <w:rPr>
          <w:rFonts w:ascii="PingFang SC" w:hAnsi="PingFang SC" w:eastAsia="PingFang SC"/>
          <w:sz w:val="21"/>
        </w:rPr>
        <w:t>所有 SWE-bench run 记录 source fingerprint、题目列表、配置和官方评分；实验目录保留历史结果。</w:t>
      </w:r>
    </w:p>
    <w:p>
      <w:pPr>
        <w:pStyle w:val="ListBullet"/>
        <w:spacing w:after="40"/>
      </w:pPr>
      <w:r>
        <w:rPr>
          <w:rFonts w:ascii="PingFang SC" w:hAnsi="PingFang SC" w:eastAsia="PingFang SC"/>
          <w:sz w:val="21"/>
        </w:rPr>
        <w:t>新增 tests/tools/test_retrieval_docker.py，覆盖 code_context / find_references 的容器路径（slow）。</w:t>
      </w:r>
    </w:p>
    <w:p>
      <w:pPr>
        <w:spacing w:after="80" w:line="240" w:lineRule="auto"/>
      </w:pPr>
      <w:r>
        <w:rPr>
          <w:rFonts w:ascii="Menlo" w:hAnsi="Menlo" w:eastAsia="Menlo"/>
          <w:sz w:val="17"/>
        </w:rPr>
        <w:t>pytest -q</w:t>
        <w:br/>
        <w:t>pytest -q -m slow</w:t>
        <w:br/>
        <w:t>python scripts/verify_v2_baseline.py</w:t>
      </w:r>
    </w:p>
    <w:p>
      <w:pPr>
        <w:spacing w:after="100" w:line="300" w:lineRule="auto"/>
      </w:pPr>
      <w:r>
        <w:rPr>
          <w:rFonts w:ascii="PingFang SC" w:hAnsi="PingFang SC" w:eastAsia="PingFang SC"/>
          <w:b w:val="0"/>
          <w:sz w:val="21"/>
        </w:rPr>
        <w:t>边界：Mac 本机没有 Docker daemon；provider 会出现空/截断响应和原生 DSML 格式；这些必须在台式机端到端运行中验证。单测全绿不等于官方评分通过。</w:t>
      </w:r>
    </w:p>
    <w:p>
      <w:pPr>
        <w:spacing w:before="240" w:after="80"/>
      </w:pPr>
      <w:r>
        <w:rPr>
          <w:rFonts w:ascii="PingFang SC" w:hAnsi="PingFang SC" w:eastAsia="PingFang SC"/>
          <w:b/>
          <w:color w:val="1F3B57"/>
          <w:sz w:val="34"/>
        </w:rPr>
        <w:t>7. 总体评估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75"/>
            <w:shd w:fill="2F5597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4535"/>
            <w:shd w:fill="2F5597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证据</w:t>
            </w:r>
          </w:p>
        </w:tc>
        <w:tc>
          <w:tcPr>
            <w:tcW w:type="dxa" w:w="1814"/>
            <w:shd w:fill="2F5597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判断</w:t>
            </w:r>
          </w:p>
        </w:tc>
      </w:tr>
      <w:tr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sz w:val="18"/>
              </w:rPr>
              <w:t>平台可复现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freeze/manifest/audit/官方评分/688 测试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支持</w:t>
            </w:r>
          </w:p>
        </w:tc>
      </w:tr>
      <w:tr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sz w:val="18"/>
              </w:rPr>
              <w:t>离线检索有信号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50 题 context selection 0.691 vs 0.534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支持（仅离线）</w:t>
            </w:r>
          </w:p>
        </w:tc>
      </w:tr>
      <w:tr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sz w:val="18"/>
              </w:rPr>
              <w:t>memory/search 提升解决率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p2final C−B=0；C 仅 3 次 search；sham 4/5 vs 4/5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不支持</w:t>
            </w:r>
          </w:p>
        </w:tc>
      </w:tr>
      <w:tr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sz w:val="18"/>
              </w:rPr>
              <w:t>repair 提升解决率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只有单测/checks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未验证</w:t>
            </w:r>
          </w:p>
        </w:tc>
      </w:tr>
      <w:tr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sz w:val="18"/>
              </w:rPr>
              <w:t>工具提升效果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四臂 8/8/9/9；250 recheck 9/10、2 calls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未验证/不支持</w:t>
            </w:r>
          </w:p>
        </w:tc>
      </w:tr>
    </w:tbl>
    <w:p>
      <w:pPr>
        <w:spacing w:after="40"/>
      </w:pPr>
    </w:p>
    <w:p>
      <w:pPr>
        <w:spacing w:after="100" w:line="300" w:lineRule="auto"/>
      </w:pPr>
      <w:r>
        <w:rPr>
          <w:rFonts w:ascii="PingFang SC" w:hAnsi="PingFang SC" w:eastAsia="PingFang SC"/>
          <w:b w:val="0"/>
          <w:sz w:val="21"/>
        </w:rPr>
        <w:t>工程评分应看“可运行、可复现、可解释、边界诚实”；研究评分应看“多轮、held-out、在线、效应量”。本项目前者强，后者仍弱。当前最有价值的资产是冻结/审计基础设施、50 题 localization 集和失败归因，而不是某个单轮成绩。</w:t>
      </w:r>
    </w:p>
    <w:p>
      <w:pPr>
        <w:spacing w:before="240" w:after="80"/>
      </w:pPr>
      <w:r>
        <w:rPr>
          <w:rFonts w:ascii="PingFang SC" w:hAnsi="PingFang SC" w:eastAsia="PingFang SC"/>
          <w:b/>
          <w:color w:val="1F3B57"/>
          <w:sz w:val="34"/>
        </w:rPr>
        <w:t>8. 下一步</w:t>
      </w:r>
    </w:p>
    <w:p>
      <w:pPr>
        <w:pStyle w:val="ListBullet"/>
        <w:spacing w:after="40"/>
      </w:pPr>
      <w:r>
        <w:rPr>
          <w:rFonts w:ascii="PingFang SC" w:hAnsi="PingFang SC" w:eastAsia="PingFang SC"/>
          <w:sz w:val="21"/>
        </w:rPr>
        <w:t>P0：最终报告与交付物纳入 p2final 负结果；不再声称 memory/search 提升。</w:t>
      </w:r>
    </w:p>
    <w:p>
      <w:pPr>
        <w:pStyle w:val="ListBullet"/>
        <w:spacing w:after="40"/>
      </w:pPr>
      <w:r>
        <w:rPr>
          <w:rFonts w:ascii="PingFang SC" w:hAnsi="PingFang SC" w:eastAsia="PingFang SC"/>
          <w:sz w:val="21"/>
        </w:rPr>
        <w:t>P0：memory 以负结果收尾；sham 5 题无收益，不再跑 50 题 memory 对照。</w:t>
      </w:r>
    </w:p>
    <w:p>
      <w:pPr>
        <w:pStyle w:val="ListBullet"/>
        <w:spacing w:after="40"/>
      </w:pPr>
      <w:r>
        <w:rPr>
          <w:rFonts w:ascii="PingFang SC" w:hAnsi="PingFang SC" w:eastAsia="PingFang SC"/>
          <w:sz w:val="21"/>
        </w:rPr>
        <w:t>P1：工具组 ablation（10 题 × 2 轮）；没有增益的工具只保留工程价值。</w:t>
      </w:r>
    </w:p>
    <w:p>
      <w:pPr>
        <w:pStyle w:val="ListBullet"/>
        <w:spacing w:after="40"/>
      </w:pPr>
      <w:r>
        <w:rPr>
          <w:rFonts w:ascii="PingFang SC" w:hAnsi="PingFang SC" w:eastAsia="PingFang SC"/>
          <w:sz w:val="21"/>
        </w:rPr>
        <w:t>P1：retrieval 四臂在线 gate（baseline / brief_only / retrieval / retrieval_gate），重点看检索后编辑/验证。</w:t>
      </w:r>
    </w:p>
    <w:p>
      <w:pPr>
        <w:pStyle w:val="ListBullet"/>
        <w:spacing w:after="40"/>
      </w:pPr>
      <w:r>
        <w:rPr>
          <w:rFonts w:ascii="PingFang SC" w:hAnsi="PingFang SC" w:eastAsia="PingFang SC"/>
          <w:sz w:val="21"/>
        </w:rPr>
        <w:t>P1：repair workflow off/on 5–10 题，测 empty patch、verified patch、resolved。</w:t>
      </w:r>
    </w:p>
    <w:p>
      <w:pPr>
        <w:pStyle w:val="ListBullet"/>
        <w:spacing w:after="40"/>
      </w:pPr>
      <w:r>
        <w:rPr>
          <w:rFonts w:ascii="PingFang SC" w:hAnsi="PingFang SC" w:eastAsia="PingFang SC"/>
          <w:sz w:val="21"/>
        </w:rPr>
        <w:t>P2：拆 repository.py（782 行）、把 provider 兼容移到 adapter、统一文档与测试数字。</w:t>
      </w:r>
    </w:p>
    <w:p>
      <w:pPr>
        <w:spacing w:before="240" w:after="80"/>
      </w:pPr>
      <w:r>
        <w:rPr>
          <w:rFonts w:ascii="PingFang SC" w:hAnsi="PingFang SC" w:eastAsia="PingFang SC"/>
          <w:b/>
          <w:color w:val="1F3B57"/>
          <w:sz w:val="34"/>
        </w:rPr>
        <w:t>附录：关键产物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fill="2F5597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产物</w:t>
            </w:r>
          </w:p>
        </w:tc>
        <w:tc>
          <w:tcPr>
            <w:tcW w:type="dxa" w:w="6803"/>
            <w:shd w:fill="2F5597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位置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sz w:val="18"/>
              </w:rPr>
              <w:t>p2final 报告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experiments/memory_abc_20261019/PILOT_P2FINAL_20261019.md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sz w:val="18"/>
              </w:rPr>
              <w:t>sham 控制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experiments/memory_abc_20261019/SHAM_20261019.md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sz w:val="18"/>
              </w:rPr>
              <w:t>A/B/C 对照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experiments/memory_abc_20261019/comparison_pilot_p2final.md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sz w:val="18"/>
              </w:rPr>
              <w:t>5 题 localization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experiments/localization_verified5/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sz w:val="18"/>
              </w:rPr>
              <w:t>50 题 localization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experiments/localization_verified50/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sz w:val="18"/>
              </w:rPr>
              <w:t>四臂工具 ablation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experiments/ablation5v5_20261018/FOUR_ARM_20261019.md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sz w:val="18"/>
              </w:rPr>
              <w:t>检索归因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experiments/gate-20261017/retrieval_audit.md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sz w:val="18"/>
              </w:rPr>
              <w:t>检索设计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docs/retrieval.md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sz w:val="18"/>
              </w:rPr>
              <w:t>服务/部署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sz w:val="18"/>
              </w:rPr>
              <w:t>deployment/README.md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