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0DDD0" w14:textId="7AC45465" w:rsidR="00CE3304" w:rsidRDefault="00CE3304">
      <w:r>
        <w:t>A healthy houses dashboard</w:t>
      </w:r>
    </w:p>
    <w:p w14:paraId="2144ABE5" w14:textId="0A3BA850" w:rsidR="00CE3304" w:rsidRDefault="00CE3304" w:rsidP="00CE3304">
      <w:pPr>
        <w:pStyle w:val="ListParagraph"/>
        <w:numPr>
          <w:ilvl w:val="0"/>
          <w:numId w:val="1"/>
        </w:numPr>
      </w:pPr>
      <w:r>
        <w:t>Most flexible design</w:t>
      </w:r>
    </w:p>
    <w:p w14:paraId="0A268BA7" w14:textId="7A152E53" w:rsidR="00CE3304" w:rsidRDefault="00CE3304" w:rsidP="00CE3304">
      <w:pPr>
        <w:pStyle w:val="ListParagraph"/>
        <w:numPr>
          <w:ilvl w:val="1"/>
          <w:numId w:val="1"/>
        </w:numPr>
      </w:pPr>
      <w:r>
        <w:t>Select 311 call type from list</w:t>
      </w:r>
    </w:p>
    <w:p w14:paraId="09CBA005" w14:textId="430CE4E4" w:rsidR="00CE3304" w:rsidRDefault="00CE3304" w:rsidP="00CE3304">
      <w:pPr>
        <w:pStyle w:val="ListParagraph"/>
        <w:numPr>
          <w:ilvl w:val="1"/>
          <w:numId w:val="1"/>
        </w:numPr>
      </w:pPr>
      <w:r>
        <w:t>Select year range (possibly by month)</w:t>
      </w:r>
    </w:p>
    <w:p w14:paraId="3DC12D36" w14:textId="2AAC75E3" w:rsidR="00CE3304" w:rsidRDefault="00CE3304" w:rsidP="00CE3304">
      <w:pPr>
        <w:pStyle w:val="ListParagraph"/>
        <w:numPr>
          <w:ilvl w:val="1"/>
          <w:numId w:val="1"/>
        </w:numPr>
      </w:pPr>
      <w:r>
        <w:t>Select health outcome</w:t>
      </w:r>
    </w:p>
    <w:p w14:paraId="0E12CE10" w14:textId="0B59A57A" w:rsidR="00CE3304" w:rsidRDefault="00CE3304" w:rsidP="00CE3304">
      <w:pPr>
        <w:pStyle w:val="ListParagraph"/>
        <w:numPr>
          <w:ilvl w:val="1"/>
          <w:numId w:val="1"/>
        </w:numPr>
      </w:pPr>
      <w:r>
        <w:t>Create a point map for 311, spatial join with health outcome spatial units, compute rates</w:t>
      </w:r>
    </w:p>
    <w:p w14:paraId="3F9A9A09" w14:textId="5CDACA93" w:rsidR="00CE3304" w:rsidRDefault="00CE3304" w:rsidP="00CE3304">
      <w:pPr>
        <w:pStyle w:val="ListParagraph"/>
        <w:numPr>
          <w:ilvl w:val="1"/>
          <w:numId w:val="1"/>
        </w:numPr>
      </w:pPr>
      <w:r>
        <w:t>Map rates for 311 and health outcomes</w:t>
      </w:r>
    </w:p>
    <w:p w14:paraId="06D09C3B" w14:textId="0DB23A4C" w:rsidR="009144BD" w:rsidRDefault="009144BD" w:rsidP="009144BD">
      <w:pPr>
        <w:pStyle w:val="ListParagraph"/>
        <w:numPr>
          <w:ilvl w:val="0"/>
          <w:numId w:val="1"/>
        </w:numPr>
      </w:pPr>
      <w:r>
        <w:t>Short-term mock</w:t>
      </w:r>
      <w:r w:rsidR="00E34702">
        <w:t>-</w:t>
      </w:r>
      <w:r>
        <w:t>up</w:t>
      </w:r>
    </w:p>
    <w:p w14:paraId="14222F5A" w14:textId="01444971" w:rsidR="009144BD" w:rsidRDefault="009144BD" w:rsidP="009144BD">
      <w:pPr>
        <w:pStyle w:val="ListParagraph"/>
        <w:numPr>
          <w:ilvl w:val="1"/>
          <w:numId w:val="1"/>
        </w:numPr>
      </w:pPr>
      <w:r>
        <w:t>Shapefiles with point data for 2020-24 311 calls</w:t>
      </w:r>
    </w:p>
    <w:p w14:paraId="3A4539C9" w14:textId="5A66C049" w:rsidR="009144BD" w:rsidRDefault="009144BD" w:rsidP="009144BD">
      <w:pPr>
        <w:pStyle w:val="ListParagraph"/>
        <w:numPr>
          <w:ilvl w:val="2"/>
          <w:numId w:val="1"/>
        </w:numPr>
      </w:pPr>
      <w:r>
        <w:t>Select type of 311 call</w:t>
      </w:r>
    </w:p>
    <w:p w14:paraId="224BBE7B" w14:textId="04C70DA1" w:rsidR="006B3079" w:rsidRDefault="006B3079" w:rsidP="006B3079">
      <w:pPr>
        <w:pStyle w:val="ListParagraph"/>
        <w:numPr>
          <w:ilvl w:val="3"/>
          <w:numId w:val="1"/>
        </w:numPr>
      </w:pPr>
      <w:r>
        <w:t>HDF – lead inspection</w:t>
      </w:r>
    </w:p>
    <w:p w14:paraId="54654CD2" w14:textId="606A1471" w:rsidR="006B3079" w:rsidRDefault="006B3079" w:rsidP="006B3079">
      <w:pPr>
        <w:pStyle w:val="ListParagraph"/>
        <w:numPr>
          <w:ilvl w:val="3"/>
          <w:numId w:val="1"/>
        </w:numPr>
      </w:pPr>
      <w:r>
        <w:t>AAF – water in basement</w:t>
      </w:r>
    </w:p>
    <w:p w14:paraId="556742D4" w14:textId="2493D484" w:rsidR="006B3079" w:rsidRDefault="006B3079" w:rsidP="006B3079">
      <w:pPr>
        <w:pStyle w:val="ListParagraph"/>
        <w:numPr>
          <w:ilvl w:val="3"/>
          <w:numId w:val="1"/>
        </w:numPr>
      </w:pPr>
      <w:r>
        <w:t>BBA – building violation</w:t>
      </w:r>
    </w:p>
    <w:p w14:paraId="4FE9AED2" w14:textId="6742520F" w:rsidR="006B3079" w:rsidRDefault="006B3079" w:rsidP="006B3079">
      <w:pPr>
        <w:pStyle w:val="ListParagraph"/>
        <w:numPr>
          <w:ilvl w:val="3"/>
          <w:numId w:val="1"/>
        </w:numPr>
      </w:pPr>
      <w:r>
        <w:t>SGA - rats</w:t>
      </w:r>
    </w:p>
    <w:p w14:paraId="120DB2C0" w14:textId="3AB2AD78" w:rsidR="009144BD" w:rsidRDefault="009144BD" w:rsidP="009144BD">
      <w:pPr>
        <w:pStyle w:val="ListParagraph"/>
        <w:numPr>
          <w:ilvl w:val="1"/>
          <w:numId w:val="1"/>
        </w:numPr>
      </w:pPr>
      <w:r>
        <w:t>Master shape file with zip code zone data for health outcomes, 311 call counts and rates per 10,000 population</w:t>
      </w:r>
    </w:p>
    <w:p w14:paraId="0F673AFF" w14:textId="5D4A0F90" w:rsidR="00D3150E" w:rsidRDefault="00D3150E" w:rsidP="00D3150E">
      <w:pPr>
        <w:pStyle w:val="ListParagraph"/>
        <w:numPr>
          <w:ilvl w:val="2"/>
          <w:numId w:val="1"/>
        </w:numPr>
      </w:pPr>
      <w:r>
        <w:t>Select health outcome per zip code zone</w:t>
      </w:r>
    </w:p>
    <w:p w14:paraId="12866674" w14:textId="294145E8" w:rsidR="00D3150E" w:rsidRDefault="00D3150E" w:rsidP="00D3150E">
      <w:pPr>
        <w:pStyle w:val="ListParagraph"/>
        <w:numPr>
          <w:ilvl w:val="3"/>
          <w:numId w:val="1"/>
        </w:numPr>
      </w:pPr>
      <w:r>
        <w:t>Edvisr2024 – youth asthma emergency dept visit rate / 10,000 youth pop</w:t>
      </w:r>
    </w:p>
    <w:p w14:paraId="2B7F5202" w14:textId="2D88AC7F" w:rsidR="00D3150E" w:rsidRDefault="00D3150E" w:rsidP="00D3150E">
      <w:pPr>
        <w:pStyle w:val="ListParagraph"/>
        <w:numPr>
          <w:ilvl w:val="3"/>
          <w:numId w:val="1"/>
        </w:numPr>
      </w:pPr>
      <w:r>
        <w:t xml:space="preserve">Edvis24rc – same rate per 10,000 </w:t>
      </w:r>
      <w:proofErr w:type="gramStart"/>
      <w:r>
        <w:t>pop</w:t>
      </w:r>
      <w:proofErr w:type="gramEnd"/>
    </w:p>
    <w:p w14:paraId="2930B742" w14:textId="2F93CD85" w:rsidR="00D3150E" w:rsidRDefault="00D3150E" w:rsidP="00D3150E">
      <w:pPr>
        <w:pStyle w:val="ListParagraph"/>
        <w:numPr>
          <w:ilvl w:val="3"/>
          <w:numId w:val="1"/>
        </w:numPr>
      </w:pPr>
      <w:r>
        <w:t>Edvis2024 - youth asthma emergency dept visit count</w:t>
      </w:r>
    </w:p>
    <w:p w14:paraId="1828F595" w14:textId="76E0CEBB" w:rsidR="009144BD" w:rsidRDefault="009144BD" w:rsidP="009144BD">
      <w:pPr>
        <w:pStyle w:val="ListParagraph"/>
        <w:numPr>
          <w:ilvl w:val="1"/>
          <w:numId w:val="1"/>
        </w:numPr>
      </w:pPr>
      <w:r>
        <w:t>Select rates from master shape file</w:t>
      </w:r>
    </w:p>
    <w:p w14:paraId="0E5E5485" w14:textId="4054F396" w:rsidR="009144BD" w:rsidRDefault="009144BD" w:rsidP="009144BD">
      <w:pPr>
        <w:pStyle w:val="ListParagraph"/>
        <w:numPr>
          <w:ilvl w:val="2"/>
          <w:numId w:val="1"/>
        </w:numPr>
      </w:pPr>
      <w:r>
        <w:t>One drop down list for 311 calls</w:t>
      </w:r>
    </w:p>
    <w:p w14:paraId="3ACED114" w14:textId="318850B5" w:rsidR="009144BD" w:rsidRDefault="009144BD" w:rsidP="009144BD">
      <w:pPr>
        <w:pStyle w:val="ListParagraph"/>
        <w:numPr>
          <w:ilvl w:val="2"/>
          <w:numId w:val="1"/>
        </w:numPr>
      </w:pPr>
      <w:r>
        <w:t>One drop down list for health outcomes</w:t>
      </w:r>
    </w:p>
    <w:p w14:paraId="1EDB3C36" w14:textId="3BFE3B02" w:rsidR="009144BD" w:rsidRDefault="000B2BFE" w:rsidP="000B2BFE">
      <w:pPr>
        <w:pStyle w:val="ListParagraph"/>
        <w:numPr>
          <w:ilvl w:val="0"/>
          <w:numId w:val="1"/>
        </w:numPr>
      </w:pPr>
      <w:r>
        <w:t>Map type options:</w:t>
      </w:r>
    </w:p>
    <w:p w14:paraId="47E1AA42" w14:textId="3864C250" w:rsidR="009144BD" w:rsidRDefault="000B2BFE" w:rsidP="000B2BFE">
      <w:pPr>
        <w:pStyle w:val="ListParagraph"/>
        <w:numPr>
          <w:ilvl w:val="1"/>
          <w:numId w:val="1"/>
        </w:numPr>
      </w:pPr>
      <w:r>
        <w:t>Point map</w:t>
      </w:r>
      <w:r w:rsidR="003732EA">
        <w:t xml:space="preserve"> (hdf_20_24cl.shp)</w:t>
      </w:r>
      <w:r>
        <w:t xml:space="preserve">, </w:t>
      </w:r>
      <w:r w:rsidR="009144BD">
        <w:t>Quantile map, Box map (outlier map), relative rate/excess risk map</w:t>
      </w:r>
    </w:p>
    <w:p w14:paraId="599C6DE6" w14:textId="204A0FE0" w:rsidR="000B2BFE" w:rsidRDefault="000B2BFE" w:rsidP="000B2BFE">
      <w:pPr>
        <w:pStyle w:val="ListParagraph"/>
        <w:numPr>
          <w:ilvl w:val="1"/>
          <w:numId w:val="1"/>
        </w:numPr>
      </w:pPr>
      <w:r>
        <w:t xml:space="preserve">Illustrations (using HDF points/rates and Edvisr2024, from </w:t>
      </w:r>
      <w:proofErr w:type="spellStart"/>
      <w:r>
        <w:t>chicago_zip.shp</w:t>
      </w:r>
      <w:proofErr w:type="spellEnd"/>
      <w:r>
        <w:t>)</w:t>
      </w:r>
    </w:p>
    <w:p w14:paraId="4059B77F" w14:textId="1C925613" w:rsidR="000B2BFE" w:rsidRDefault="00E9636E" w:rsidP="00E9636E">
      <w:pPr>
        <w:jc w:val="center"/>
      </w:pPr>
      <w:r>
        <w:rPr>
          <w:noProof/>
        </w:rPr>
        <w:lastRenderedPageBreak/>
        <w:drawing>
          <wp:inline distT="0" distB="0" distL="0" distR="0" wp14:anchorId="34FCD877" wp14:editId="50F481EE">
            <wp:extent cx="2286000" cy="2473325"/>
            <wp:effectExtent l="0" t="0" r="0" b="3175"/>
            <wp:docPr id="20565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37951" name="Picture 2056537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160" cy="24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8195" w14:textId="51AA5247" w:rsidR="00E9636E" w:rsidRDefault="00E9636E" w:rsidP="00E9636E">
      <w:pPr>
        <w:jc w:val="center"/>
      </w:pPr>
      <w:r>
        <w:t>HDF points</w:t>
      </w:r>
    </w:p>
    <w:p w14:paraId="420BC96D" w14:textId="7F5F92CE" w:rsidR="00E9636E" w:rsidRDefault="00E9636E" w:rsidP="00E9636E">
      <w:pPr>
        <w:jc w:val="center"/>
      </w:pPr>
      <w:r>
        <w:rPr>
          <w:noProof/>
        </w:rPr>
        <w:drawing>
          <wp:inline distT="0" distB="0" distL="0" distR="0" wp14:anchorId="108FEE36" wp14:editId="50AE7CBF">
            <wp:extent cx="3086100" cy="2150708"/>
            <wp:effectExtent l="0" t="0" r="0" b="0"/>
            <wp:docPr id="1668951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1652" name="Picture 16689516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352" cy="217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BE0E" w14:textId="42F44AAB" w:rsidR="00E9636E" w:rsidRDefault="00E9636E" w:rsidP="00E9636E">
      <w:pPr>
        <w:jc w:val="center"/>
      </w:pPr>
      <w:r>
        <w:t>HDF rate – 6 quantiles</w:t>
      </w:r>
    </w:p>
    <w:p w14:paraId="7E9BCBD4" w14:textId="34B0DF0F" w:rsidR="00E9636E" w:rsidRDefault="00E9636E" w:rsidP="00E9636E">
      <w:pPr>
        <w:jc w:val="center"/>
      </w:pPr>
      <w:r>
        <w:rPr>
          <w:noProof/>
        </w:rPr>
        <w:drawing>
          <wp:inline distT="0" distB="0" distL="0" distR="0" wp14:anchorId="006A20CA" wp14:editId="30E15CB6">
            <wp:extent cx="3084355" cy="2460235"/>
            <wp:effectExtent l="0" t="0" r="1905" b="3810"/>
            <wp:docPr id="897522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2465" name="Picture 8975224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007" cy="249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8AA5" w14:textId="5B0DCFD5" w:rsidR="00E9636E" w:rsidRDefault="00E9636E" w:rsidP="00E9636E">
      <w:pPr>
        <w:jc w:val="center"/>
      </w:pPr>
      <w:proofErr w:type="spellStart"/>
      <w:r>
        <w:lastRenderedPageBreak/>
        <w:t>EDvisitrate</w:t>
      </w:r>
      <w:proofErr w:type="spellEnd"/>
      <w:r>
        <w:t xml:space="preserve"> – 6 quantiles</w:t>
      </w:r>
    </w:p>
    <w:p w14:paraId="06FED842" w14:textId="0D73FE56" w:rsidR="004712FF" w:rsidRDefault="004712FF" w:rsidP="00E9636E">
      <w:pPr>
        <w:jc w:val="center"/>
      </w:pPr>
      <w:r>
        <w:rPr>
          <w:noProof/>
        </w:rPr>
        <w:drawing>
          <wp:inline distT="0" distB="0" distL="0" distR="0" wp14:anchorId="35F0D873" wp14:editId="4E82BA06">
            <wp:extent cx="3834784" cy="2200493"/>
            <wp:effectExtent l="0" t="0" r="635" b="0"/>
            <wp:docPr id="1485689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9142" name="Picture 1485689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57" cy="223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CD94" w14:textId="383A4C9E" w:rsidR="004712FF" w:rsidRDefault="004712FF" w:rsidP="00E9636E">
      <w:pPr>
        <w:jc w:val="center"/>
      </w:pPr>
      <w:r>
        <w:t>HDF rate – box map</w:t>
      </w:r>
    </w:p>
    <w:p w14:paraId="469FF455" w14:textId="0ECA5EFC" w:rsidR="004712FF" w:rsidRDefault="004712FF" w:rsidP="00E9636E">
      <w:pPr>
        <w:jc w:val="center"/>
      </w:pPr>
      <w:r>
        <w:rPr>
          <w:noProof/>
        </w:rPr>
        <w:drawing>
          <wp:inline distT="0" distB="0" distL="0" distR="0" wp14:anchorId="04AAAE07" wp14:editId="510F2EC9">
            <wp:extent cx="3886200" cy="2428045"/>
            <wp:effectExtent l="0" t="0" r="0" b="0"/>
            <wp:docPr id="823371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1382" name="Picture 82337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56" cy="24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8086" w14:textId="42870673" w:rsidR="004712FF" w:rsidRDefault="004712FF" w:rsidP="00E9636E">
      <w:pPr>
        <w:jc w:val="center"/>
      </w:pPr>
      <w:proofErr w:type="spellStart"/>
      <w:r>
        <w:t>Edvisrate</w:t>
      </w:r>
      <w:proofErr w:type="spellEnd"/>
      <w:r>
        <w:t xml:space="preserve"> – box map</w:t>
      </w:r>
    </w:p>
    <w:p w14:paraId="0F0C4FA3" w14:textId="112569CE" w:rsidR="00422ADF" w:rsidRDefault="00422ADF" w:rsidP="00E9636E">
      <w:pPr>
        <w:jc w:val="center"/>
      </w:pPr>
      <w:r>
        <w:rPr>
          <w:noProof/>
        </w:rPr>
        <w:drawing>
          <wp:inline distT="0" distB="0" distL="0" distR="0" wp14:anchorId="6358C911" wp14:editId="5E5C8E89">
            <wp:extent cx="3314700" cy="2047606"/>
            <wp:effectExtent l="0" t="0" r="0" b="0"/>
            <wp:docPr id="153813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39482" name="Picture 15381394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67" cy="20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B037" w14:textId="3786329B" w:rsidR="00422ADF" w:rsidRDefault="00422ADF" w:rsidP="00E9636E">
      <w:pPr>
        <w:jc w:val="center"/>
      </w:pPr>
      <w:r>
        <w:t>HDF excess risk</w:t>
      </w:r>
    </w:p>
    <w:p w14:paraId="481A2FC2" w14:textId="3CB93C29" w:rsidR="00422ADF" w:rsidRDefault="00422ADF" w:rsidP="00E9636E">
      <w:pPr>
        <w:jc w:val="center"/>
      </w:pPr>
      <w:r>
        <w:rPr>
          <w:noProof/>
        </w:rPr>
        <w:lastRenderedPageBreak/>
        <w:drawing>
          <wp:inline distT="0" distB="0" distL="0" distR="0" wp14:anchorId="2945B767" wp14:editId="75F54B74">
            <wp:extent cx="3200400" cy="1994095"/>
            <wp:effectExtent l="0" t="0" r="0" b="0"/>
            <wp:docPr id="995827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7771" name="Picture 9958277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228" cy="201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F393" w14:textId="7C61585D" w:rsidR="000B2BFE" w:rsidRDefault="00422ADF" w:rsidP="000B6EC0">
      <w:pPr>
        <w:jc w:val="center"/>
      </w:pPr>
      <w:r>
        <w:t>ED visits – excess risk</w:t>
      </w:r>
    </w:p>
    <w:p w14:paraId="4BB314EF" w14:textId="2188FC44" w:rsidR="00CE3304" w:rsidRDefault="00CE3304" w:rsidP="00CE3304">
      <w:pPr>
        <w:pStyle w:val="ListParagraph"/>
        <w:numPr>
          <w:ilvl w:val="0"/>
          <w:numId w:val="1"/>
        </w:numPr>
      </w:pPr>
      <w:r>
        <w:t>Analysis options</w:t>
      </w:r>
    </w:p>
    <w:p w14:paraId="3E8B8114" w14:textId="2D1185BF" w:rsidR="000B6EC0" w:rsidRDefault="000B6EC0" w:rsidP="000B2BFE">
      <w:pPr>
        <w:pStyle w:val="ListParagraph"/>
        <w:numPr>
          <w:ilvl w:val="1"/>
          <w:numId w:val="1"/>
        </w:numPr>
      </w:pPr>
      <w:r>
        <w:t xml:space="preserve">Scatterplot health outcome on 311 call </w:t>
      </w:r>
      <w:proofErr w:type="gramStart"/>
      <w:r>
        <w:t>rate</w:t>
      </w:r>
      <w:proofErr w:type="gramEnd"/>
    </w:p>
    <w:p w14:paraId="29E194DA" w14:textId="18C15295" w:rsidR="000B6EC0" w:rsidRDefault="000B6EC0" w:rsidP="000B6EC0">
      <w:pPr>
        <w:pStyle w:val="ListParagraph"/>
        <w:numPr>
          <w:ilvl w:val="2"/>
          <w:numId w:val="1"/>
        </w:numPr>
      </w:pPr>
      <w:r>
        <w:t>Assess effect of outliers</w:t>
      </w:r>
    </w:p>
    <w:p w14:paraId="05B30583" w14:textId="7BCDD8B9" w:rsidR="000B6EC0" w:rsidRDefault="00142665" w:rsidP="00142665">
      <w:pPr>
        <w:jc w:val="center"/>
      </w:pPr>
      <w:r>
        <w:rPr>
          <w:noProof/>
        </w:rPr>
        <w:drawing>
          <wp:inline distT="0" distB="0" distL="0" distR="0" wp14:anchorId="23002BDE" wp14:editId="64CC10BB">
            <wp:extent cx="3200400" cy="2871470"/>
            <wp:effectExtent l="0" t="0" r="0" b="0"/>
            <wp:docPr id="1032206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06646" name="Picture 10322066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040" cy="28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445F" w14:textId="59E30742" w:rsidR="00142665" w:rsidRDefault="00142665" w:rsidP="00142665">
      <w:pPr>
        <w:jc w:val="center"/>
      </w:pPr>
      <w:r>
        <w:t xml:space="preserve">Scatterplot – </w:t>
      </w:r>
      <w:proofErr w:type="spellStart"/>
      <w:r>
        <w:t>edvisrate</w:t>
      </w:r>
      <w:proofErr w:type="spellEnd"/>
      <w:r>
        <w:t xml:space="preserve"> and </w:t>
      </w:r>
      <w:proofErr w:type="spellStart"/>
      <w:r>
        <w:t>HDFrate</w:t>
      </w:r>
      <w:proofErr w:type="spellEnd"/>
    </w:p>
    <w:p w14:paraId="3C8ED896" w14:textId="26B24100" w:rsidR="00142665" w:rsidRDefault="00142665" w:rsidP="00142665">
      <w:pPr>
        <w:jc w:val="center"/>
      </w:pPr>
      <w:r>
        <w:rPr>
          <w:noProof/>
        </w:rPr>
        <w:lastRenderedPageBreak/>
        <w:drawing>
          <wp:inline distT="0" distB="0" distL="0" distR="0" wp14:anchorId="1F745B6B" wp14:editId="7973A69F">
            <wp:extent cx="3657600" cy="2942102"/>
            <wp:effectExtent l="0" t="0" r="0" b="4445"/>
            <wp:docPr id="1922813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3283" name="Picture 19228132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045" cy="295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3C84" w14:textId="1ECCA7C1" w:rsidR="00142665" w:rsidRDefault="00142665" w:rsidP="00142665">
      <w:pPr>
        <w:jc w:val="center"/>
      </w:pPr>
      <w:r>
        <w:t>Scatterplot</w:t>
      </w:r>
      <w:r>
        <w:t>, linear association</w:t>
      </w:r>
      <w:r>
        <w:t xml:space="preserve"> – </w:t>
      </w:r>
      <w:proofErr w:type="spellStart"/>
      <w:r>
        <w:t>edvisrate</w:t>
      </w:r>
      <w:proofErr w:type="spellEnd"/>
      <w:r>
        <w:t xml:space="preserve"> and </w:t>
      </w:r>
      <w:proofErr w:type="spellStart"/>
      <w:r>
        <w:t>HDFrate</w:t>
      </w:r>
      <w:proofErr w:type="spellEnd"/>
    </w:p>
    <w:p w14:paraId="08F57094" w14:textId="6BED49B4" w:rsidR="00142665" w:rsidRDefault="00142665" w:rsidP="00142665">
      <w:pPr>
        <w:jc w:val="center"/>
      </w:pPr>
      <w:r>
        <w:rPr>
          <w:noProof/>
        </w:rPr>
        <w:drawing>
          <wp:inline distT="0" distB="0" distL="0" distR="0" wp14:anchorId="09317B86" wp14:editId="7CD7AF79">
            <wp:extent cx="3429000" cy="3058624"/>
            <wp:effectExtent l="0" t="0" r="0" b="2540"/>
            <wp:docPr id="756934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34341" name="Picture 7569343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39" cy="30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FA20" w14:textId="7399E736" w:rsidR="00142665" w:rsidRDefault="00142665" w:rsidP="00142665">
      <w:pPr>
        <w:jc w:val="center"/>
      </w:pPr>
      <w:r>
        <w:t>Scatterplot</w:t>
      </w:r>
      <w:r>
        <w:t>, local regression</w:t>
      </w:r>
      <w:r>
        <w:t xml:space="preserve"> – </w:t>
      </w:r>
      <w:proofErr w:type="spellStart"/>
      <w:r>
        <w:t>edvisrate</w:t>
      </w:r>
      <w:proofErr w:type="spellEnd"/>
      <w:r>
        <w:t xml:space="preserve"> and </w:t>
      </w:r>
      <w:proofErr w:type="spellStart"/>
      <w:r>
        <w:t>HDFrate</w:t>
      </w:r>
      <w:proofErr w:type="spellEnd"/>
    </w:p>
    <w:p w14:paraId="50505C12" w14:textId="5B784EAE" w:rsidR="00142665" w:rsidRDefault="00142665" w:rsidP="00142665">
      <w:pPr>
        <w:jc w:val="center"/>
      </w:pPr>
      <w:r>
        <w:rPr>
          <w:noProof/>
        </w:rPr>
        <w:lastRenderedPageBreak/>
        <w:drawing>
          <wp:inline distT="0" distB="0" distL="0" distR="0" wp14:anchorId="316F4B71" wp14:editId="21E22CA6">
            <wp:extent cx="3200400" cy="2656058"/>
            <wp:effectExtent l="0" t="0" r="0" b="0"/>
            <wp:docPr id="16908825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82505" name="Picture 16908825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149" cy="26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953B" w14:textId="25DFA46B" w:rsidR="000B6EC0" w:rsidRDefault="00142665" w:rsidP="009E5E51">
      <w:pPr>
        <w:jc w:val="center"/>
      </w:pPr>
      <w:r>
        <w:t>Scatterplot</w:t>
      </w:r>
      <w:r>
        <w:t>, effect of outlier</w:t>
      </w:r>
      <w:r>
        <w:t xml:space="preserve"> – </w:t>
      </w:r>
      <w:proofErr w:type="spellStart"/>
      <w:r>
        <w:t>edvisrate</w:t>
      </w:r>
      <w:proofErr w:type="spellEnd"/>
      <w:r>
        <w:t xml:space="preserve"> and </w:t>
      </w:r>
      <w:proofErr w:type="spellStart"/>
      <w:r>
        <w:t>HDFrate</w:t>
      </w:r>
      <w:proofErr w:type="spellEnd"/>
    </w:p>
    <w:p w14:paraId="045FB0F7" w14:textId="3AC8A5C0" w:rsidR="000B2BFE" w:rsidRDefault="000B2BFE" w:rsidP="000B2BFE">
      <w:pPr>
        <w:pStyle w:val="ListParagraph"/>
        <w:numPr>
          <w:ilvl w:val="1"/>
          <w:numId w:val="1"/>
        </w:numPr>
      </w:pPr>
      <w:r>
        <w:t>Scatterplot matrix row</w:t>
      </w:r>
    </w:p>
    <w:p w14:paraId="6614B3DE" w14:textId="77777777" w:rsidR="000B2BFE" w:rsidRDefault="000B2BFE" w:rsidP="000B2BFE">
      <w:pPr>
        <w:pStyle w:val="ListParagraph"/>
        <w:numPr>
          <w:ilvl w:val="2"/>
          <w:numId w:val="1"/>
        </w:numPr>
      </w:pPr>
      <w:r>
        <w:t>Y-axis is health outcome</w:t>
      </w:r>
    </w:p>
    <w:p w14:paraId="43453812" w14:textId="77777777" w:rsidR="000B2BFE" w:rsidRDefault="000B2BFE" w:rsidP="000B2BFE">
      <w:pPr>
        <w:pStyle w:val="ListParagraph"/>
        <w:numPr>
          <w:ilvl w:val="2"/>
          <w:numId w:val="1"/>
        </w:numPr>
      </w:pPr>
      <w:proofErr w:type="gramStart"/>
      <w:r>
        <w:t>X-axis</w:t>
      </w:r>
      <w:proofErr w:type="gramEnd"/>
      <w:r>
        <w:t xml:space="preserve"> are various 311 call rates</w:t>
      </w:r>
    </w:p>
    <w:p w14:paraId="6F268098" w14:textId="77777777" w:rsidR="009E5E51" w:rsidRDefault="009E5E51" w:rsidP="009E5E51"/>
    <w:p w14:paraId="1961274A" w14:textId="25C8A15B" w:rsidR="009E5E51" w:rsidRDefault="009E5E51" w:rsidP="009E5E51">
      <w:pPr>
        <w:jc w:val="center"/>
      </w:pPr>
      <w:r>
        <w:rPr>
          <w:noProof/>
        </w:rPr>
        <w:drawing>
          <wp:inline distT="0" distB="0" distL="0" distR="0" wp14:anchorId="1CE2E8E4" wp14:editId="728CFA95">
            <wp:extent cx="5943600" cy="963930"/>
            <wp:effectExtent l="0" t="0" r="0" b="1270"/>
            <wp:docPr id="1330668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8691" name="Picture 13306686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CA5" w14:textId="1CA27461" w:rsidR="009E5E51" w:rsidRDefault="009E5E51" w:rsidP="009E5E51">
      <w:pPr>
        <w:jc w:val="center"/>
      </w:pPr>
      <w:r>
        <w:t xml:space="preserve">Scatterplot matrix: </w:t>
      </w:r>
      <w:proofErr w:type="spellStart"/>
      <w:r>
        <w:t>edvisrate</w:t>
      </w:r>
      <w:proofErr w:type="spellEnd"/>
      <w:r>
        <w:t xml:space="preserve"> vs 311 call rates</w:t>
      </w:r>
    </w:p>
    <w:p w14:paraId="1A854DDB" w14:textId="3DFDEEDB" w:rsidR="009E5E51" w:rsidRDefault="009E5E51" w:rsidP="009E5E51">
      <w:pPr>
        <w:jc w:val="center"/>
      </w:pPr>
      <w:r>
        <w:rPr>
          <w:noProof/>
        </w:rPr>
        <w:drawing>
          <wp:inline distT="0" distB="0" distL="0" distR="0" wp14:anchorId="51C11C3A" wp14:editId="15FEFF18">
            <wp:extent cx="5943600" cy="975995"/>
            <wp:effectExtent l="0" t="0" r="0" b="1905"/>
            <wp:docPr id="1221580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0154" name="Picture 12215801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C913" w14:textId="47C86CCC" w:rsidR="009E5E51" w:rsidRDefault="009E5E51" w:rsidP="009E5E51">
      <w:pPr>
        <w:jc w:val="center"/>
      </w:pPr>
      <w:r>
        <w:t>Scatterplot matrix</w:t>
      </w:r>
      <w:r>
        <w:t>, linear association</w:t>
      </w:r>
      <w:r>
        <w:t>: edv</w:t>
      </w:r>
      <w:proofErr w:type="spellStart"/>
      <w:r>
        <w:t>israte</w:t>
      </w:r>
      <w:proofErr w:type="spellEnd"/>
      <w:r>
        <w:t xml:space="preserve"> vs 311 call rates</w:t>
      </w:r>
    </w:p>
    <w:p w14:paraId="5384ABDD" w14:textId="427C644A" w:rsidR="009E5E51" w:rsidRDefault="009E5E51" w:rsidP="009E5E51">
      <w:pPr>
        <w:jc w:val="center"/>
      </w:pPr>
      <w:r>
        <w:rPr>
          <w:noProof/>
        </w:rPr>
        <w:drawing>
          <wp:inline distT="0" distB="0" distL="0" distR="0" wp14:anchorId="39203A4F" wp14:editId="0AE889E6">
            <wp:extent cx="5943600" cy="1002665"/>
            <wp:effectExtent l="0" t="0" r="0" b="635"/>
            <wp:docPr id="1699641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1881" name="Picture 169964188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0F81" w14:textId="269DAB7E" w:rsidR="000B6EC0" w:rsidRDefault="009E5E51" w:rsidP="009C1311">
      <w:pPr>
        <w:jc w:val="center"/>
      </w:pPr>
      <w:r>
        <w:lastRenderedPageBreak/>
        <w:t>Scatterplot matrix</w:t>
      </w:r>
      <w:r>
        <w:t>, local regression</w:t>
      </w:r>
      <w:r>
        <w:t xml:space="preserve">: </w:t>
      </w:r>
      <w:proofErr w:type="spellStart"/>
      <w:r>
        <w:t>edvisrate</w:t>
      </w:r>
      <w:proofErr w:type="spellEnd"/>
      <w:r>
        <w:t xml:space="preserve"> vs 311 call rates</w:t>
      </w:r>
    </w:p>
    <w:p w14:paraId="4D75C13B" w14:textId="0F28AD94" w:rsidR="00A31387" w:rsidRDefault="00A31387" w:rsidP="000B2BFE">
      <w:pPr>
        <w:pStyle w:val="ListParagraph"/>
        <w:numPr>
          <w:ilvl w:val="1"/>
          <w:numId w:val="1"/>
        </w:numPr>
      </w:pPr>
      <w:r>
        <w:t xml:space="preserve">Pre-computed spatial weights: queen contiguity, </w:t>
      </w:r>
      <w:proofErr w:type="spellStart"/>
      <w:r>
        <w:t>chicago_zip_q.gal</w:t>
      </w:r>
      <w:proofErr w:type="spellEnd"/>
      <w:r>
        <w:t>.</w:t>
      </w:r>
    </w:p>
    <w:p w14:paraId="6773BCDD" w14:textId="21504B25" w:rsidR="002E6547" w:rsidRDefault="002E6547" w:rsidP="002E6547">
      <w:pPr>
        <w:pStyle w:val="ListParagraph"/>
        <w:numPr>
          <w:ilvl w:val="2"/>
          <w:numId w:val="1"/>
        </w:numPr>
      </w:pPr>
      <w:r>
        <w:t xml:space="preserve">Weights in </w:t>
      </w:r>
      <w:proofErr w:type="spellStart"/>
      <w:r>
        <w:t>pygeoda</w:t>
      </w:r>
      <w:proofErr w:type="spellEnd"/>
      <w:r>
        <w:t xml:space="preserve"> or </w:t>
      </w:r>
      <w:proofErr w:type="spellStart"/>
      <w:r>
        <w:t>libpysal</w:t>
      </w:r>
      <w:proofErr w:type="spellEnd"/>
      <w:r>
        <w:t xml:space="preserve"> </w:t>
      </w:r>
    </w:p>
    <w:p w14:paraId="6FCDD842" w14:textId="6625A69D" w:rsidR="000B2BFE" w:rsidRDefault="000B2BFE" w:rsidP="000B2BFE">
      <w:pPr>
        <w:pStyle w:val="ListParagraph"/>
        <w:numPr>
          <w:ilvl w:val="1"/>
          <w:numId w:val="1"/>
        </w:numPr>
      </w:pPr>
      <w:r>
        <w:t>Overlay of extreme quantiles, quantile LISA</w:t>
      </w:r>
    </w:p>
    <w:p w14:paraId="46EE4686" w14:textId="1DF7355E" w:rsidR="000B2BFE" w:rsidRDefault="000B2BFE" w:rsidP="000B2BFE">
      <w:pPr>
        <w:pStyle w:val="ListParagraph"/>
        <w:numPr>
          <w:ilvl w:val="2"/>
          <w:numId w:val="1"/>
        </w:numPr>
      </w:pPr>
      <w:r>
        <w:t>Implement co-location map for quantiles</w:t>
      </w:r>
    </w:p>
    <w:p w14:paraId="7F19AFDD" w14:textId="4A46F1A1" w:rsidR="00900C46" w:rsidRDefault="00900C46" w:rsidP="00900C46">
      <w:pPr>
        <w:pStyle w:val="ListParagraph"/>
        <w:numPr>
          <w:ilvl w:val="3"/>
          <w:numId w:val="1"/>
        </w:numPr>
      </w:pPr>
      <w:r>
        <w:t xml:space="preserve">Common six quantile categories between </w:t>
      </w:r>
      <w:proofErr w:type="spellStart"/>
      <w:r>
        <w:t>edvisrate</w:t>
      </w:r>
      <w:proofErr w:type="spellEnd"/>
      <w:r>
        <w:t xml:space="preserve"> and </w:t>
      </w:r>
      <w:proofErr w:type="spellStart"/>
      <w:r>
        <w:t>hdfrate</w:t>
      </w:r>
      <w:proofErr w:type="spellEnd"/>
      <w:r>
        <w:t xml:space="preserve"> (i.e., those tracts that fall in same quantile for both)</w:t>
      </w:r>
    </w:p>
    <w:p w14:paraId="3BC10EC4" w14:textId="1A30FFBA" w:rsidR="00900C46" w:rsidRDefault="003E7DFF" w:rsidP="003E7DFF">
      <w:pPr>
        <w:jc w:val="center"/>
      </w:pPr>
      <w:r>
        <w:rPr>
          <w:noProof/>
        </w:rPr>
        <w:drawing>
          <wp:inline distT="0" distB="0" distL="0" distR="0" wp14:anchorId="64CF3991" wp14:editId="2B68C15F">
            <wp:extent cx="3543300" cy="2466303"/>
            <wp:effectExtent l="0" t="0" r="0" b="0"/>
            <wp:docPr id="2079763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63541" name="Picture 20797635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34" cy="24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8C2B" w14:textId="23FBABA5" w:rsidR="00900C46" w:rsidRDefault="003E7DFF" w:rsidP="00293141">
      <w:pPr>
        <w:jc w:val="center"/>
      </w:pPr>
      <w:r>
        <w:t>Quantile co-location map (</w:t>
      </w:r>
      <w:r w:rsidR="00E34702">
        <w:t>k</w:t>
      </w:r>
      <w:r>
        <w:t xml:space="preserve">=6) – </w:t>
      </w:r>
      <w:proofErr w:type="spellStart"/>
      <w:r>
        <w:t>edvisrate</w:t>
      </w:r>
      <w:proofErr w:type="spellEnd"/>
      <w:r>
        <w:t xml:space="preserve"> and </w:t>
      </w:r>
      <w:proofErr w:type="spellStart"/>
      <w:r>
        <w:t>HDFrate</w:t>
      </w:r>
      <w:proofErr w:type="spellEnd"/>
    </w:p>
    <w:p w14:paraId="6002F57E" w14:textId="242DA851" w:rsidR="00293141" w:rsidRDefault="00293141" w:rsidP="00293141">
      <w:pPr>
        <w:pStyle w:val="ListParagraph"/>
        <w:numPr>
          <w:ilvl w:val="3"/>
          <w:numId w:val="1"/>
        </w:numPr>
      </w:pPr>
      <w:r>
        <w:t>Common extreme quantiles (top only)</w:t>
      </w:r>
    </w:p>
    <w:p w14:paraId="1B666CBA" w14:textId="61AF7AF5" w:rsidR="00293141" w:rsidRDefault="00790607" w:rsidP="00790607">
      <w:pPr>
        <w:tabs>
          <w:tab w:val="left" w:pos="1066"/>
        </w:tabs>
        <w:jc w:val="center"/>
      </w:pPr>
      <w:r>
        <w:rPr>
          <w:noProof/>
        </w:rPr>
        <w:drawing>
          <wp:inline distT="0" distB="0" distL="0" distR="0" wp14:anchorId="334749D1" wp14:editId="02B05F3F">
            <wp:extent cx="3086100" cy="2153676"/>
            <wp:effectExtent l="0" t="0" r="0" b="5715"/>
            <wp:docPr id="12549500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0008" name="Picture 125495000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321" cy="216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37FE" w14:textId="77777777" w:rsidR="00293141" w:rsidRDefault="00293141" w:rsidP="00293141"/>
    <w:p w14:paraId="3E1467C2" w14:textId="32471B30" w:rsidR="000B2BFE" w:rsidRDefault="000B2BFE" w:rsidP="000B2BFE">
      <w:pPr>
        <w:pStyle w:val="ListParagraph"/>
        <w:numPr>
          <w:ilvl w:val="2"/>
          <w:numId w:val="1"/>
        </w:numPr>
      </w:pPr>
      <w:r>
        <w:t>Implement quantile LISA for extreme quantiles</w:t>
      </w:r>
      <w:r w:rsidR="00913D31">
        <w:t xml:space="preserve"> (local clusters of coincidence, i.e., co-located zip code zone surrounded by other co-located zip-code zones, based on local join count statistic)</w:t>
      </w:r>
    </w:p>
    <w:p w14:paraId="39623D40" w14:textId="7F4C8E1D" w:rsidR="00CF4DDE" w:rsidRDefault="00CF4DDE" w:rsidP="00790607">
      <w:pPr>
        <w:pStyle w:val="ListParagraph"/>
        <w:numPr>
          <w:ilvl w:val="3"/>
          <w:numId w:val="1"/>
        </w:numPr>
      </w:pPr>
      <w:r>
        <w:lastRenderedPageBreak/>
        <w:t xml:space="preserve">Quantile </w:t>
      </w:r>
      <w:proofErr w:type="spellStart"/>
      <w:r>
        <w:t>lisa</w:t>
      </w:r>
      <w:proofErr w:type="spellEnd"/>
      <w:r>
        <w:t xml:space="preserve"> in </w:t>
      </w:r>
      <w:proofErr w:type="spellStart"/>
      <w:r>
        <w:t>pygeoda</w:t>
      </w:r>
      <w:proofErr w:type="spellEnd"/>
    </w:p>
    <w:p w14:paraId="5CA239A5" w14:textId="0E3F9C77" w:rsidR="00790607" w:rsidRDefault="00790607" w:rsidP="00790607">
      <w:pPr>
        <w:pStyle w:val="ListParagraph"/>
        <w:numPr>
          <w:ilvl w:val="3"/>
          <w:numId w:val="1"/>
        </w:numPr>
      </w:pPr>
      <w:r>
        <w:t>Univariate</w:t>
      </w:r>
    </w:p>
    <w:p w14:paraId="7E1D4CA1" w14:textId="4C4115A9" w:rsidR="00790607" w:rsidRDefault="00790607" w:rsidP="00790607">
      <w:pPr>
        <w:jc w:val="center"/>
      </w:pPr>
      <w:r>
        <w:rPr>
          <w:noProof/>
        </w:rPr>
        <w:drawing>
          <wp:inline distT="0" distB="0" distL="0" distR="0" wp14:anchorId="77E8C35E" wp14:editId="30FD5B9D">
            <wp:extent cx="3657600" cy="2286782"/>
            <wp:effectExtent l="0" t="0" r="0" b="0"/>
            <wp:docPr id="17784198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9834" name="Picture 17784198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825" cy="229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CF9" w14:textId="0A088289" w:rsidR="00790607" w:rsidRDefault="00790607" w:rsidP="00790607">
      <w:pPr>
        <w:jc w:val="center"/>
      </w:pPr>
      <w:proofErr w:type="spellStart"/>
      <w:r>
        <w:t>Edvisrate</w:t>
      </w:r>
      <w:proofErr w:type="spellEnd"/>
      <w:r>
        <w:t xml:space="preserve"> – quantile </w:t>
      </w:r>
      <w:proofErr w:type="spellStart"/>
      <w:r>
        <w:t>lisa</w:t>
      </w:r>
      <w:proofErr w:type="spellEnd"/>
      <w:r>
        <w:t xml:space="preserve"> (top 6</w:t>
      </w:r>
      <w:r w:rsidRPr="00790607">
        <w:rPr>
          <w:vertAlign w:val="superscript"/>
        </w:rPr>
        <w:t>th</w:t>
      </w:r>
      <w:r>
        <w:t xml:space="preserve"> quantile)</w:t>
      </w:r>
    </w:p>
    <w:p w14:paraId="0B3107F6" w14:textId="69708F37" w:rsidR="00790607" w:rsidRDefault="00790607" w:rsidP="00790607">
      <w:pPr>
        <w:jc w:val="center"/>
      </w:pPr>
      <w:r>
        <w:rPr>
          <w:noProof/>
        </w:rPr>
        <w:drawing>
          <wp:inline distT="0" distB="0" distL="0" distR="0" wp14:anchorId="1E3321C0" wp14:editId="5AB6C701">
            <wp:extent cx="3657600" cy="2274668"/>
            <wp:effectExtent l="0" t="0" r="0" b="0"/>
            <wp:docPr id="3645010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01046" name="Picture 3645010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004" cy="22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B9" w14:textId="2FA925ED" w:rsidR="00790607" w:rsidRDefault="00790607" w:rsidP="00790607">
      <w:pPr>
        <w:jc w:val="center"/>
      </w:pPr>
      <w:proofErr w:type="spellStart"/>
      <w:r>
        <w:t>HDFrate</w:t>
      </w:r>
      <w:proofErr w:type="spellEnd"/>
      <w:r>
        <w:t xml:space="preserve"> – quantile </w:t>
      </w:r>
      <w:proofErr w:type="spellStart"/>
      <w:r>
        <w:t>lisa</w:t>
      </w:r>
      <w:proofErr w:type="spellEnd"/>
      <w:r>
        <w:t xml:space="preserve"> (top 6</w:t>
      </w:r>
      <w:r w:rsidRPr="00790607">
        <w:rPr>
          <w:vertAlign w:val="superscript"/>
        </w:rPr>
        <w:t>th</w:t>
      </w:r>
      <w:r>
        <w:t xml:space="preserve"> quantile)</w:t>
      </w:r>
    </w:p>
    <w:p w14:paraId="2FA6DD39" w14:textId="77777777" w:rsidR="00790607" w:rsidRDefault="00790607" w:rsidP="00790607"/>
    <w:p w14:paraId="053A48AB" w14:textId="77C5E099" w:rsidR="00790607" w:rsidRDefault="00790607" w:rsidP="00790607">
      <w:pPr>
        <w:pStyle w:val="ListParagraph"/>
        <w:numPr>
          <w:ilvl w:val="3"/>
          <w:numId w:val="1"/>
        </w:numPr>
      </w:pPr>
      <w:r>
        <w:t>Bivariate</w:t>
      </w:r>
    </w:p>
    <w:p w14:paraId="654E537E" w14:textId="63246468" w:rsidR="00790607" w:rsidRDefault="00790607" w:rsidP="00790607">
      <w:pPr>
        <w:jc w:val="center"/>
      </w:pPr>
      <w:r>
        <w:rPr>
          <w:noProof/>
        </w:rPr>
        <w:lastRenderedPageBreak/>
        <w:drawing>
          <wp:inline distT="0" distB="0" distL="0" distR="0" wp14:anchorId="062CCA25" wp14:editId="3D03ED63">
            <wp:extent cx="3200400" cy="2462188"/>
            <wp:effectExtent l="0" t="0" r="0" b="1905"/>
            <wp:docPr id="8901489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8912" name="Picture 8901489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18" cy="24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DCC" w14:textId="0C4E9056" w:rsidR="00790607" w:rsidRDefault="00790607" w:rsidP="00790607">
      <w:pPr>
        <w:jc w:val="center"/>
      </w:pPr>
      <w:r>
        <w:t xml:space="preserve">Bivariate quantile </w:t>
      </w:r>
      <w:proofErr w:type="spellStart"/>
      <w:r>
        <w:t>lisa</w:t>
      </w:r>
      <w:proofErr w:type="spellEnd"/>
      <w:r>
        <w:t xml:space="preserve"> (top 6</w:t>
      </w:r>
      <w:r w:rsidRPr="00790607">
        <w:rPr>
          <w:vertAlign w:val="superscript"/>
        </w:rPr>
        <w:t>th</w:t>
      </w:r>
      <w:r>
        <w:t xml:space="preserve"> quantile)</w:t>
      </w:r>
    </w:p>
    <w:p w14:paraId="083EFE3A" w14:textId="77777777" w:rsidR="00790607" w:rsidRDefault="00790607" w:rsidP="00790607"/>
    <w:p w14:paraId="2F0E4D45" w14:textId="508B25E9" w:rsidR="00CE3304" w:rsidRDefault="00CE3304" w:rsidP="00CE3304">
      <w:pPr>
        <w:pStyle w:val="ListParagraph"/>
        <w:numPr>
          <w:ilvl w:val="1"/>
          <w:numId w:val="1"/>
        </w:numPr>
      </w:pPr>
      <w:r>
        <w:t xml:space="preserve">Hot spots and cold spots (Local Moran – </w:t>
      </w:r>
      <w:proofErr w:type="gramStart"/>
      <w:r>
        <w:t>needs</w:t>
      </w:r>
      <w:proofErr w:type="gramEnd"/>
      <w:r>
        <w:t xml:space="preserve"> spatial weights)</w:t>
      </w:r>
    </w:p>
    <w:p w14:paraId="0E00D7F5" w14:textId="48E3274F" w:rsidR="009144BD" w:rsidRDefault="009144BD" w:rsidP="009144BD">
      <w:pPr>
        <w:pStyle w:val="ListParagraph"/>
        <w:numPr>
          <w:ilvl w:val="2"/>
          <w:numId w:val="1"/>
        </w:numPr>
      </w:pPr>
      <w:r>
        <w:t>Pre-computed spatial weights</w:t>
      </w:r>
    </w:p>
    <w:p w14:paraId="2532D0B3" w14:textId="5DE730DD" w:rsidR="009144BD" w:rsidRDefault="009144BD" w:rsidP="009144BD">
      <w:pPr>
        <w:pStyle w:val="ListParagraph"/>
        <w:numPr>
          <w:ilvl w:val="2"/>
          <w:numId w:val="1"/>
        </w:numPr>
      </w:pPr>
      <w:r>
        <w:t xml:space="preserve">Local Moran </w:t>
      </w:r>
      <w:r w:rsidR="0074076F">
        <w:t>in</w:t>
      </w:r>
      <w:r>
        <w:t xml:space="preserve"> </w:t>
      </w:r>
      <w:proofErr w:type="spellStart"/>
      <w:r>
        <w:t>pygeoda</w:t>
      </w:r>
      <w:proofErr w:type="spellEnd"/>
    </w:p>
    <w:p w14:paraId="3A9E44BA" w14:textId="440253F6" w:rsidR="00225994" w:rsidRDefault="00225994" w:rsidP="00225994">
      <w:pPr>
        <w:jc w:val="center"/>
      </w:pPr>
      <w:r>
        <w:rPr>
          <w:noProof/>
        </w:rPr>
        <w:drawing>
          <wp:inline distT="0" distB="0" distL="0" distR="0" wp14:anchorId="285BCFD2" wp14:editId="2AA1956E">
            <wp:extent cx="2971800" cy="2369503"/>
            <wp:effectExtent l="0" t="0" r="0" b="5715"/>
            <wp:docPr id="5988490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9096" name="Picture 59884909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494" cy="23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AD68" w14:textId="2A122032" w:rsidR="00225994" w:rsidRDefault="00225994" w:rsidP="00225994">
      <w:pPr>
        <w:jc w:val="center"/>
      </w:pPr>
      <w:proofErr w:type="spellStart"/>
      <w:r>
        <w:t>Edvisrate</w:t>
      </w:r>
      <w:proofErr w:type="spellEnd"/>
      <w:r>
        <w:t xml:space="preserve"> – hot spots and cold spots</w:t>
      </w:r>
    </w:p>
    <w:p w14:paraId="3CCCD908" w14:textId="4068B6E5" w:rsidR="00225994" w:rsidRDefault="00225994" w:rsidP="00225994">
      <w:pPr>
        <w:jc w:val="center"/>
      </w:pPr>
      <w:r>
        <w:rPr>
          <w:noProof/>
        </w:rPr>
        <w:lastRenderedPageBreak/>
        <w:drawing>
          <wp:inline distT="0" distB="0" distL="0" distR="0" wp14:anchorId="0C3D45F6" wp14:editId="33750084">
            <wp:extent cx="2971800" cy="2346960"/>
            <wp:effectExtent l="0" t="0" r="0" b="2540"/>
            <wp:docPr id="9644470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7020" name="Picture 9644470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820" cy="235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3409" w14:textId="28F0A84B" w:rsidR="00225994" w:rsidRDefault="00225994" w:rsidP="00225994">
      <w:pPr>
        <w:jc w:val="center"/>
      </w:pPr>
      <w:r>
        <w:t>HDF rate – hot spots and cold spots</w:t>
      </w:r>
    </w:p>
    <w:p w14:paraId="4E470E7E" w14:textId="488CB35A" w:rsidR="003C6E8B" w:rsidRDefault="003C6E8B" w:rsidP="003C6E8B">
      <w:pPr>
        <w:pStyle w:val="ListParagraph"/>
        <w:numPr>
          <w:ilvl w:val="0"/>
          <w:numId w:val="1"/>
        </w:numPr>
      </w:pPr>
      <w:r>
        <w:t>Extensions</w:t>
      </w:r>
    </w:p>
    <w:p w14:paraId="18E5B14F" w14:textId="2C9765F2" w:rsidR="003C6E8B" w:rsidRDefault="003C6E8B" w:rsidP="003C6E8B">
      <w:pPr>
        <w:pStyle w:val="ListParagraph"/>
        <w:numPr>
          <w:ilvl w:val="1"/>
          <w:numId w:val="1"/>
        </w:numPr>
      </w:pPr>
      <w:r>
        <w:t>If data are available, make dynamic, show patterns over time</w:t>
      </w:r>
    </w:p>
    <w:sectPr w:rsidR="003C6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98069D"/>
    <w:multiLevelType w:val="hybridMultilevel"/>
    <w:tmpl w:val="EDF4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7110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04"/>
    <w:rsid w:val="000B2BFE"/>
    <w:rsid w:val="000B6EC0"/>
    <w:rsid w:val="00142665"/>
    <w:rsid w:val="00225994"/>
    <w:rsid w:val="00293141"/>
    <w:rsid w:val="002E6547"/>
    <w:rsid w:val="003732EA"/>
    <w:rsid w:val="003C6E8B"/>
    <w:rsid w:val="003E7DFF"/>
    <w:rsid w:val="00422ADF"/>
    <w:rsid w:val="00466070"/>
    <w:rsid w:val="004712FF"/>
    <w:rsid w:val="006B3079"/>
    <w:rsid w:val="0074076F"/>
    <w:rsid w:val="00790607"/>
    <w:rsid w:val="00900C46"/>
    <w:rsid w:val="00913D31"/>
    <w:rsid w:val="009144BD"/>
    <w:rsid w:val="00923F34"/>
    <w:rsid w:val="009C1311"/>
    <w:rsid w:val="009E5E51"/>
    <w:rsid w:val="00A31387"/>
    <w:rsid w:val="00CE3304"/>
    <w:rsid w:val="00CF4DDE"/>
    <w:rsid w:val="00D3150E"/>
    <w:rsid w:val="00E34702"/>
    <w:rsid w:val="00E62712"/>
    <w:rsid w:val="00E9636E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DC07B"/>
  <w15:chartTrackingRefBased/>
  <w15:docId w15:val="{4422C7E0-3C88-E248-85DB-02BF98C6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Anselin</dc:creator>
  <cp:keywords/>
  <dc:description/>
  <cp:lastModifiedBy>Luc Anselin</cp:lastModifiedBy>
  <cp:revision>26</cp:revision>
  <dcterms:created xsi:type="dcterms:W3CDTF">2026-08-21T20:43:00Z</dcterms:created>
  <dcterms:modified xsi:type="dcterms:W3CDTF">2026-09-11T21:01:00Z</dcterms:modified>
</cp:coreProperties>
</file>