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4"/>
        <w:gridCol w:w="6392"/>
      </w:tblGrid>
      <w:tr w:rsidR="0002157C" w:rsidRPr="00CE704F" w:rsidTr="009C19B6">
        <w:trPr>
          <w:trHeight w:val="380"/>
        </w:trPr>
        <w:tc>
          <w:tcPr>
            <w:tcW w:w="1951" w:type="dxa"/>
            <w:vAlign w:val="center"/>
          </w:tcPr>
          <w:p w:rsidR="0002157C" w:rsidRPr="00CE704F" w:rsidRDefault="0002157C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02157C" w:rsidRPr="00CE704F" w:rsidRDefault="0002157C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T19 网络教学环境中的自主合作探究学习</w:t>
            </w:r>
          </w:p>
        </w:tc>
      </w:tr>
      <w:tr w:rsidR="0002157C" w:rsidRPr="007B2F1F" w:rsidTr="009C19B6">
        <w:tc>
          <w:tcPr>
            <w:tcW w:w="1951" w:type="dxa"/>
            <w:vAlign w:val="center"/>
          </w:tcPr>
          <w:p w:rsidR="0002157C" w:rsidRPr="007B2F1F" w:rsidRDefault="0002157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02157C" w:rsidRPr="007B2F1F" w:rsidRDefault="0002157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网络教学环境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开展学生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自主、合作、探究学习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，是转变学习方式的重要途径。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通过本主题学习，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提升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教师利用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网络教学环境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有效组织与指导学生开展自主、合作、探究学习活动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的能力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02157C" w:rsidRPr="007B2F1F" w:rsidRDefault="0002157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对应能力标准：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II-1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II-20</w:t>
            </w:r>
          </w:p>
        </w:tc>
      </w:tr>
      <w:tr w:rsidR="0002157C" w:rsidRPr="007B2F1F" w:rsidTr="009C19B6">
        <w:tc>
          <w:tcPr>
            <w:tcW w:w="1951" w:type="dxa"/>
            <w:vAlign w:val="center"/>
          </w:tcPr>
          <w:p w:rsidR="0002157C" w:rsidRPr="007B2F1F" w:rsidRDefault="0002157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02157C" w:rsidRPr="007B2F1F" w:rsidRDefault="0002157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技术资源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构建自主、合作、探究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学习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环境的方法；</w:t>
            </w:r>
          </w:p>
          <w:p w:rsidR="0002157C" w:rsidRPr="007B2F1F" w:rsidRDefault="0002157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2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网络教学环境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中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开展自主、合作、探究学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习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基本流程、组织管理方法与学生学习指导策略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；</w:t>
            </w:r>
          </w:p>
          <w:p w:rsidR="0002157C" w:rsidRPr="007B2F1F" w:rsidRDefault="0002157C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根据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教学目标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内容，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在</w:t>
            </w:r>
            <w:r w:rsidRPr="00390E09">
              <w:rPr>
                <w:rFonts w:ascii="Times New Roman" w:eastAsia="仿宋_GB2312" w:hAnsi="Times New Roman" w:cs="Times New Roman"/>
                <w:sz w:val="24"/>
                <w:szCs w:val="24"/>
              </w:rPr>
              <w:t>网络教学环境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中有效</w:t>
            </w:r>
            <w:r w:rsidRPr="00390E09">
              <w:rPr>
                <w:rFonts w:ascii="Times New Roman" w:eastAsia="仿宋_GB2312" w:hAnsi="Times New Roman" w:cs="Times New Roman"/>
                <w:sz w:val="24"/>
                <w:szCs w:val="24"/>
              </w:rPr>
              <w:t>开展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自主、合作、探究</w:t>
            </w:r>
            <w:r w:rsidRPr="00390E09">
              <w:rPr>
                <w:rFonts w:ascii="Times New Roman" w:eastAsia="仿宋_GB2312" w:hAnsi="Times New Roman" w:cs="Times New Roman"/>
                <w:sz w:val="24"/>
                <w:szCs w:val="24"/>
              </w:rPr>
              <w:t>学</w:t>
            </w:r>
            <w:r w:rsidRPr="00390E09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习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策略与方法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；</w:t>
            </w:r>
          </w:p>
          <w:p w:rsidR="0002157C" w:rsidRPr="007B2F1F" w:rsidRDefault="0002157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4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网络教学环境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中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开展自主、合作、探究学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习的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常见问题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与应对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</w:tc>
      </w:tr>
      <w:tr w:rsidR="0002157C" w:rsidRPr="007B2F1F" w:rsidTr="009C19B6">
        <w:tc>
          <w:tcPr>
            <w:tcW w:w="1951" w:type="dxa"/>
            <w:vAlign w:val="center"/>
          </w:tcPr>
          <w:p w:rsidR="0002157C" w:rsidRPr="007B2F1F" w:rsidRDefault="0002157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02157C" w:rsidRPr="007B2F1F" w:rsidRDefault="0002157C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≤16</w:t>
            </w:r>
          </w:p>
        </w:tc>
      </w:tr>
      <w:tr w:rsidR="0002157C" w:rsidRPr="007B2F1F" w:rsidTr="009C19B6">
        <w:tc>
          <w:tcPr>
            <w:tcW w:w="1951" w:type="dxa"/>
            <w:vAlign w:val="center"/>
          </w:tcPr>
          <w:p w:rsidR="0002157C" w:rsidRPr="007B2F1F" w:rsidRDefault="0002157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02157C" w:rsidRPr="007B2F1F" w:rsidRDefault="0002157C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设计在网络教学环境中开展自主、合作、探究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学习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的实践任务，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制定实践指导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方案，指导教师完成教学实践。</w:t>
            </w:r>
          </w:p>
        </w:tc>
      </w:tr>
      <w:tr w:rsidR="0002157C" w:rsidRPr="007B2F1F" w:rsidTr="009C19B6">
        <w:tc>
          <w:tcPr>
            <w:tcW w:w="1951" w:type="dxa"/>
            <w:vAlign w:val="center"/>
          </w:tcPr>
          <w:p w:rsidR="0002157C" w:rsidRPr="007B2F1F" w:rsidRDefault="0002157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02157C" w:rsidRPr="007B2F1F" w:rsidRDefault="0002157C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结合学科（领域），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提供网络教学环境中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开展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自主、合作、探究式学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习的典型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案例。</w:t>
            </w:r>
          </w:p>
        </w:tc>
      </w:tr>
      <w:tr w:rsidR="0002157C" w:rsidRPr="007B2F1F" w:rsidTr="009C19B6">
        <w:tc>
          <w:tcPr>
            <w:tcW w:w="1951" w:type="dxa"/>
            <w:vAlign w:val="center"/>
          </w:tcPr>
          <w:p w:rsidR="0002157C" w:rsidRPr="007B2F1F" w:rsidRDefault="0002157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</w:tcPr>
          <w:p w:rsidR="0002157C" w:rsidRPr="007B2F1F" w:rsidRDefault="0002157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教学设计方案</w:t>
            </w:r>
          </w:p>
          <w:p w:rsidR="0002157C" w:rsidRDefault="0002157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学生作品</w:t>
            </w:r>
          </w:p>
          <w:p w:rsidR="0002157C" w:rsidRPr="007B2F1F" w:rsidRDefault="0002157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3.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教学反思报告</w:t>
            </w:r>
          </w:p>
        </w:tc>
      </w:tr>
      <w:tr w:rsidR="0002157C" w:rsidRPr="007B2F1F" w:rsidTr="009C19B6">
        <w:tc>
          <w:tcPr>
            <w:tcW w:w="1951" w:type="dxa"/>
            <w:vAlign w:val="center"/>
          </w:tcPr>
          <w:p w:rsidR="0002157C" w:rsidRPr="007B2F1F" w:rsidRDefault="0002157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</w:tcPr>
          <w:p w:rsidR="0002157C" w:rsidRPr="007B2F1F" w:rsidRDefault="0002157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网络环境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中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的项目学习</w:t>
            </w:r>
          </w:p>
          <w:p w:rsidR="0002157C" w:rsidRPr="007B2F1F" w:rsidRDefault="0002157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网络环境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中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的问题解决学习</w:t>
            </w:r>
          </w:p>
          <w:p w:rsidR="0002157C" w:rsidRPr="007B2F1F" w:rsidRDefault="0002157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3.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专题资源网站支持的探究式教学</w:t>
            </w:r>
          </w:p>
          <w:p w:rsidR="0002157C" w:rsidRPr="007B2F1F" w:rsidRDefault="0002157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4.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虚拟实验室支持的研究性学习</w:t>
            </w:r>
          </w:p>
        </w:tc>
      </w:tr>
    </w:tbl>
    <w:p w:rsidR="001D065E" w:rsidRPr="0002157C" w:rsidRDefault="001D065E">
      <w:bookmarkStart w:id="0" w:name="_GoBack"/>
      <w:bookmarkEnd w:id="0"/>
    </w:p>
    <w:sectPr w:rsidR="001D065E" w:rsidRPr="0002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8DE" w:rsidRDefault="008A78DE" w:rsidP="0002157C">
      <w:pPr>
        <w:spacing w:after="0"/>
      </w:pPr>
      <w:r>
        <w:separator/>
      </w:r>
    </w:p>
  </w:endnote>
  <w:endnote w:type="continuationSeparator" w:id="0">
    <w:p w:rsidR="008A78DE" w:rsidRDefault="008A78DE" w:rsidP="000215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8DE" w:rsidRDefault="008A78DE" w:rsidP="0002157C">
      <w:pPr>
        <w:spacing w:after="0"/>
      </w:pPr>
      <w:r>
        <w:separator/>
      </w:r>
    </w:p>
  </w:footnote>
  <w:footnote w:type="continuationSeparator" w:id="0">
    <w:p w:rsidR="008A78DE" w:rsidRDefault="008A78DE" w:rsidP="000215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C2"/>
    <w:rsid w:val="0002157C"/>
    <w:rsid w:val="001D065E"/>
    <w:rsid w:val="00493E76"/>
    <w:rsid w:val="007F6EC2"/>
    <w:rsid w:val="0082187C"/>
    <w:rsid w:val="008A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7D3B88-4470-458B-BDD5-429496E3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57C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57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5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57C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57C"/>
    <w:rPr>
      <w:sz w:val="18"/>
      <w:szCs w:val="18"/>
    </w:rPr>
  </w:style>
  <w:style w:type="paragraph" w:customStyle="1" w:styleId="p0">
    <w:name w:val="p0"/>
    <w:basedOn w:val="a"/>
    <w:rsid w:val="0002157C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2014-07-21T10:51:00Z</dcterms:created>
  <dcterms:modified xsi:type="dcterms:W3CDTF">2014-07-21T10:51:00Z</dcterms:modified>
</cp:coreProperties>
</file>