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成都顶层项目需求报告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该项目是以本公司后台、商家后台、刷手后台三大模块组合而成。商家通过本公司找到相应符合类型的刷手，完成商家给予的任务。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该项目能够完成商家从本公司平台发布任务到刷手合格的完成任务。实现任务流程的半自动化，以节省人力。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适合范围：1、商家：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2、刷手：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用户特点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商家：通过销量排名，达到商品的真正销售；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刷手：利用空闲的时间保质保量的完成任务，目前主要适合人群学生，宝妈；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相关技术及规范</w:t>
      </w:r>
    </w:p>
    <w:p>
      <w:pPr>
        <w:pStyle w:val="4"/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开发工具及技术类型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+ Tomcat：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各类相关规范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相关约束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用户的组织结构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用户需要的功能点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商家需求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8.1.1 商家发布任务时，提供需要</w:t>
      </w:r>
      <w:r>
        <w:rPr>
          <w:rFonts w:hint="eastAsia"/>
          <w:color w:val="FF0000"/>
          <w:lang w:val="en-US" w:eastAsia="zh-CN"/>
        </w:rPr>
        <w:t>搜索的关键字</w:t>
      </w:r>
      <w:r>
        <w:rPr>
          <w:rFonts w:hint="eastAsia"/>
          <w:lang w:val="en-US" w:eastAsia="zh-CN"/>
        </w:rPr>
        <w:t>和对应的</w:t>
      </w:r>
      <w:r>
        <w:rPr>
          <w:rFonts w:hint="eastAsia"/>
          <w:color w:val="FF0000"/>
          <w:lang w:val="en-US" w:eastAsia="zh-CN"/>
        </w:rPr>
        <w:t>产品主图</w:t>
      </w:r>
      <w:r>
        <w:rPr>
          <w:rFonts w:hint="eastAsia"/>
          <w:color w:val="auto"/>
          <w:lang w:val="en-US" w:eastAsia="zh-CN"/>
        </w:rPr>
        <w:t>，店铺所在</w:t>
      </w:r>
      <w:r>
        <w:rPr>
          <w:rFonts w:hint="eastAsia"/>
          <w:color w:val="FF0000"/>
          <w:lang w:val="en-US" w:eastAsia="zh-CN"/>
        </w:rPr>
        <w:t>平台</w:t>
      </w:r>
      <w:r>
        <w:rPr>
          <w:rFonts w:hint="eastAsia"/>
          <w:color w:val="auto"/>
          <w:lang w:val="en-US" w:eastAsia="zh-CN"/>
        </w:rPr>
        <w:t>需要的</w:t>
      </w:r>
      <w:r>
        <w:rPr>
          <w:rFonts w:hint="eastAsia"/>
          <w:color w:val="FF0000"/>
          <w:lang w:val="en-US" w:eastAsia="zh-CN"/>
        </w:rPr>
        <w:t>浏览时间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是否收藏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是否假聊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是否加入购物车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是否次日拍下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其他要求</w:t>
      </w:r>
      <w:r>
        <w:rPr>
          <w:rFonts w:hint="eastAsia"/>
          <w:color w:val="auto"/>
          <w:lang w:val="en-US" w:eastAsia="zh-CN"/>
        </w:rPr>
        <w:t>说明，</w:t>
      </w:r>
      <w:r>
        <w:rPr>
          <w:rFonts w:hint="eastAsia"/>
          <w:color w:val="FF0000"/>
          <w:lang w:val="en-US" w:eastAsia="zh-CN"/>
        </w:rPr>
        <w:t>商品价格</w:t>
      </w:r>
      <w:r>
        <w:rPr>
          <w:rFonts w:hint="eastAsia"/>
          <w:color w:val="auto"/>
          <w:lang w:val="en-US" w:eastAsia="zh-CN"/>
        </w:rPr>
        <w:t>以及拍下货之后</w:t>
      </w:r>
      <w:r>
        <w:rPr>
          <w:rFonts w:hint="eastAsia"/>
          <w:color w:val="FF0000"/>
          <w:lang w:val="en-US" w:eastAsia="zh-CN"/>
        </w:rPr>
        <w:t>是否评价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，同时也提供通过搜索关键字之后的相应宝贝排名的范围和该</w:t>
      </w:r>
      <w:r>
        <w:rPr>
          <w:rFonts w:hint="eastAsia"/>
          <w:color w:val="FF0000"/>
          <w:lang w:val="en-US" w:eastAsia="zh-CN"/>
        </w:rPr>
        <w:t>任务个数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以及接单的</w:t>
      </w:r>
      <w:r>
        <w:rPr>
          <w:rFonts w:hint="eastAsia"/>
          <w:color w:val="FF0000"/>
          <w:lang w:val="en-US" w:eastAsia="zh-CN"/>
        </w:rPr>
        <w:t>间隔时间</w:t>
      </w:r>
      <w:r>
        <w:rPr>
          <w:rFonts w:hint="eastAsia"/>
          <w:color w:val="auto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8.1.2 增值项服务：①是否制定评语、晒图；②是否追评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8.1.3 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刷手需求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8.2.1 刷手通过平台接受任务，按照商家制定的要求完成任务；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8.2.2 刷手接到任务后会在</w:t>
      </w:r>
      <w:r>
        <w:rPr>
          <w:rFonts w:hint="eastAsia"/>
          <w:color w:val="FF0000"/>
          <w:lang w:val="en-US" w:eastAsia="zh-CN"/>
        </w:rPr>
        <w:t>其他要求</w:t>
      </w:r>
      <w:r>
        <w:rPr>
          <w:rFonts w:hint="eastAsia"/>
          <w:color w:val="auto"/>
          <w:lang w:val="en-US" w:eastAsia="zh-CN"/>
        </w:rPr>
        <w:t>下显示</w:t>
      </w:r>
      <w:r>
        <w:rPr>
          <w:rFonts w:hint="eastAsia"/>
          <w:color w:val="FF0000"/>
          <w:lang w:val="en-US" w:eastAsia="zh-CN"/>
        </w:rPr>
        <w:t>货比三家截图（货比图1,2,3），浏览时间截图（评语截图，底部截图，待付款截图），其他截图（假聊截图，收藏截图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）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公司内部管理需求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E044"/>
    <w:multiLevelType w:val="multilevel"/>
    <w:tmpl w:val="5923E0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23E381"/>
    <w:multiLevelType w:val="singleLevel"/>
    <w:tmpl w:val="5923E38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23E475"/>
    <w:multiLevelType w:val="singleLevel"/>
    <w:tmpl w:val="5923E4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B68A7"/>
    <w:rsid w:val="3CF512B8"/>
    <w:rsid w:val="701C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CDDC</dc:creator>
  <cp:lastModifiedBy>CDDC</cp:lastModifiedBy>
  <dcterms:modified xsi:type="dcterms:W3CDTF">2017-05-23T08:51:27Z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