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ECD4B0" w14:textId="77777777" w:rsidR="00073977" w:rsidRDefault="009E17FB" w:rsidP="0031182B">
      <w:pPr>
        <w:spacing w:after="0" w:line="360" w:lineRule="auto"/>
        <w:jc w:val="center"/>
        <w:rPr>
          <w:rFonts w:ascii="微软雅黑" w:eastAsia="微软雅黑" w:hAnsi="微软雅黑"/>
          <w:b/>
          <w:sz w:val="28"/>
          <w:szCs w:val="28"/>
        </w:rPr>
      </w:pPr>
      <w:r w:rsidRPr="00CB41A3">
        <w:rPr>
          <w:rFonts w:ascii="微软雅黑" w:eastAsia="微软雅黑" w:hAnsi="微软雅黑" w:hint="eastAsia"/>
          <w:b/>
          <w:sz w:val="28"/>
          <w:szCs w:val="28"/>
        </w:rPr>
        <w:t>人口老龄化多健康状态转移概率的自迭代算法软件V1.0</w:t>
      </w:r>
      <w:r w:rsidR="0031182B" w:rsidRPr="00CB41A3">
        <w:rPr>
          <w:rFonts w:ascii="微软雅黑" w:eastAsia="微软雅黑" w:hAnsi="微软雅黑" w:hint="eastAsia"/>
          <w:b/>
          <w:sz w:val="28"/>
          <w:szCs w:val="28"/>
        </w:rPr>
        <w:t>研发</w:t>
      </w:r>
      <w:r w:rsidR="0031182B" w:rsidRPr="00CB41A3">
        <w:rPr>
          <w:rFonts w:ascii="微软雅黑" w:eastAsia="微软雅黑" w:hAnsi="微软雅黑"/>
          <w:b/>
          <w:sz w:val="28"/>
          <w:szCs w:val="28"/>
        </w:rPr>
        <w:t>文档</w:t>
      </w:r>
    </w:p>
    <w:p w14:paraId="12A84E90" w14:textId="77777777" w:rsidR="00C90400" w:rsidRPr="00CB41A3" w:rsidRDefault="00C90400" w:rsidP="0031182B">
      <w:pPr>
        <w:spacing w:after="0" w:line="360" w:lineRule="auto"/>
        <w:jc w:val="center"/>
        <w:rPr>
          <w:rFonts w:ascii="微软雅黑" w:eastAsia="微软雅黑" w:hAnsi="微软雅黑"/>
          <w:b/>
          <w:sz w:val="28"/>
          <w:szCs w:val="28"/>
        </w:rPr>
      </w:pPr>
    </w:p>
    <w:p w14:paraId="5DDAAFFF" w14:textId="77777777" w:rsidR="001127D0" w:rsidRDefault="001127D0" w:rsidP="00CB41A3">
      <w:pPr>
        <w:pStyle w:val="ListParagraph"/>
        <w:numPr>
          <w:ilvl w:val="0"/>
          <w:numId w:val="1"/>
        </w:numPr>
        <w:spacing w:after="0" w:line="360" w:lineRule="auto"/>
        <w:ind w:left="720"/>
        <w:outlineLvl w:val="0"/>
        <w:rPr>
          <w:rFonts w:asciiTheme="minorEastAsia" w:hAnsiTheme="minorEastAsia"/>
          <w:b/>
          <w:sz w:val="32"/>
          <w:szCs w:val="32"/>
        </w:rPr>
      </w:pPr>
      <w:r>
        <w:rPr>
          <w:rFonts w:asciiTheme="minorEastAsia" w:hAnsiTheme="minorEastAsia" w:hint="eastAsia"/>
          <w:b/>
          <w:sz w:val="32"/>
          <w:szCs w:val="32"/>
        </w:rPr>
        <w:t>中国</w:t>
      </w:r>
      <w:r w:rsidR="00C90400">
        <w:rPr>
          <w:rFonts w:asciiTheme="minorEastAsia" w:hAnsiTheme="minorEastAsia" w:hint="eastAsia"/>
          <w:b/>
          <w:sz w:val="32"/>
          <w:szCs w:val="32"/>
        </w:rPr>
        <w:t>人口</w:t>
      </w:r>
      <w:r w:rsidR="00C90400">
        <w:rPr>
          <w:rFonts w:asciiTheme="minorEastAsia" w:hAnsiTheme="minorEastAsia"/>
          <w:b/>
          <w:sz w:val="32"/>
          <w:szCs w:val="32"/>
        </w:rPr>
        <w:t>老龄化及</w:t>
      </w:r>
      <w:r>
        <w:rPr>
          <w:rFonts w:asciiTheme="minorEastAsia" w:hAnsiTheme="minorEastAsia" w:hint="eastAsia"/>
          <w:b/>
          <w:sz w:val="32"/>
          <w:szCs w:val="32"/>
        </w:rPr>
        <w:t>健康状态转移</w:t>
      </w:r>
      <w:r>
        <w:rPr>
          <w:rFonts w:asciiTheme="minorEastAsia" w:hAnsiTheme="minorEastAsia"/>
          <w:b/>
          <w:sz w:val="32"/>
          <w:szCs w:val="32"/>
        </w:rPr>
        <w:t>概率研究综述</w:t>
      </w:r>
    </w:p>
    <w:p w14:paraId="299EA0A1" w14:textId="77777777" w:rsidR="00C90400" w:rsidRDefault="00C90400" w:rsidP="00DD43B9">
      <w:pPr>
        <w:pStyle w:val="ListParagraph"/>
        <w:numPr>
          <w:ilvl w:val="0"/>
          <w:numId w:val="2"/>
        </w:numPr>
        <w:spacing w:after="0" w:line="360" w:lineRule="auto"/>
        <w:outlineLvl w:val="1"/>
        <w:rPr>
          <w:rFonts w:asciiTheme="minorEastAsia" w:hAnsiTheme="minorEastAsia"/>
          <w:b/>
          <w:sz w:val="28"/>
          <w:szCs w:val="28"/>
        </w:rPr>
      </w:pPr>
      <w:r>
        <w:rPr>
          <w:rFonts w:asciiTheme="minorEastAsia" w:hAnsiTheme="minorEastAsia" w:hint="eastAsia"/>
          <w:b/>
          <w:sz w:val="28"/>
          <w:szCs w:val="28"/>
        </w:rPr>
        <w:t>中国</w:t>
      </w:r>
      <w:r>
        <w:rPr>
          <w:rFonts w:asciiTheme="minorEastAsia" w:hAnsiTheme="minorEastAsia"/>
          <w:b/>
          <w:sz w:val="28"/>
          <w:szCs w:val="28"/>
        </w:rPr>
        <w:t>人口老龄化</w:t>
      </w:r>
    </w:p>
    <w:p w14:paraId="458515E8" w14:textId="77777777" w:rsidR="0030790B" w:rsidRPr="0030790B" w:rsidRDefault="0030790B" w:rsidP="00663C4D">
      <w:pPr>
        <w:spacing w:after="0" w:line="360" w:lineRule="auto"/>
        <w:ind w:firstLine="720"/>
        <w:rPr>
          <w:rFonts w:asciiTheme="minorEastAsia" w:hAnsiTheme="minorEastAsia"/>
          <w:b/>
          <w:sz w:val="24"/>
          <w:szCs w:val="24"/>
        </w:rPr>
      </w:pPr>
      <w:r w:rsidRPr="0030790B">
        <w:rPr>
          <w:rFonts w:asciiTheme="minorEastAsia" w:hAnsiTheme="minorEastAsia" w:hint="eastAsia"/>
          <w:b/>
          <w:sz w:val="24"/>
          <w:szCs w:val="24"/>
        </w:rPr>
        <w:t>（1）中国人口老龄化和高龄化给老年人口抚养带来的严峻挑战</w:t>
      </w:r>
    </w:p>
    <w:p w14:paraId="1DA641D2" w14:textId="5A1B42E3" w:rsidR="00663C4D" w:rsidRPr="00663C4D" w:rsidRDefault="00663C4D" w:rsidP="00663C4D">
      <w:pPr>
        <w:spacing w:after="0" w:line="360" w:lineRule="auto"/>
        <w:ind w:firstLine="720"/>
        <w:rPr>
          <w:rFonts w:asciiTheme="minorEastAsia" w:hAnsiTheme="minorEastAsia"/>
          <w:sz w:val="24"/>
          <w:szCs w:val="24"/>
        </w:rPr>
      </w:pPr>
      <w:r w:rsidRPr="00663C4D">
        <w:rPr>
          <w:rFonts w:asciiTheme="minorEastAsia" w:hAnsiTheme="minorEastAsia" w:hint="eastAsia"/>
          <w:sz w:val="24"/>
          <w:szCs w:val="24"/>
        </w:rPr>
        <w:t>2015年7月，联合国发布了《世界人口预测2015版》</w:t>
      </w:r>
      <w:r w:rsidR="00D27B97" w:rsidRPr="00391D0F">
        <w:rPr>
          <w:rStyle w:val="EndnoteReference"/>
          <w:sz w:val="24"/>
        </w:rPr>
        <w:endnoteReference w:id="1"/>
      </w:r>
      <w:r w:rsidRPr="00663C4D">
        <w:rPr>
          <w:rFonts w:asciiTheme="minorEastAsia" w:hAnsiTheme="minorEastAsia" w:hint="eastAsia"/>
          <w:sz w:val="24"/>
          <w:szCs w:val="24"/>
        </w:rPr>
        <w:t xml:space="preserve"> ，预测结果显示中国人口在2028年将达到峰值，即14.16亿。随后会逐年下降，到2050年下降至13.48亿。年龄中位数将高达49.6岁，接近日本53.3岁的水平，60周岁以上的人口比例将高达36.5%，届时中国人口预期寿命将达到82.5岁，最需照料的80岁及以上高龄老人将达到1.2亿。可见未来我国不仅将面临深度的人口老龄化，而且还伴随着高龄化和长寿化的风险。</w:t>
      </w:r>
    </w:p>
    <w:p w14:paraId="0E37D548" w14:textId="77777777" w:rsidR="00663C4D" w:rsidRPr="00663C4D" w:rsidRDefault="00663C4D" w:rsidP="00663C4D">
      <w:pPr>
        <w:spacing w:after="0" w:line="360" w:lineRule="auto"/>
        <w:ind w:firstLine="720"/>
        <w:rPr>
          <w:rFonts w:asciiTheme="minorEastAsia" w:hAnsiTheme="minorEastAsia"/>
          <w:sz w:val="24"/>
          <w:szCs w:val="24"/>
        </w:rPr>
      </w:pPr>
      <w:r w:rsidRPr="00663C4D">
        <w:rPr>
          <w:rFonts w:asciiTheme="minorEastAsia" w:hAnsiTheme="minorEastAsia" w:hint="eastAsia"/>
          <w:sz w:val="24"/>
          <w:szCs w:val="24"/>
        </w:rPr>
        <w:t>近年来高龄、失能、患慢性病的老人数量急剧攀升，失能化和残疾人高龄化交织，养老照料与老年病防治、康复服务需求日益迫切。快速的人口老龄化将给家庭和社会造成沉重的负担，包括劳动力供给相对减少，而GDP中用于养老和医疗保障的转移支付比例越来越高，对中长期的经济增长将产生显著的负面影响；而我国社会养老功能还很不完善，家庭养老负担越来越重，这将促使预防性储蓄的动机日趋强烈，而消费意愿则可能日显不足。</w:t>
      </w:r>
    </w:p>
    <w:p w14:paraId="0EFDE348" w14:textId="77777777" w:rsidR="00663C4D" w:rsidRDefault="00663C4D" w:rsidP="00663C4D">
      <w:pPr>
        <w:spacing w:after="0" w:line="360" w:lineRule="auto"/>
        <w:ind w:firstLine="720"/>
        <w:rPr>
          <w:rFonts w:asciiTheme="minorEastAsia" w:hAnsiTheme="minorEastAsia"/>
          <w:sz w:val="24"/>
          <w:szCs w:val="24"/>
        </w:rPr>
      </w:pPr>
      <w:r w:rsidRPr="00663C4D">
        <w:rPr>
          <w:rFonts w:asciiTheme="minorEastAsia" w:hAnsiTheme="minorEastAsia" w:hint="eastAsia"/>
          <w:sz w:val="24"/>
          <w:szCs w:val="24"/>
        </w:rPr>
        <w:t>另一方面，上世纪五六十年代生育高峰期出生，2015年后步入老年的巨大人群中，平均每人不到2个子女，家庭的空巢化将加速发展，而空巢老人不仅面临贫困，还面临无人照料的状况。家庭结构的快速变化使得我国未来老年家庭照料基础将大大削弱，子女平均每人对老年父母的家庭照料负担和机会成本将大大提高。</w:t>
      </w:r>
    </w:p>
    <w:p w14:paraId="3D04F681" w14:textId="77777777" w:rsidR="0030790B" w:rsidRPr="0030790B" w:rsidRDefault="0030790B" w:rsidP="0030790B">
      <w:pPr>
        <w:spacing w:after="0" w:line="360" w:lineRule="auto"/>
        <w:ind w:firstLine="720"/>
        <w:rPr>
          <w:rFonts w:asciiTheme="minorEastAsia" w:hAnsiTheme="minorEastAsia"/>
          <w:b/>
          <w:sz w:val="24"/>
          <w:szCs w:val="24"/>
        </w:rPr>
      </w:pPr>
      <w:r w:rsidRPr="0030790B">
        <w:rPr>
          <w:rFonts w:asciiTheme="minorEastAsia" w:hAnsiTheme="minorEastAsia" w:hint="eastAsia"/>
          <w:b/>
          <w:sz w:val="24"/>
          <w:szCs w:val="24"/>
        </w:rPr>
        <w:t>（2）亟需对中国老龄人口的动态特征进行科学定位和精准描述</w:t>
      </w:r>
    </w:p>
    <w:p w14:paraId="0271994B" w14:textId="77777777" w:rsidR="0030790B" w:rsidRPr="0030790B" w:rsidRDefault="0030790B" w:rsidP="0030790B">
      <w:pPr>
        <w:spacing w:after="0" w:line="360" w:lineRule="auto"/>
        <w:ind w:firstLine="720"/>
        <w:rPr>
          <w:rFonts w:asciiTheme="minorEastAsia" w:hAnsiTheme="minorEastAsia"/>
          <w:sz w:val="24"/>
          <w:szCs w:val="24"/>
        </w:rPr>
      </w:pPr>
      <w:r w:rsidRPr="0030790B">
        <w:rPr>
          <w:rFonts w:asciiTheme="minorEastAsia" w:hAnsiTheme="minorEastAsia" w:hint="eastAsia"/>
          <w:sz w:val="24"/>
          <w:szCs w:val="24"/>
        </w:rPr>
        <w:t>人口的动态特征通常指空间分布上的变化和特点。在</w:t>
      </w:r>
      <w:r w:rsidR="00005272">
        <w:rPr>
          <w:rFonts w:asciiTheme="minorEastAsia" w:hAnsiTheme="minorEastAsia" w:hint="eastAsia"/>
          <w:sz w:val="24"/>
          <w:szCs w:val="24"/>
        </w:rPr>
        <w:t>本软件</w:t>
      </w:r>
      <w:r w:rsidRPr="0030790B">
        <w:rPr>
          <w:rFonts w:asciiTheme="minorEastAsia" w:hAnsiTheme="minorEastAsia" w:hint="eastAsia"/>
          <w:sz w:val="24"/>
          <w:szCs w:val="24"/>
        </w:rPr>
        <w:t>中老年人口的动态特征主要指不同代际/年龄的城乡老年人的健康状况和功能状态随时间变化的特点和轨迹。这是因为在当今社会老年人的特征是多样化的。老年人的健康和功能状态的多样性，虽然反映了随时间推移而逐渐发生的生理变化，但与实际年龄的关系并不紧密。因此政策的制定应使尽可能多的人开始积极的老龄化进程。对于身体健康的老年人，相关政策必须致力于消除限制老年人持续参与社会活动和做出贡献的障碍。然而，还</w:t>
      </w:r>
      <w:r w:rsidRPr="0030790B">
        <w:rPr>
          <w:rFonts w:asciiTheme="minorEastAsia" w:hAnsiTheme="minorEastAsia" w:hint="eastAsia"/>
          <w:sz w:val="24"/>
          <w:szCs w:val="24"/>
        </w:rPr>
        <w:lastRenderedPageBreak/>
        <w:t>有很多人在较年轻的时候就会出现明显的能力衰退。针对人口老龄化问题的综合性公共卫生响应必须考虑到这部分人的需求。</w:t>
      </w:r>
    </w:p>
    <w:p w14:paraId="5B129156" w14:textId="77777777" w:rsidR="00663C4D" w:rsidRPr="00663C4D" w:rsidRDefault="0030790B" w:rsidP="0030790B">
      <w:pPr>
        <w:spacing w:after="0" w:line="360" w:lineRule="auto"/>
        <w:ind w:firstLine="720"/>
        <w:rPr>
          <w:rFonts w:asciiTheme="minorEastAsia" w:hAnsiTheme="minorEastAsia"/>
          <w:sz w:val="24"/>
          <w:szCs w:val="24"/>
        </w:rPr>
      </w:pPr>
      <w:r w:rsidRPr="0030790B">
        <w:rPr>
          <w:rFonts w:asciiTheme="minorEastAsia" w:hAnsiTheme="minorEastAsia" w:hint="eastAsia"/>
          <w:sz w:val="24"/>
          <w:szCs w:val="24"/>
        </w:rPr>
        <w:t>人口老龄化是中国最大的挑战和机遇，对老龄化动态特征进行科学定位和精准描述，是应对挑战、抓住机遇的第一步，也是关键一步。这就需要考虑不同地区、不同代际、不同健康状况的老年人随时间变化的特点。虽然有大量的研究对中国老龄人口的规模、趋势、性别和年龄结构等做出了深入的分析和预测。但由于数据可得性的限制，尚未能对不同代际城乡中国老年人健康状态随时间变化的动态特征进行描述。另一方面，以往有些研究根据人群的年龄结构预测未来的长期照护需求，其价值存疑。亟需深入研究中国老年人的动态特征，并据此对长期照护模式进行相应的制度安排。</w:t>
      </w:r>
    </w:p>
    <w:p w14:paraId="725E67D5" w14:textId="77777777" w:rsidR="00663C4D" w:rsidRDefault="00663C4D" w:rsidP="00DD43B9">
      <w:pPr>
        <w:pStyle w:val="ListParagraph"/>
        <w:numPr>
          <w:ilvl w:val="0"/>
          <w:numId w:val="2"/>
        </w:numPr>
        <w:spacing w:after="0" w:line="360" w:lineRule="auto"/>
        <w:outlineLvl w:val="1"/>
        <w:rPr>
          <w:rFonts w:asciiTheme="minorEastAsia" w:hAnsiTheme="minorEastAsia"/>
          <w:b/>
          <w:sz w:val="28"/>
          <w:szCs w:val="28"/>
        </w:rPr>
      </w:pPr>
      <w:r>
        <w:rPr>
          <w:rFonts w:asciiTheme="minorEastAsia" w:hAnsiTheme="minorEastAsia" w:hint="eastAsia"/>
          <w:b/>
          <w:sz w:val="28"/>
          <w:szCs w:val="28"/>
        </w:rPr>
        <w:t>健康老龄化</w:t>
      </w:r>
    </w:p>
    <w:p w14:paraId="2AC2542F" w14:textId="062D9206" w:rsidR="00005272" w:rsidRPr="009B72CC" w:rsidRDefault="00005272" w:rsidP="009B72CC">
      <w:pPr>
        <w:spacing w:after="0" w:line="360" w:lineRule="auto"/>
        <w:ind w:firstLine="720"/>
        <w:rPr>
          <w:rFonts w:asciiTheme="minorEastAsia" w:hAnsiTheme="minorEastAsia"/>
          <w:sz w:val="24"/>
          <w:szCs w:val="24"/>
        </w:rPr>
      </w:pPr>
      <w:r w:rsidRPr="009B72CC">
        <w:rPr>
          <w:rFonts w:asciiTheme="minorEastAsia" w:hAnsiTheme="minorEastAsia" w:hint="eastAsia"/>
          <w:sz w:val="24"/>
          <w:szCs w:val="24"/>
        </w:rPr>
        <w:t>世界卫生组织（WHO）于1990年将“健康老龄化（Healthy Ageing）”作为应对老龄社会的战略性目标。健康老龄化这一概念被广泛用于学术和政策领域，但其组成、定义和测量方法却一直缺乏共识（</w:t>
      </w:r>
      <w:r w:rsidRPr="009B72CC">
        <w:rPr>
          <w:rFonts w:asciiTheme="minorEastAsia" w:hAnsiTheme="minorEastAsia"/>
          <w:sz w:val="24"/>
          <w:szCs w:val="24"/>
        </w:rPr>
        <w:t>Peel N, et al</w:t>
      </w:r>
      <w:r w:rsidRPr="009B72CC">
        <w:rPr>
          <w:rFonts w:asciiTheme="minorEastAsia" w:hAnsiTheme="minorEastAsia" w:hint="eastAsia"/>
          <w:sz w:val="24"/>
          <w:szCs w:val="24"/>
        </w:rPr>
        <w:t xml:space="preserve"> 2004</w:t>
      </w:r>
      <w:r w:rsidR="00D27B97" w:rsidRPr="00391D0F">
        <w:rPr>
          <w:sz w:val="24"/>
          <w:vertAlign w:val="superscript"/>
        </w:rPr>
        <w:endnoteReference w:id="2"/>
      </w:r>
      <w:r w:rsidRPr="009B72CC">
        <w:rPr>
          <w:rFonts w:asciiTheme="minorEastAsia" w:hAnsiTheme="minorEastAsia" w:hint="eastAsia"/>
          <w:sz w:val="24"/>
          <w:szCs w:val="24"/>
        </w:rPr>
        <w:t>；</w:t>
      </w:r>
      <w:r w:rsidRPr="009B72CC">
        <w:rPr>
          <w:rFonts w:asciiTheme="minorEastAsia" w:hAnsiTheme="minorEastAsia"/>
          <w:sz w:val="24"/>
          <w:szCs w:val="24"/>
        </w:rPr>
        <w:t>Fuchs J, et al</w:t>
      </w:r>
      <w:r w:rsidR="00D27B97" w:rsidRPr="00391D0F">
        <w:rPr>
          <w:sz w:val="24"/>
          <w:vertAlign w:val="superscript"/>
        </w:rPr>
        <w:endnoteReference w:id="3"/>
      </w:r>
      <w:r w:rsidRPr="009B72CC">
        <w:rPr>
          <w:rFonts w:asciiTheme="minorEastAsia" w:hAnsiTheme="minorEastAsia" w:hint="eastAsia"/>
          <w:sz w:val="24"/>
          <w:szCs w:val="24"/>
        </w:rPr>
        <w:t>）。但很多复杂的问题并不能通过狭隘地将老年人的健康定义为没有疾病的状态而解决。因为老年人可能会患有一种或多种疾病，这些疾病在控制良好的情况下对功能发挥的影响甚微。2016年世界卫生组织（World Health Organization）发布了《关于老龄化与健康的全球报告》从功能的角度出发，基于整个生命历程全局考虑健康老龄化。将其定义为</w:t>
      </w:r>
      <w:r w:rsidRPr="00D27B97">
        <w:rPr>
          <w:rFonts w:asciiTheme="minorEastAsia" w:hAnsiTheme="minorEastAsia" w:hint="eastAsia"/>
          <w:b/>
          <w:sz w:val="24"/>
          <w:szCs w:val="24"/>
        </w:rPr>
        <w:t>发展和维护老年健康生活所需的功能发挥的过程</w:t>
      </w:r>
      <w:r w:rsidRPr="009B72CC">
        <w:rPr>
          <w:rFonts w:asciiTheme="minorEastAsia" w:hAnsiTheme="minorEastAsia" w:hint="eastAsia"/>
          <w:sz w:val="24"/>
          <w:szCs w:val="24"/>
        </w:rPr>
        <w:t>（WHO 2016</w:t>
      </w:r>
      <w:r w:rsidR="00D27B97" w:rsidRPr="00391D0F">
        <w:rPr>
          <w:sz w:val="24"/>
          <w:vertAlign w:val="superscript"/>
        </w:rPr>
        <w:endnoteReference w:id="4"/>
      </w:r>
      <w:r w:rsidRPr="009B72CC">
        <w:rPr>
          <w:rFonts w:asciiTheme="minorEastAsia" w:hAnsiTheme="minorEastAsia" w:hint="eastAsia"/>
          <w:sz w:val="24"/>
          <w:szCs w:val="24"/>
        </w:rPr>
        <w:t>）。</w:t>
      </w:r>
      <w:r w:rsidRPr="00D27B97">
        <w:rPr>
          <w:rFonts w:asciiTheme="minorEastAsia" w:hAnsiTheme="minorEastAsia" w:hint="eastAsia"/>
          <w:b/>
          <w:sz w:val="24"/>
          <w:szCs w:val="24"/>
        </w:rPr>
        <w:t>内在能力，指个体在任何时候都能动用的全部体力和脑力的组合。功能发挥是指使个体能够按照自身观念和偏好来生活和行动的健康相关因素。</w:t>
      </w:r>
      <w:r w:rsidRPr="009B72CC">
        <w:rPr>
          <w:rFonts w:asciiTheme="minorEastAsia" w:hAnsiTheme="minorEastAsia" w:hint="eastAsia"/>
          <w:sz w:val="24"/>
          <w:szCs w:val="24"/>
        </w:rPr>
        <w:t>它由个人内在能力与相关环境特征以及两者之间的相互作用构成。环境包括组成个体生活背景的所有外界因素，包括——从微观到宏观层面——家庭、社区和广大社会（WHO 2001</w:t>
      </w:r>
      <w:r w:rsidR="00D27B97" w:rsidRPr="00391D0F">
        <w:rPr>
          <w:sz w:val="24"/>
          <w:vertAlign w:val="superscript"/>
        </w:rPr>
        <w:endnoteReference w:id="5"/>
      </w:r>
      <w:r w:rsidRPr="009B72CC">
        <w:rPr>
          <w:rFonts w:asciiTheme="minorEastAsia" w:hAnsiTheme="minorEastAsia" w:hint="eastAsia"/>
          <w:sz w:val="24"/>
          <w:szCs w:val="24"/>
        </w:rPr>
        <w:t>）。健康老龄化并非由机能或健康的某一水平或阈值来界定，而是定义为一个因每个老龄个体而具体不同的过程，因为每个个体的轨迹都会受到不同经历的影响随时发生变化。在世界卫生组织给出的健康老龄化的这一定义中，“内在能力”和“功能发挥”二者都不是恒定不变的。尽管二者都会随年龄的增长有所降低，但生命过程中不同时点的人生选择和干预措施将决定每一个体的具体轨迹。</w:t>
      </w:r>
    </w:p>
    <w:p w14:paraId="7C246803" w14:textId="6490BDFE" w:rsidR="00005272" w:rsidRPr="009B72CC" w:rsidRDefault="00005272" w:rsidP="009B72CC">
      <w:pPr>
        <w:spacing w:after="0" w:line="360" w:lineRule="auto"/>
        <w:ind w:firstLine="720"/>
        <w:rPr>
          <w:rFonts w:asciiTheme="minorEastAsia" w:hAnsiTheme="minorEastAsia"/>
          <w:sz w:val="24"/>
          <w:szCs w:val="24"/>
        </w:rPr>
      </w:pPr>
      <w:r w:rsidRPr="009B72CC">
        <w:rPr>
          <w:rFonts w:asciiTheme="minorEastAsia" w:hAnsiTheme="minorEastAsia" w:hint="eastAsia"/>
          <w:sz w:val="24"/>
          <w:szCs w:val="24"/>
        </w:rPr>
        <w:t>在我国邬沧萍，姜向群认为健康老龄化具有丰富的社会文化内涵，因而应当从社会学的角度去诠释。并将其定义为在老龄化社会中，多数老年人处于生理、心理和社会功能的健康状态，同时也指社会发展不受过度人口老龄化的影响。并详细阐述了</w:t>
      </w:r>
      <w:r w:rsidRPr="009B72CC">
        <w:rPr>
          <w:rFonts w:asciiTheme="minorEastAsia" w:hAnsiTheme="minorEastAsia" w:hint="eastAsia"/>
          <w:sz w:val="24"/>
          <w:szCs w:val="24"/>
        </w:rPr>
        <w:lastRenderedPageBreak/>
        <w:t>将健康老龄化战略纳入我国社会发展目标的必要性以及在我国实施健康老龄化战略的基本对策（邬沧萍,姜向群1996</w:t>
      </w:r>
      <w:r w:rsidR="00D27B97" w:rsidRPr="00391D0F">
        <w:rPr>
          <w:sz w:val="24"/>
          <w:vertAlign w:val="superscript"/>
        </w:rPr>
        <w:endnoteReference w:id="6"/>
      </w:r>
      <w:r w:rsidRPr="009B72CC">
        <w:rPr>
          <w:rFonts w:asciiTheme="minorEastAsia" w:hAnsiTheme="minorEastAsia" w:hint="eastAsia"/>
          <w:sz w:val="24"/>
          <w:szCs w:val="24"/>
        </w:rPr>
        <w:t>）。李德明等（2005</w:t>
      </w:r>
      <w:r w:rsidR="00D27B97" w:rsidRPr="00391D0F">
        <w:rPr>
          <w:sz w:val="24"/>
          <w:vertAlign w:val="superscript"/>
        </w:rPr>
        <w:endnoteReference w:id="7"/>
      </w:r>
      <w:r w:rsidRPr="009B72CC">
        <w:rPr>
          <w:rFonts w:asciiTheme="minorEastAsia" w:hAnsiTheme="minorEastAsia" w:hint="eastAsia"/>
          <w:sz w:val="24"/>
          <w:szCs w:val="24"/>
        </w:rPr>
        <w:t>）通过分析健康老龄化的基本要素及其影响因素，发现健康老龄化的基本要素是身体健康、心理健康、认知效能和文体活动；心理健康受主观因素的影响远大于受客观因素及一般人口学变量的影响；认知效能主要受年龄和教育因素的影响；身体健康和文体活动有各自不同的影响因素。</w:t>
      </w:r>
    </w:p>
    <w:p w14:paraId="1BB72C3C" w14:textId="77777777" w:rsidR="00005272" w:rsidRPr="009B72CC" w:rsidRDefault="00005272" w:rsidP="009B72CC">
      <w:pPr>
        <w:spacing w:after="0" w:line="360" w:lineRule="auto"/>
        <w:ind w:firstLine="720"/>
        <w:rPr>
          <w:rFonts w:asciiTheme="minorEastAsia" w:hAnsiTheme="minorEastAsia"/>
          <w:sz w:val="24"/>
          <w:szCs w:val="24"/>
        </w:rPr>
      </w:pPr>
      <w:r w:rsidRPr="009B72CC">
        <w:rPr>
          <w:rFonts w:asciiTheme="minorEastAsia" w:hAnsiTheme="minorEastAsia" w:hint="eastAsia"/>
          <w:sz w:val="24"/>
          <w:szCs w:val="24"/>
        </w:rPr>
        <w:t>在“健康老龄化”的理念中，将衰老的这几个时期视为能力和身体机能连续发展轨迹的组成部分。公共卫生干预应该在老年人从一个时期过渡到另一个时期时仍然能够完美衔接，从而为他们继续提供支持。</w:t>
      </w:r>
    </w:p>
    <w:p w14:paraId="5D28B810" w14:textId="77777777" w:rsidR="00C90400" w:rsidRPr="00C90400" w:rsidRDefault="00C90400" w:rsidP="00777EF9">
      <w:pPr>
        <w:spacing w:after="0" w:line="360" w:lineRule="auto"/>
        <w:rPr>
          <w:rFonts w:asciiTheme="minorEastAsia" w:hAnsiTheme="minorEastAsia"/>
          <w:sz w:val="24"/>
          <w:szCs w:val="24"/>
        </w:rPr>
      </w:pPr>
    </w:p>
    <w:p w14:paraId="7E2A157A" w14:textId="77777777" w:rsidR="001127D0" w:rsidRPr="00DD43B9" w:rsidRDefault="001127D0" w:rsidP="00DD43B9">
      <w:pPr>
        <w:pStyle w:val="ListParagraph"/>
        <w:numPr>
          <w:ilvl w:val="0"/>
          <w:numId w:val="2"/>
        </w:numPr>
        <w:spacing w:after="0" w:line="360" w:lineRule="auto"/>
        <w:outlineLvl w:val="1"/>
        <w:rPr>
          <w:rFonts w:asciiTheme="minorEastAsia" w:hAnsiTheme="minorEastAsia"/>
          <w:b/>
          <w:sz w:val="28"/>
          <w:szCs w:val="28"/>
        </w:rPr>
      </w:pPr>
      <w:r w:rsidRPr="00DD43B9">
        <w:rPr>
          <w:rFonts w:asciiTheme="minorEastAsia" w:hAnsiTheme="minorEastAsia" w:hint="eastAsia"/>
          <w:b/>
          <w:sz w:val="28"/>
          <w:szCs w:val="28"/>
        </w:rPr>
        <w:t>多状态</w:t>
      </w:r>
      <w:r w:rsidRPr="00DD43B9">
        <w:rPr>
          <w:rFonts w:asciiTheme="minorEastAsia" w:hAnsiTheme="minorEastAsia"/>
          <w:b/>
          <w:sz w:val="28"/>
          <w:szCs w:val="28"/>
        </w:rPr>
        <w:t>生命表</w:t>
      </w:r>
      <w:r w:rsidRPr="00DD43B9">
        <w:rPr>
          <w:rFonts w:asciiTheme="minorEastAsia" w:hAnsiTheme="minorEastAsia" w:hint="eastAsia"/>
          <w:b/>
          <w:sz w:val="28"/>
          <w:szCs w:val="28"/>
        </w:rPr>
        <w:t>法</w:t>
      </w:r>
    </w:p>
    <w:p w14:paraId="2F86D717" w14:textId="74C12D34" w:rsidR="00663C4D" w:rsidRPr="00663C4D" w:rsidRDefault="00663C4D" w:rsidP="00663C4D">
      <w:pPr>
        <w:spacing w:after="0" w:line="360" w:lineRule="auto"/>
        <w:ind w:firstLine="720"/>
        <w:rPr>
          <w:rFonts w:asciiTheme="minorEastAsia" w:hAnsiTheme="minorEastAsia"/>
          <w:sz w:val="24"/>
          <w:szCs w:val="24"/>
        </w:rPr>
      </w:pPr>
      <w:r w:rsidRPr="00663C4D">
        <w:rPr>
          <w:rFonts w:asciiTheme="minorEastAsia" w:hAnsiTheme="minorEastAsia" w:hint="eastAsia"/>
          <w:sz w:val="24"/>
          <w:szCs w:val="24"/>
        </w:rPr>
        <w:t>叶小叶和黄颖（1990）</w:t>
      </w:r>
      <w:r w:rsidR="006154D3">
        <w:rPr>
          <w:rStyle w:val="EndnoteReference"/>
          <w:rFonts w:asciiTheme="minorEastAsia" w:hAnsiTheme="minorEastAsia"/>
          <w:sz w:val="24"/>
          <w:szCs w:val="24"/>
        </w:rPr>
        <w:endnoteReference w:id="8"/>
      </w:r>
      <w:r w:rsidRPr="00663C4D">
        <w:rPr>
          <w:rFonts w:asciiTheme="minorEastAsia" w:hAnsiTheme="minorEastAsia" w:hint="eastAsia"/>
          <w:sz w:val="24"/>
          <w:szCs w:val="24"/>
        </w:rPr>
        <w:t>最早建立了家庭人口多状态发展方程组，用以动态描述女性家庭人口状态的发展变化。</w:t>
      </w:r>
    </w:p>
    <w:p w14:paraId="62F66B3D" w14:textId="55ACBC79" w:rsidR="00663C4D" w:rsidRPr="00663C4D" w:rsidRDefault="00663C4D" w:rsidP="00663C4D">
      <w:pPr>
        <w:spacing w:after="0" w:line="360" w:lineRule="auto"/>
        <w:ind w:firstLine="720"/>
        <w:rPr>
          <w:rFonts w:asciiTheme="minorEastAsia" w:hAnsiTheme="minorEastAsia"/>
          <w:sz w:val="24"/>
          <w:szCs w:val="24"/>
        </w:rPr>
      </w:pPr>
      <w:r w:rsidRPr="00663C4D">
        <w:rPr>
          <w:rFonts w:asciiTheme="minorEastAsia" w:hAnsiTheme="minorEastAsia" w:hint="eastAsia"/>
          <w:sz w:val="24"/>
          <w:szCs w:val="24"/>
        </w:rPr>
        <w:t>李强等（2002）</w:t>
      </w:r>
      <w:r w:rsidR="00D27B97">
        <w:rPr>
          <w:rStyle w:val="EndnoteReference"/>
          <w:rFonts w:asciiTheme="minorEastAsia" w:hAnsiTheme="minorEastAsia"/>
          <w:sz w:val="24"/>
          <w:szCs w:val="24"/>
        </w:rPr>
        <w:endnoteReference w:id="9"/>
      </w:r>
      <w:r w:rsidRPr="00663C4D">
        <w:rPr>
          <w:rFonts w:asciiTheme="minorEastAsia" w:hAnsiTheme="minorEastAsia" w:hint="eastAsia"/>
          <w:sz w:val="24"/>
          <w:szCs w:val="24"/>
        </w:rPr>
        <w:t>以北京老年病医疗研究中心组织实施的北京老龄化多维纵向调查数据为基础，用多状态生命表法计算了老年人的平均预期生活自理能力寿命。结果显示，北京市60岁老年人的余寿中近95%的时间处于基本生活能自理的状态。其中，女性老年人不仅比男性老年人活得长，而且在比男性老年人多存活的寿命中，绝大部分时间是在基本生活能自理的状态下度过的。顾大男（2004）</w:t>
      </w:r>
      <w:r w:rsidR="00B0206E">
        <w:rPr>
          <w:rStyle w:val="EndnoteReference"/>
          <w:rFonts w:asciiTheme="minorEastAsia" w:hAnsiTheme="minorEastAsia"/>
          <w:sz w:val="24"/>
          <w:szCs w:val="24"/>
        </w:rPr>
        <w:endnoteReference w:id="10"/>
      </w:r>
      <w:r w:rsidRPr="00663C4D">
        <w:rPr>
          <w:rFonts w:asciiTheme="minorEastAsia" w:hAnsiTheme="minorEastAsia" w:hint="eastAsia"/>
          <w:sz w:val="24"/>
          <w:szCs w:val="24"/>
        </w:rPr>
        <w:t>基于中国高龄老人健康与长寿纵向调查的1998年、2000年和2002年数据和多变量风险回归模型，用改良的多状态生命表方法从性别、城乡居住地、民族、文化程度、经济自立状况、婚姻状况和居住安排角度计算并讨论了中国高龄老人的生活自理预期寿命。</w:t>
      </w:r>
    </w:p>
    <w:p w14:paraId="227CF3DB" w14:textId="753EC1E3" w:rsidR="00663C4D" w:rsidRPr="00663C4D" w:rsidRDefault="00663C4D" w:rsidP="00663C4D">
      <w:pPr>
        <w:spacing w:after="0" w:line="360" w:lineRule="auto"/>
        <w:ind w:firstLine="720"/>
        <w:rPr>
          <w:rFonts w:asciiTheme="minorEastAsia" w:hAnsiTheme="minorEastAsia"/>
          <w:sz w:val="24"/>
          <w:szCs w:val="24"/>
        </w:rPr>
      </w:pPr>
      <w:r w:rsidRPr="00663C4D">
        <w:rPr>
          <w:rFonts w:asciiTheme="minorEastAsia" w:hAnsiTheme="minorEastAsia" w:hint="eastAsia"/>
          <w:sz w:val="24"/>
          <w:szCs w:val="24"/>
        </w:rPr>
        <w:t>蒋承等（2009）</w:t>
      </w:r>
      <w:r w:rsidR="00B0206E">
        <w:rPr>
          <w:rStyle w:val="EndnoteReference"/>
          <w:rFonts w:asciiTheme="minorEastAsia" w:hAnsiTheme="minorEastAsia"/>
          <w:sz w:val="24"/>
          <w:szCs w:val="24"/>
        </w:rPr>
        <w:endnoteReference w:id="11"/>
      </w:r>
      <w:r w:rsidRPr="00663C4D">
        <w:rPr>
          <w:rFonts w:asciiTheme="minorEastAsia" w:hAnsiTheme="minorEastAsia" w:hint="eastAsia"/>
          <w:sz w:val="24"/>
          <w:szCs w:val="24"/>
        </w:rPr>
        <w:t>利用2002年和2005年中国老年人健康长寿影响因素纵向调查所搜集的老年人日常生活照料费用以及临终前照料费用数据，基于拓展的多状态生命表方法，对我国65岁及以上老年人的日常生活照料成本和临终前照料成本进行了分城乡、性别、年龄和自理能力状态分析。结果表明不同年龄、性别、城乡和生活自理能力的老年人的期望照料费用存在差异。高向阳等（2010）</w:t>
      </w:r>
      <w:r w:rsidR="00B0206E">
        <w:rPr>
          <w:rStyle w:val="EndnoteReference"/>
          <w:rFonts w:asciiTheme="minorEastAsia" w:hAnsiTheme="minorEastAsia"/>
          <w:sz w:val="24"/>
          <w:szCs w:val="24"/>
        </w:rPr>
        <w:endnoteReference w:id="12"/>
      </w:r>
      <w:r w:rsidRPr="00663C4D">
        <w:rPr>
          <w:rFonts w:asciiTheme="minorEastAsia" w:hAnsiTheme="minorEastAsia" w:hint="eastAsia"/>
          <w:sz w:val="24"/>
          <w:szCs w:val="24"/>
        </w:rPr>
        <w:t>运用多状态生命表法计算自理健康期望寿命和自评健康期望寿命等指标，对中国80～105岁高龄老人的健康状况进行分析，结果显示中国高龄老人的健康状况具有明显的城乡和性别差异。</w:t>
      </w:r>
    </w:p>
    <w:p w14:paraId="2EA3D33B" w14:textId="7D083107" w:rsidR="001127D0" w:rsidRPr="001127D0" w:rsidRDefault="00663C4D" w:rsidP="00663C4D">
      <w:pPr>
        <w:spacing w:after="0" w:line="360" w:lineRule="auto"/>
        <w:ind w:firstLine="720"/>
        <w:rPr>
          <w:rFonts w:asciiTheme="minorEastAsia" w:hAnsiTheme="minorEastAsia"/>
          <w:sz w:val="24"/>
          <w:szCs w:val="24"/>
        </w:rPr>
      </w:pPr>
      <w:r w:rsidRPr="00663C4D">
        <w:rPr>
          <w:rFonts w:asciiTheme="minorEastAsia" w:hAnsiTheme="minorEastAsia" w:hint="eastAsia"/>
          <w:sz w:val="24"/>
          <w:szCs w:val="24"/>
        </w:rPr>
        <w:t>黄匡时和陆杰华（2014）</w:t>
      </w:r>
      <w:r w:rsidR="00B0206E">
        <w:rPr>
          <w:rStyle w:val="EndnoteReference"/>
          <w:rFonts w:asciiTheme="minorEastAsia" w:hAnsiTheme="minorEastAsia"/>
          <w:sz w:val="24"/>
          <w:szCs w:val="24"/>
        </w:rPr>
        <w:endnoteReference w:id="13"/>
      </w:r>
      <w:r w:rsidRPr="00663C4D">
        <w:rPr>
          <w:rFonts w:asciiTheme="minorEastAsia" w:hAnsiTheme="minorEastAsia" w:hint="eastAsia"/>
          <w:sz w:val="24"/>
          <w:szCs w:val="24"/>
        </w:rPr>
        <w:t>比较Sullivan方法和多状态生命表法编制中国老年人日常生活照料生命表，在此基础上重点分析老年人日常生活照料的平均预期时间及</w:t>
      </w:r>
      <w:r w:rsidRPr="00663C4D">
        <w:rPr>
          <w:rFonts w:asciiTheme="minorEastAsia" w:hAnsiTheme="minorEastAsia" w:hint="eastAsia"/>
          <w:sz w:val="24"/>
          <w:szCs w:val="24"/>
        </w:rPr>
        <w:lastRenderedPageBreak/>
        <w:t>其占余寿的比重，研究结果发现，老年人日常生活照料的平均预期时间性别差异明显，65岁男性老人平均预期照料时间为4~5年，女性老人平均为7~8年。</w:t>
      </w:r>
    </w:p>
    <w:p w14:paraId="5DEB3A86" w14:textId="77777777" w:rsidR="001127D0" w:rsidRPr="001127D0" w:rsidRDefault="001127D0" w:rsidP="001127D0">
      <w:pPr>
        <w:spacing w:after="0" w:line="360" w:lineRule="auto"/>
        <w:ind w:firstLine="720"/>
        <w:rPr>
          <w:rFonts w:asciiTheme="minorEastAsia" w:hAnsiTheme="minorEastAsia"/>
          <w:sz w:val="24"/>
          <w:szCs w:val="24"/>
        </w:rPr>
      </w:pPr>
    </w:p>
    <w:p w14:paraId="24311A72" w14:textId="77777777" w:rsidR="001127D0" w:rsidRPr="00DD43B9" w:rsidRDefault="00C90400" w:rsidP="00DD43B9">
      <w:pPr>
        <w:pStyle w:val="ListParagraph"/>
        <w:numPr>
          <w:ilvl w:val="0"/>
          <w:numId w:val="2"/>
        </w:numPr>
        <w:spacing w:after="0" w:line="360" w:lineRule="auto"/>
        <w:outlineLvl w:val="1"/>
        <w:rPr>
          <w:rFonts w:asciiTheme="minorEastAsia" w:hAnsiTheme="minorEastAsia"/>
          <w:b/>
          <w:sz w:val="28"/>
          <w:szCs w:val="28"/>
        </w:rPr>
      </w:pPr>
      <w:r>
        <w:rPr>
          <w:rFonts w:asciiTheme="minorEastAsia" w:hAnsiTheme="minorEastAsia" w:hint="eastAsia"/>
          <w:b/>
          <w:sz w:val="28"/>
          <w:szCs w:val="28"/>
        </w:rPr>
        <w:t>健康</w:t>
      </w:r>
      <w:r>
        <w:rPr>
          <w:rFonts w:asciiTheme="minorEastAsia" w:hAnsiTheme="minorEastAsia"/>
          <w:b/>
          <w:sz w:val="28"/>
          <w:szCs w:val="28"/>
        </w:rPr>
        <w:t>状态</w:t>
      </w:r>
      <w:r w:rsidR="001127D0" w:rsidRPr="00DD43B9">
        <w:rPr>
          <w:rFonts w:asciiTheme="minorEastAsia" w:hAnsiTheme="minorEastAsia" w:hint="eastAsia"/>
          <w:b/>
          <w:sz w:val="28"/>
          <w:szCs w:val="28"/>
        </w:rPr>
        <w:t>转移</w:t>
      </w:r>
      <w:r>
        <w:rPr>
          <w:rFonts w:asciiTheme="minorEastAsia" w:hAnsiTheme="minorEastAsia"/>
          <w:b/>
          <w:sz w:val="28"/>
          <w:szCs w:val="28"/>
        </w:rPr>
        <w:t>概率</w:t>
      </w:r>
    </w:p>
    <w:p w14:paraId="0AD0533F" w14:textId="77777777" w:rsidR="00C90400" w:rsidRPr="00C90400" w:rsidRDefault="00C90400" w:rsidP="00C90400">
      <w:pPr>
        <w:spacing w:after="0" w:line="360" w:lineRule="auto"/>
        <w:ind w:firstLine="720"/>
        <w:rPr>
          <w:rFonts w:asciiTheme="minorEastAsia" w:hAnsiTheme="minorEastAsia"/>
          <w:sz w:val="24"/>
          <w:szCs w:val="24"/>
        </w:rPr>
      </w:pPr>
      <w:r w:rsidRPr="00C90400">
        <w:rPr>
          <w:rFonts w:asciiTheme="minorEastAsia" w:hAnsiTheme="minorEastAsia" w:hint="eastAsia"/>
          <w:sz w:val="24"/>
          <w:szCs w:val="24"/>
        </w:rPr>
        <w:t>目前，基于我国老年人健康数据的分析中，关于健康状态转移概率的研究数量有限，而该概率对描述老年人的健康状态转移过程，评估未来老年人群体的健康状态分布有着重要作用，因此是</w:t>
      </w:r>
      <w:r w:rsidR="00005272">
        <w:rPr>
          <w:rFonts w:asciiTheme="minorEastAsia" w:hAnsiTheme="minorEastAsia" w:hint="eastAsia"/>
          <w:sz w:val="24"/>
          <w:szCs w:val="24"/>
        </w:rPr>
        <w:t>本软件</w:t>
      </w:r>
      <w:r w:rsidRPr="00C90400">
        <w:rPr>
          <w:rFonts w:asciiTheme="minorEastAsia" w:hAnsiTheme="minorEastAsia" w:hint="eastAsia"/>
          <w:sz w:val="24"/>
          <w:szCs w:val="24"/>
        </w:rPr>
        <w:t>中的重要变量。</w:t>
      </w:r>
    </w:p>
    <w:p w14:paraId="75164477" w14:textId="77777777" w:rsidR="00C90400" w:rsidRPr="00C90400" w:rsidRDefault="00C90400" w:rsidP="00C90400">
      <w:pPr>
        <w:spacing w:after="0" w:line="360" w:lineRule="auto"/>
        <w:ind w:firstLine="720"/>
        <w:rPr>
          <w:rFonts w:asciiTheme="minorEastAsia" w:hAnsiTheme="minorEastAsia"/>
          <w:sz w:val="24"/>
          <w:szCs w:val="24"/>
        </w:rPr>
      </w:pPr>
      <w:r w:rsidRPr="00C90400">
        <w:rPr>
          <w:rFonts w:asciiTheme="minorEastAsia" w:hAnsiTheme="minorEastAsia" w:hint="eastAsia"/>
          <w:sz w:val="24"/>
          <w:szCs w:val="24"/>
        </w:rPr>
        <w:t>在</w:t>
      </w:r>
      <w:r w:rsidR="00005272">
        <w:rPr>
          <w:rFonts w:asciiTheme="minorEastAsia" w:hAnsiTheme="minorEastAsia" w:hint="eastAsia"/>
          <w:sz w:val="24"/>
          <w:szCs w:val="24"/>
        </w:rPr>
        <w:t>本软件</w:t>
      </w:r>
      <w:r w:rsidRPr="00C90400">
        <w:rPr>
          <w:rFonts w:asciiTheme="minorEastAsia" w:hAnsiTheme="minorEastAsia" w:hint="eastAsia"/>
          <w:sz w:val="24"/>
          <w:szCs w:val="24"/>
        </w:rPr>
        <w:t>中将健康状态转移概率定义为不同健康状态之间的动态转换。对健康转移概率的研究不仅可以用来描述老年人口未来的健康状态发展轨迹，还可用来测算健康期望寿命。虽然可以用Sullivan方法估计健康期望寿命，但该方法无法考虑不同健康状态间的动态转换及处于不同健康状态下死亡率的差异。而利用健康状态转移概率的生命表法则可以避免这些不足。</w:t>
      </w:r>
    </w:p>
    <w:p w14:paraId="724D8C5A" w14:textId="77777777" w:rsidR="00C90400" w:rsidRPr="00C90400" w:rsidRDefault="00C90400" w:rsidP="00C90400">
      <w:pPr>
        <w:spacing w:after="0" w:line="360" w:lineRule="auto"/>
        <w:ind w:firstLine="720"/>
        <w:rPr>
          <w:rFonts w:asciiTheme="minorEastAsia" w:hAnsiTheme="minorEastAsia"/>
          <w:sz w:val="24"/>
          <w:szCs w:val="24"/>
        </w:rPr>
      </w:pPr>
      <w:r w:rsidRPr="00C90400">
        <w:rPr>
          <w:rFonts w:asciiTheme="minorEastAsia" w:hAnsiTheme="minorEastAsia" w:hint="eastAsia"/>
          <w:sz w:val="24"/>
          <w:szCs w:val="24"/>
        </w:rPr>
        <w:t>以往的研究多采用追踪调查的数据（如中国健康与营养调查、中国老人健康长寿影响因素调查等）进行研究。研究方法主要基于Markov模型展开，即用跟踪调查数据估算出老人生活自理能力状况转换概率矩阵，再与人口预测矩阵结合进行预测。利用这种方法可以预测老年人群健康状态分布变化，需要护理的老年人口规模和老人处于护理状态的时间长度。但以往的研究由于样本容量有限，同时按性别和年龄分组的状态间转移频数大多很小，无法更加细致的反映不同老年群体之间健康状况的差异。</w:t>
      </w:r>
    </w:p>
    <w:p w14:paraId="240E541B" w14:textId="463BEE3F" w:rsidR="00C90400" w:rsidRPr="00C90400" w:rsidRDefault="00C90400" w:rsidP="00C90400">
      <w:pPr>
        <w:spacing w:after="0" w:line="360" w:lineRule="auto"/>
        <w:ind w:firstLine="720"/>
        <w:rPr>
          <w:rFonts w:asciiTheme="minorEastAsia" w:hAnsiTheme="minorEastAsia"/>
          <w:sz w:val="24"/>
          <w:szCs w:val="24"/>
        </w:rPr>
      </w:pPr>
      <w:r w:rsidRPr="00C90400">
        <w:rPr>
          <w:rFonts w:asciiTheme="minorEastAsia" w:hAnsiTheme="minorEastAsia" w:hint="eastAsia"/>
          <w:sz w:val="24"/>
          <w:szCs w:val="24"/>
        </w:rPr>
        <w:t>黄枫等（2012）</w:t>
      </w:r>
      <w:r w:rsidR="00B0206E">
        <w:rPr>
          <w:rStyle w:val="EndnoteReference"/>
          <w:rFonts w:asciiTheme="minorEastAsia" w:hAnsiTheme="minorEastAsia"/>
          <w:sz w:val="24"/>
          <w:szCs w:val="24"/>
        </w:rPr>
        <w:endnoteReference w:id="14"/>
      </w:r>
      <w:r w:rsidRPr="00C90400">
        <w:rPr>
          <w:rFonts w:asciiTheme="minorEastAsia" w:hAnsiTheme="minorEastAsia" w:hint="eastAsia"/>
          <w:sz w:val="24"/>
          <w:szCs w:val="24"/>
        </w:rPr>
        <w:t>、陈强（2013）</w:t>
      </w:r>
      <w:r w:rsidR="00B0206E">
        <w:rPr>
          <w:rStyle w:val="EndnoteReference"/>
          <w:rFonts w:asciiTheme="minorEastAsia" w:hAnsiTheme="minorEastAsia"/>
          <w:sz w:val="24"/>
          <w:szCs w:val="24"/>
        </w:rPr>
        <w:endnoteReference w:id="15"/>
      </w:r>
      <w:r w:rsidRPr="00C90400">
        <w:rPr>
          <w:rFonts w:asciiTheme="minorEastAsia" w:hAnsiTheme="minorEastAsia" w:hint="eastAsia"/>
          <w:sz w:val="24"/>
          <w:szCs w:val="24"/>
        </w:rPr>
        <w:t>、胡宏伟等（2015）</w:t>
      </w:r>
      <w:r w:rsidR="00B0206E">
        <w:rPr>
          <w:rStyle w:val="EndnoteReference"/>
          <w:rFonts w:asciiTheme="minorEastAsia" w:hAnsiTheme="minorEastAsia"/>
          <w:sz w:val="24"/>
          <w:szCs w:val="24"/>
        </w:rPr>
        <w:endnoteReference w:id="16"/>
      </w:r>
      <w:r w:rsidRPr="00C90400">
        <w:rPr>
          <w:rFonts w:asciiTheme="minorEastAsia" w:hAnsiTheme="minorEastAsia" w:hint="eastAsia"/>
          <w:sz w:val="24"/>
          <w:szCs w:val="24"/>
        </w:rPr>
        <w:t>均是利用中国老人健康长寿影响因素调查（CLHLS）数据，运用连续时间齐性Markov过程刻画老年人口健康状态的变化，建立转移概率矩阵模型，考察65岁及以上老人长期护理发生率和健康状态的转移运动，以及影响这些健康变动的因素。在此基础上预测需要护理的老年人口规模和老人处于护理状态的时间长度，估算在不同护理模式和给付标准下的护理费用。</w:t>
      </w:r>
    </w:p>
    <w:p w14:paraId="54BD4994" w14:textId="7EEB46FB" w:rsidR="00C90400" w:rsidRPr="00C90400" w:rsidRDefault="00C90400" w:rsidP="00C90400">
      <w:pPr>
        <w:spacing w:after="0" w:line="360" w:lineRule="auto"/>
        <w:ind w:firstLine="720"/>
        <w:rPr>
          <w:rFonts w:asciiTheme="minorEastAsia" w:hAnsiTheme="minorEastAsia"/>
          <w:sz w:val="24"/>
          <w:szCs w:val="24"/>
        </w:rPr>
      </w:pPr>
      <w:r w:rsidRPr="00C90400">
        <w:rPr>
          <w:rFonts w:asciiTheme="minorEastAsia" w:hAnsiTheme="minorEastAsia" w:hint="eastAsia"/>
          <w:sz w:val="24"/>
          <w:szCs w:val="24"/>
        </w:rPr>
        <w:t>与大多数学者不同的是彭荣等（2009）</w:t>
      </w:r>
      <w:r w:rsidR="00B0206E">
        <w:rPr>
          <w:rStyle w:val="EndnoteReference"/>
          <w:rFonts w:asciiTheme="minorEastAsia" w:hAnsiTheme="minorEastAsia"/>
          <w:sz w:val="24"/>
          <w:szCs w:val="24"/>
        </w:rPr>
        <w:endnoteReference w:id="17"/>
      </w:r>
      <w:r w:rsidRPr="00C90400">
        <w:rPr>
          <w:rFonts w:asciiTheme="minorEastAsia" w:hAnsiTheme="minorEastAsia" w:hint="eastAsia"/>
          <w:sz w:val="24"/>
          <w:szCs w:val="24"/>
        </w:rPr>
        <w:t>采用2004年和2006年中国健康与营养调查中65岁及以上老年人自评健康纵向数据，对观察的健康状态转移概率与利用有序多分类logistic回归模型拟和的转移概率进行加权平均，得到健康状态2年转移概率的估计值，从而预测老年人群健康状态分布的变化。估计的健康状态转移概率可用于预测老年人群健康状态分布的变化。</w:t>
      </w:r>
    </w:p>
    <w:p w14:paraId="68AD0501" w14:textId="0CA11B96" w:rsidR="00DD43B9" w:rsidRDefault="00C90400" w:rsidP="002D308B">
      <w:pPr>
        <w:spacing w:after="0" w:line="360" w:lineRule="auto"/>
        <w:ind w:firstLine="720"/>
        <w:rPr>
          <w:rFonts w:asciiTheme="minorEastAsia" w:hAnsiTheme="minorEastAsia"/>
          <w:sz w:val="24"/>
          <w:szCs w:val="24"/>
        </w:rPr>
      </w:pPr>
      <w:r w:rsidRPr="00C90400">
        <w:rPr>
          <w:rFonts w:asciiTheme="minorEastAsia" w:hAnsiTheme="minorEastAsia" w:hint="eastAsia"/>
          <w:sz w:val="24"/>
          <w:szCs w:val="24"/>
        </w:rPr>
        <w:lastRenderedPageBreak/>
        <w:t>虽然以曾毅等（2010</w:t>
      </w:r>
      <w:r w:rsidR="00B0206E">
        <w:rPr>
          <w:rStyle w:val="EndnoteReference"/>
          <w:rFonts w:asciiTheme="minorEastAsia" w:hAnsiTheme="minorEastAsia"/>
          <w:sz w:val="24"/>
          <w:szCs w:val="24"/>
        </w:rPr>
        <w:endnoteReference w:id="18"/>
      </w:r>
      <w:r w:rsidRPr="00C90400">
        <w:rPr>
          <w:rFonts w:asciiTheme="minorEastAsia" w:hAnsiTheme="minorEastAsia" w:hint="eastAsia"/>
          <w:sz w:val="24"/>
          <w:szCs w:val="24"/>
        </w:rPr>
        <w:t>, 2012</w:t>
      </w:r>
      <w:r w:rsidR="00B0206E">
        <w:rPr>
          <w:rStyle w:val="EndnoteReference"/>
          <w:rFonts w:asciiTheme="minorEastAsia" w:hAnsiTheme="minorEastAsia"/>
          <w:sz w:val="24"/>
          <w:szCs w:val="24"/>
        </w:rPr>
        <w:endnoteReference w:id="19"/>
      </w:r>
      <w:r w:rsidRPr="00C90400">
        <w:rPr>
          <w:rFonts w:asciiTheme="minorEastAsia" w:hAnsiTheme="minorEastAsia" w:hint="eastAsia"/>
          <w:sz w:val="24"/>
          <w:szCs w:val="24"/>
        </w:rPr>
        <w:t>）为代表的研究，极大丰富了我国老年人健康和照料需求的文献。但是，从护理保障制度建设的角度，针对老人长期护理发生率、护理状态的老年人口规模预测以及预期残障生存时间的研究，还较为匮乏。此外，身体机能与遗传、医疗、环境以及社会经济等诸多因素高度相关，且随时间不断发生变化。因此，健康状况的变化具有复杂性、多样性和动态性的特征。只有利用多期面板数据，考虑多维因素，才能帮助我们更好地捕捉老年人健康状态的动态演化，更精准地预测残障发生率及其异质性。</w:t>
      </w:r>
    </w:p>
    <w:p w14:paraId="50A5E522" w14:textId="77777777" w:rsidR="00DD43B9" w:rsidRPr="001127D0" w:rsidRDefault="00DD43B9" w:rsidP="001127D0">
      <w:pPr>
        <w:spacing w:after="0" w:line="360" w:lineRule="auto"/>
        <w:ind w:firstLine="720"/>
        <w:rPr>
          <w:rFonts w:asciiTheme="minorEastAsia" w:hAnsiTheme="minorEastAsia"/>
          <w:sz w:val="24"/>
          <w:szCs w:val="24"/>
        </w:rPr>
      </w:pPr>
    </w:p>
    <w:p w14:paraId="0754272A" w14:textId="77777777" w:rsidR="0031182B" w:rsidRPr="00CB41A3" w:rsidRDefault="0031182B" w:rsidP="00CB41A3">
      <w:pPr>
        <w:pStyle w:val="ListParagraph"/>
        <w:numPr>
          <w:ilvl w:val="0"/>
          <w:numId w:val="1"/>
        </w:numPr>
        <w:spacing w:after="0" w:line="360" w:lineRule="auto"/>
        <w:ind w:left="720"/>
        <w:outlineLvl w:val="0"/>
        <w:rPr>
          <w:rFonts w:asciiTheme="minorEastAsia" w:hAnsiTheme="minorEastAsia"/>
          <w:b/>
          <w:sz w:val="32"/>
          <w:szCs w:val="32"/>
        </w:rPr>
      </w:pPr>
      <w:r w:rsidRPr="00CB41A3">
        <w:rPr>
          <w:rFonts w:asciiTheme="minorEastAsia" w:hAnsiTheme="minorEastAsia"/>
          <w:b/>
          <w:sz w:val="32"/>
          <w:szCs w:val="32"/>
        </w:rPr>
        <w:t>软件</w:t>
      </w:r>
      <w:r w:rsidRPr="00CB41A3">
        <w:rPr>
          <w:rFonts w:asciiTheme="minorEastAsia" w:hAnsiTheme="minorEastAsia" w:hint="eastAsia"/>
          <w:b/>
          <w:sz w:val="32"/>
          <w:szCs w:val="32"/>
        </w:rPr>
        <w:t>设计原理</w:t>
      </w:r>
    </w:p>
    <w:p w14:paraId="426F399E" w14:textId="77777777" w:rsidR="00CB41A3" w:rsidRPr="00D66A6F" w:rsidRDefault="007D36ED" w:rsidP="00DD43B9">
      <w:pPr>
        <w:pStyle w:val="ListParagraph"/>
        <w:numPr>
          <w:ilvl w:val="0"/>
          <w:numId w:val="6"/>
        </w:numPr>
        <w:spacing w:after="0" w:line="360" w:lineRule="auto"/>
        <w:outlineLvl w:val="1"/>
        <w:rPr>
          <w:rFonts w:asciiTheme="minorEastAsia" w:hAnsiTheme="minorEastAsia"/>
          <w:b/>
          <w:sz w:val="28"/>
          <w:szCs w:val="28"/>
        </w:rPr>
      </w:pPr>
      <w:r>
        <w:rPr>
          <w:rFonts w:asciiTheme="minorEastAsia" w:hAnsiTheme="minorEastAsia" w:hint="eastAsia"/>
          <w:b/>
          <w:sz w:val="28"/>
          <w:szCs w:val="28"/>
        </w:rPr>
        <w:t>健康</w:t>
      </w:r>
      <w:r w:rsidR="00D66A6F">
        <w:rPr>
          <w:rFonts w:asciiTheme="minorEastAsia" w:hAnsiTheme="minorEastAsia" w:hint="eastAsia"/>
          <w:b/>
          <w:sz w:val="28"/>
          <w:szCs w:val="28"/>
        </w:rPr>
        <w:t>转移</w:t>
      </w:r>
      <w:r w:rsidR="00D66A6F">
        <w:rPr>
          <w:rFonts w:asciiTheme="minorEastAsia" w:hAnsiTheme="minorEastAsia"/>
          <w:b/>
          <w:sz w:val="28"/>
          <w:szCs w:val="28"/>
        </w:rPr>
        <w:t>概率</w:t>
      </w:r>
      <w:r>
        <w:rPr>
          <w:rFonts w:asciiTheme="minorEastAsia" w:hAnsiTheme="minorEastAsia" w:hint="eastAsia"/>
          <w:b/>
          <w:sz w:val="28"/>
          <w:szCs w:val="28"/>
        </w:rPr>
        <w:t>矩阵</w:t>
      </w:r>
      <w:r>
        <w:rPr>
          <w:rFonts w:asciiTheme="minorEastAsia" w:hAnsiTheme="minorEastAsia"/>
          <w:b/>
          <w:sz w:val="28"/>
          <w:szCs w:val="28"/>
        </w:rPr>
        <w:t>估计</w:t>
      </w:r>
    </w:p>
    <w:p w14:paraId="4002478D" w14:textId="77777777" w:rsidR="00D66A6F" w:rsidRDefault="007D36ED" w:rsidP="00061306">
      <w:pPr>
        <w:spacing w:after="0" w:line="360" w:lineRule="auto"/>
        <w:ind w:firstLine="720"/>
        <w:rPr>
          <w:rFonts w:asciiTheme="minorEastAsia" w:hAnsiTheme="minorEastAsia"/>
          <w:sz w:val="24"/>
          <w:szCs w:val="24"/>
        </w:rPr>
      </w:pPr>
      <w:r w:rsidRPr="007D36ED">
        <w:rPr>
          <w:rFonts w:asciiTheme="minorEastAsia" w:hAnsiTheme="minorEastAsia" w:hint="eastAsia"/>
          <w:sz w:val="24"/>
          <w:szCs w:val="24"/>
        </w:rPr>
        <w:t>连续时间齐性</w:t>
      </w:r>
      <w:r>
        <w:rPr>
          <w:rFonts w:asciiTheme="minorEastAsia" w:hAnsiTheme="minorEastAsia" w:hint="eastAsia"/>
          <w:sz w:val="24"/>
          <w:szCs w:val="24"/>
        </w:rPr>
        <w:t>Markov</w:t>
      </w:r>
      <w:r w:rsidRPr="007D36ED">
        <w:rPr>
          <w:rFonts w:asciiTheme="minorEastAsia" w:hAnsiTheme="minorEastAsia" w:hint="eastAsia"/>
          <w:sz w:val="24"/>
          <w:szCs w:val="24"/>
        </w:rPr>
        <w:t>过程</w:t>
      </w:r>
      <w:r>
        <w:rPr>
          <w:rFonts w:asciiTheme="minorEastAsia" w:hAnsiTheme="minorEastAsia" w:hint="eastAsia"/>
          <w:sz w:val="24"/>
          <w:szCs w:val="24"/>
        </w:rPr>
        <w:t>是刻画老年人口健康状态</w:t>
      </w:r>
      <w:r w:rsidRPr="007D36ED">
        <w:rPr>
          <w:rFonts w:asciiTheme="minorEastAsia" w:hAnsiTheme="minorEastAsia" w:hint="eastAsia"/>
          <w:sz w:val="24"/>
          <w:szCs w:val="24"/>
        </w:rPr>
        <w:t>变化</w:t>
      </w:r>
      <w:r w:rsidR="00061306">
        <w:rPr>
          <w:rFonts w:asciiTheme="minorEastAsia" w:hAnsiTheme="minorEastAsia" w:hint="eastAsia"/>
          <w:sz w:val="24"/>
          <w:szCs w:val="24"/>
        </w:rPr>
        <w:t>的</w:t>
      </w:r>
      <w:r w:rsidR="00061306">
        <w:rPr>
          <w:rFonts w:asciiTheme="minorEastAsia" w:hAnsiTheme="minorEastAsia"/>
          <w:sz w:val="24"/>
          <w:szCs w:val="24"/>
        </w:rPr>
        <w:t>常用方法</w:t>
      </w:r>
      <w:r w:rsidR="00061306">
        <w:rPr>
          <w:rFonts w:asciiTheme="minorEastAsia" w:hAnsiTheme="minorEastAsia" w:hint="eastAsia"/>
          <w:sz w:val="24"/>
          <w:szCs w:val="24"/>
        </w:rPr>
        <w:t>，主要</w:t>
      </w:r>
      <w:r w:rsidR="00061306">
        <w:rPr>
          <w:rFonts w:asciiTheme="minorEastAsia" w:hAnsiTheme="minorEastAsia"/>
          <w:sz w:val="24"/>
          <w:szCs w:val="24"/>
        </w:rPr>
        <w:t>通过</w:t>
      </w:r>
      <w:r w:rsidRPr="007D36ED">
        <w:rPr>
          <w:rFonts w:asciiTheme="minorEastAsia" w:hAnsiTheme="minorEastAsia" w:hint="eastAsia"/>
          <w:sz w:val="24"/>
          <w:szCs w:val="24"/>
        </w:rPr>
        <w:t>建立转移概率矩阵模型，</w:t>
      </w:r>
      <w:r w:rsidR="00061306" w:rsidRPr="00061306">
        <w:rPr>
          <w:rFonts w:asciiTheme="minorEastAsia" w:hAnsiTheme="minorEastAsia" w:hint="eastAsia"/>
          <w:sz w:val="24"/>
          <w:szCs w:val="24"/>
        </w:rPr>
        <w:t>考察</w:t>
      </w:r>
      <w:r w:rsidR="00061306">
        <w:rPr>
          <w:rFonts w:asciiTheme="minorEastAsia" w:hAnsiTheme="minorEastAsia" w:hint="eastAsia"/>
          <w:sz w:val="24"/>
          <w:szCs w:val="24"/>
        </w:rPr>
        <w:t>老人</w:t>
      </w:r>
      <w:r w:rsidR="00061306" w:rsidRPr="00061306">
        <w:rPr>
          <w:rFonts w:asciiTheme="minorEastAsia" w:hAnsiTheme="minorEastAsia" w:hint="eastAsia"/>
          <w:sz w:val="24"/>
          <w:szCs w:val="24"/>
        </w:rPr>
        <w:t>健康状态的转移运动</w:t>
      </w:r>
      <w:r w:rsidR="00061306">
        <w:rPr>
          <w:rFonts w:asciiTheme="minorEastAsia" w:hAnsiTheme="minorEastAsia" w:hint="eastAsia"/>
          <w:sz w:val="24"/>
          <w:szCs w:val="24"/>
        </w:rPr>
        <w:t>。</w:t>
      </w:r>
      <w:r>
        <w:rPr>
          <w:rFonts w:asciiTheme="minorEastAsia" w:hAnsiTheme="minorEastAsia" w:hint="eastAsia"/>
          <w:sz w:val="24"/>
          <w:szCs w:val="24"/>
        </w:rPr>
        <w:t>考虑</w:t>
      </w:r>
      <w:r>
        <w:rPr>
          <w:rFonts w:asciiTheme="minorEastAsia" w:hAnsiTheme="minorEastAsia"/>
          <w:sz w:val="24"/>
          <w:szCs w:val="24"/>
        </w:rPr>
        <w:t>某年龄段</w:t>
      </w:r>
      <w:r>
        <w:rPr>
          <w:rFonts w:asciiTheme="minorEastAsia" w:hAnsiTheme="minorEastAsia" w:hint="eastAsia"/>
          <w:sz w:val="24"/>
          <w:szCs w:val="24"/>
        </w:rPr>
        <w:t>老年人口</w:t>
      </w:r>
      <w:r>
        <w:rPr>
          <w:rFonts w:asciiTheme="minorEastAsia" w:hAnsiTheme="minorEastAsia"/>
          <w:sz w:val="24"/>
          <w:szCs w:val="24"/>
        </w:rPr>
        <w:t>的健康状态，假设其运动服从连续时间</w:t>
      </w:r>
      <w:r>
        <w:rPr>
          <w:rFonts w:asciiTheme="minorEastAsia" w:hAnsiTheme="minorEastAsia" w:hint="eastAsia"/>
          <w:sz w:val="24"/>
          <w:szCs w:val="24"/>
        </w:rPr>
        <w:t>齐性</w:t>
      </w:r>
      <w:r>
        <w:rPr>
          <w:rFonts w:asciiTheme="minorEastAsia" w:hAnsiTheme="minorEastAsia"/>
          <w:sz w:val="24"/>
          <w:szCs w:val="24"/>
        </w:rPr>
        <w:t>Markov过程</w:t>
      </w:r>
      <w:r>
        <w:rPr>
          <w:rFonts w:asciiTheme="minorEastAsia" w:hAnsiTheme="minorEastAsia" w:hint="eastAsia"/>
          <w:sz w:val="24"/>
          <w:szCs w:val="24"/>
        </w:rPr>
        <w:t>。</w:t>
      </w:r>
      <w:r>
        <w:rPr>
          <w:rFonts w:asciiTheme="minorEastAsia" w:hAnsiTheme="minorEastAsia"/>
          <w:sz w:val="24"/>
          <w:szCs w:val="24"/>
        </w:rPr>
        <w:t>记</w:t>
      </w:r>
      <w:r>
        <w:rPr>
          <w:rFonts w:asciiTheme="minorEastAsia" w:hAnsiTheme="minorEastAsia" w:hint="eastAsia"/>
          <w:sz w:val="24"/>
          <w:szCs w:val="24"/>
        </w:rPr>
        <w:t>P</w:t>
      </w:r>
      <w:r>
        <w:rPr>
          <w:rFonts w:asciiTheme="minorEastAsia" w:hAnsiTheme="minorEastAsia"/>
          <w:sz w:val="24"/>
          <w:szCs w:val="24"/>
        </w:rPr>
        <w:t>(t)</w:t>
      </w:r>
      <w:r>
        <w:rPr>
          <w:rFonts w:asciiTheme="minorEastAsia" w:hAnsiTheme="minorEastAsia" w:hint="eastAsia"/>
          <w:sz w:val="24"/>
          <w:szCs w:val="24"/>
        </w:rPr>
        <w:t>为</w:t>
      </w:r>
      <w:r>
        <w:rPr>
          <w:rFonts w:asciiTheme="minorEastAsia" w:hAnsiTheme="minorEastAsia"/>
          <w:sz w:val="24"/>
          <w:szCs w:val="24"/>
        </w:rPr>
        <w:t>经过时间长度t</w:t>
      </w:r>
      <w:r>
        <w:rPr>
          <w:rFonts w:asciiTheme="minorEastAsia" w:hAnsiTheme="minorEastAsia" w:hint="eastAsia"/>
          <w:sz w:val="24"/>
          <w:szCs w:val="24"/>
        </w:rPr>
        <w:t>的</w:t>
      </w:r>
      <w:r>
        <w:rPr>
          <w:rFonts w:asciiTheme="minorEastAsia" w:hAnsiTheme="minorEastAsia"/>
          <w:sz w:val="24"/>
          <w:szCs w:val="24"/>
        </w:rPr>
        <w:t>转移概率矩阵</w:t>
      </w:r>
      <w:r>
        <w:rPr>
          <w:rFonts w:asciiTheme="minorEastAsia" w:hAnsiTheme="minorEastAsia" w:hint="eastAsia"/>
          <w:sz w:val="24"/>
          <w:szCs w:val="24"/>
        </w:rPr>
        <w:t>，</w:t>
      </w:r>
      <w:r>
        <w:rPr>
          <w:rFonts w:asciiTheme="minorEastAsia" w:hAnsiTheme="minorEastAsia"/>
          <w:sz w:val="24"/>
          <w:szCs w:val="24"/>
        </w:rPr>
        <w:t>则老人健康状态</w:t>
      </w:r>
      <w:r>
        <w:rPr>
          <w:rFonts w:asciiTheme="minorEastAsia" w:hAnsiTheme="minorEastAsia" w:hint="eastAsia"/>
          <w:sz w:val="24"/>
          <w:szCs w:val="24"/>
        </w:rPr>
        <w:t>从</w:t>
      </w:r>
      <w:r w:rsidR="002A184A">
        <w:rPr>
          <w:rFonts w:asciiTheme="minorEastAsia" w:hAnsiTheme="minorEastAsia"/>
          <w:sz w:val="24"/>
          <w:szCs w:val="24"/>
        </w:rPr>
        <w:t>X</w:t>
      </w:r>
      <w:r>
        <w:rPr>
          <w:rFonts w:asciiTheme="minorEastAsia" w:hAnsiTheme="minorEastAsia"/>
          <w:sz w:val="24"/>
          <w:szCs w:val="24"/>
        </w:rPr>
        <w:t>年到</w:t>
      </w:r>
      <w:r w:rsidR="002A184A">
        <w:rPr>
          <w:rFonts w:asciiTheme="minorEastAsia" w:hAnsiTheme="minorEastAsia"/>
          <w:sz w:val="24"/>
          <w:szCs w:val="24"/>
        </w:rPr>
        <w:t>X+N</w:t>
      </w:r>
      <w:r>
        <w:rPr>
          <w:rFonts w:asciiTheme="minorEastAsia" w:hAnsiTheme="minorEastAsia"/>
          <w:sz w:val="24"/>
          <w:szCs w:val="24"/>
        </w:rPr>
        <w:t>年的转移概率</w:t>
      </w:r>
      <w:r>
        <w:rPr>
          <w:rFonts w:asciiTheme="minorEastAsia" w:hAnsiTheme="minorEastAsia" w:hint="eastAsia"/>
          <w:sz w:val="24"/>
          <w:szCs w:val="24"/>
        </w:rPr>
        <w:t>矩阵</w:t>
      </w:r>
      <w:r>
        <w:rPr>
          <w:rFonts w:asciiTheme="minorEastAsia" w:hAnsiTheme="minorEastAsia"/>
          <w:sz w:val="24"/>
          <w:szCs w:val="24"/>
        </w:rPr>
        <w:t>，可以记为P(n)</w:t>
      </w:r>
      <w:r>
        <w:rPr>
          <w:rFonts w:asciiTheme="minorEastAsia" w:hAnsiTheme="minorEastAsia" w:hint="eastAsia"/>
          <w:sz w:val="24"/>
          <w:szCs w:val="24"/>
        </w:rPr>
        <w:t>。P</w:t>
      </w:r>
      <w:r>
        <w:rPr>
          <w:rFonts w:asciiTheme="minorEastAsia" w:hAnsiTheme="minorEastAsia"/>
          <w:sz w:val="24"/>
          <w:szCs w:val="24"/>
        </w:rPr>
        <w:t>(t)=[p</w:t>
      </w:r>
      <w:r>
        <w:rPr>
          <w:rFonts w:asciiTheme="minorEastAsia" w:hAnsiTheme="minorEastAsia"/>
          <w:sz w:val="24"/>
          <w:szCs w:val="24"/>
          <w:vertAlign w:val="subscript"/>
        </w:rPr>
        <w:t>ij</w:t>
      </w:r>
      <w:r>
        <w:rPr>
          <w:rFonts w:asciiTheme="minorEastAsia" w:hAnsiTheme="minorEastAsia"/>
          <w:sz w:val="24"/>
          <w:szCs w:val="24"/>
        </w:rPr>
        <w:t>(t)]</w:t>
      </w:r>
      <w:r>
        <w:rPr>
          <w:rFonts w:asciiTheme="minorEastAsia" w:hAnsiTheme="minorEastAsia" w:hint="eastAsia"/>
          <w:sz w:val="24"/>
          <w:szCs w:val="24"/>
        </w:rPr>
        <w:t>，</w:t>
      </w:r>
      <w:r>
        <w:rPr>
          <w:rFonts w:asciiTheme="minorEastAsia" w:hAnsiTheme="minorEastAsia"/>
          <w:sz w:val="24"/>
          <w:szCs w:val="24"/>
        </w:rPr>
        <w:t>i,j=1,2…</w:t>
      </w:r>
      <w:r>
        <w:rPr>
          <w:rFonts w:asciiTheme="minorEastAsia" w:hAnsiTheme="minorEastAsia" w:hint="eastAsia"/>
          <w:sz w:val="24"/>
          <w:szCs w:val="24"/>
        </w:rPr>
        <w:t>其中</w:t>
      </w:r>
      <w:r>
        <w:rPr>
          <w:rFonts w:asciiTheme="minorEastAsia" w:hAnsiTheme="minorEastAsia"/>
          <w:sz w:val="24"/>
          <w:szCs w:val="24"/>
        </w:rPr>
        <w:t>，p</w:t>
      </w:r>
      <w:r>
        <w:rPr>
          <w:rFonts w:asciiTheme="minorEastAsia" w:hAnsiTheme="minorEastAsia"/>
          <w:sz w:val="24"/>
          <w:szCs w:val="24"/>
          <w:vertAlign w:val="subscript"/>
        </w:rPr>
        <w:t>ij</w:t>
      </w:r>
      <w:r>
        <w:rPr>
          <w:rFonts w:asciiTheme="minorEastAsia" w:hAnsiTheme="minorEastAsia"/>
          <w:sz w:val="24"/>
          <w:szCs w:val="24"/>
        </w:rPr>
        <w:t>(t)</w:t>
      </w:r>
      <w:r>
        <w:rPr>
          <w:rFonts w:asciiTheme="minorEastAsia" w:hAnsiTheme="minorEastAsia" w:hint="eastAsia"/>
          <w:sz w:val="24"/>
          <w:szCs w:val="24"/>
        </w:rPr>
        <w:t>是</w:t>
      </w:r>
      <w:r>
        <w:rPr>
          <w:rFonts w:asciiTheme="minorEastAsia" w:hAnsiTheme="minorEastAsia"/>
          <w:sz w:val="24"/>
          <w:szCs w:val="24"/>
        </w:rPr>
        <w:t>老人</w:t>
      </w:r>
      <w:r>
        <w:rPr>
          <w:rFonts w:asciiTheme="minorEastAsia" w:hAnsiTheme="minorEastAsia" w:hint="eastAsia"/>
          <w:sz w:val="24"/>
          <w:szCs w:val="24"/>
        </w:rPr>
        <w:t>从</w:t>
      </w:r>
      <w:r>
        <w:rPr>
          <w:rFonts w:asciiTheme="minorEastAsia" w:hAnsiTheme="minorEastAsia"/>
          <w:sz w:val="24"/>
          <w:szCs w:val="24"/>
        </w:rPr>
        <w:t>某一初始健康状态i转移至</w:t>
      </w:r>
      <w:r>
        <w:rPr>
          <w:rFonts w:asciiTheme="minorEastAsia" w:hAnsiTheme="minorEastAsia" w:hint="eastAsia"/>
          <w:sz w:val="24"/>
          <w:szCs w:val="24"/>
        </w:rPr>
        <w:t>结束</w:t>
      </w:r>
      <w:r>
        <w:rPr>
          <w:rFonts w:asciiTheme="minorEastAsia" w:hAnsiTheme="minorEastAsia"/>
          <w:sz w:val="24"/>
          <w:szCs w:val="24"/>
        </w:rPr>
        <w:t>状态</w:t>
      </w:r>
      <w:r>
        <w:rPr>
          <w:rFonts w:asciiTheme="minorEastAsia" w:hAnsiTheme="minorEastAsia" w:hint="eastAsia"/>
          <w:sz w:val="24"/>
          <w:szCs w:val="24"/>
        </w:rPr>
        <w:t>j</w:t>
      </w:r>
      <w:r>
        <w:rPr>
          <w:rFonts w:asciiTheme="minorEastAsia" w:hAnsiTheme="minorEastAsia"/>
          <w:sz w:val="24"/>
          <w:szCs w:val="24"/>
        </w:rPr>
        <w:t>的概率。</w:t>
      </w:r>
      <w:r>
        <w:rPr>
          <w:rFonts w:asciiTheme="minorEastAsia" w:hAnsiTheme="minorEastAsia" w:hint="eastAsia"/>
          <w:sz w:val="24"/>
          <w:szCs w:val="24"/>
        </w:rPr>
        <w:t>用二院</w:t>
      </w:r>
      <w:r>
        <w:rPr>
          <w:rFonts w:asciiTheme="minorEastAsia" w:hAnsiTheme="minorEastAsia"/>
          <w:sz w:val="24"/>
          <w:szCs w:val="24"/>
        </w:rPr>
        <w:t>离散</w:t>
      </w:r>
      <w:r>
        <w:rPr>
          <w:rFonts w:asciiTheme="minorEastAsia" w:hAnsiTheme="minorEastAsia" w:hint="eastAsia"/>
          <w:sz w:val="24"/>
          <w:szCs w:val="24"/>
        </w:rPr>
        <w:t>选择</w:t>
      </w:r>
      <w:bookmarkStart w:id="0" w:name="OLE_LINK7"/>
      <w:bookmarkStart w:id="1" w:name="OLE_LINK8"/>
      <w:r>
        <w:rPr>
          <w:rFonts w:asciiTheme="minorEastAsia" w:hAnsiTheme="minorEastAsia"/>
          <w:sz w:val="24"/>
          <w:szCs w:val="24"/>
        </w:rPr>
        <w:t>Logit</w:t>
      </w:r>
      <w:r>
        <w:rPr>
          <w:rFonts w:asciiTheme="minorEastAsia" w:hAnsiTheme="minorEastAsia" w:hint="eastAsia"/>
          <w:sz w:val="24"/>
          <w:szCs w:val="24"/>
        </w:rPr>
        <w:t>模型</w:t>
      </w:r>
      <w:bookmarkEnd w:id="0"/>
      <w:bookmarkEnd w:id="1"/>
      <w:r>
        <w:rPr>
          <w:rFonts w:asciiTheme="minorEastAsia" w:hAnsiTheme="minorEastAsia"/>
          <w:sz w:val="24"/>
          <w:szCs w:val="24"/>
        </w:rPr>
        <w:t>来刻画老人结束状态死亡的概率</w:t>
      </w:r>
      <w:r>
        <w:rPr>
          <w:rFonts w:asciiTheme="minorEastAsia" w:hAnsiTheme="minorEastAsia" w:hint="eastAsia"/>
          <w:sz w:val="24"/>
          <w:szCs w:val="24"/>
        </w:rPr>
        <w:t>；</w:t>
      </w:r>
      <w:r>
        <w:rPr>
          <w:rFonts w:asciiTheme="minorEastAsia" w:hAnsiTheme="minorEastAsia"/>
          <w:sz w:val="24"/>
          <w:szCs w:val="24"/>
        </w:rPr>
        <w:t>用有序Logit</w:t>
      </w:r>
      <w:r>
        <w:rPr>
          <w:rFonts w:asciiTheme="minorEastAsia" w:hAnsiTheme="minorEastAsia" w:hint="eastAsia"/>
          <w:sz w:val="24"/>
          <w:szCs w:val="24"/>
        </w:rPr>
        <w:t>模型考察</w:t>
      </w:r>
      <w:r>
        <w:rPr>
          <w:rFonts w:asciiTheme="minorEastAsia" w:hAnsiTheme="minorEastAsia"/>
          <w:sz w:val="24"/>
          <w:szCs w:val="24"/>
        </w:rPr>
        <w:t>不同状态之间的转移概率。</w:t>
      </w:r>
    </w:p>
    <w:p w14:paraId="327FCE4E" w14:textId="77777777" w:rsidR="001556E0" w:rsidRPr="001556E0" w:rsidRDefault="007D36ED" w:rsidP="00A746BD">
      <w:pPr>
        <w:spacing w:after="0" w:line="360" w:lineRule="auto"/>
        <w:ind w:firstLine="720"/>
        <w:rPr>
          <w:rFonts w:asciiTheme="minorEastAsia" w:hAnsiTheme="minorEastAsia"/>
          <w:sz w:val="24"/>
          <w:szCs w:val="24"/>
        </w:rPr>
      </w:pPr>
      <w:r>
        <w:rPr>
          <w:rFonts w:asciiTheme="minorEastAsia" w:hAnsiTheme="minorEastAsia" w:hint="eastAsia"/>
          <w:sz w:val="24"/>
          <w:szCs w:val="24"/>
        </w:rPr>
        <w:t>用</w:t>
      </w:r>
      <w:r w:rsidR="00061306">
        <w:rPr>
          <w:rFonts w:asciiTheme="minorEastAsia" w:hAnsiTheme="minorEastAsia" w:hint="eastAsia"/>
          <w:sz w:val="24"/>
          <w:szCs w:val="24"/>
        </w:rPr>
        <w:t>S</w:t>
      </w:r>
      <w:r w:rsidR="00061306">
        <w:rPr>
          <w:rFonts w:asciiTheme="minorEastAsia" w:hAnsiTheme="minorEastAsia"/>
          <w:sz w:val="24"/>
          <w:szCs w:val="24"/>
          <w:vertAlign w:val="subscript"/>
        </w:rPr>
        <w:t>it</w:t>
      </w:r>
      <w:r w:rsidR="00061306">
        <w:rPr>
          <w:rFonts w:asciiTheme="minorEastAsia" w:hAnsiTheme="minorEastAsia" w:hint="eastAsia"/>
          <w:sz w:val="24"/>
          <w:szCs w:val="24"/>
        </w:rPr>
        <w:t>来</w:t>
      </w:r>
      <w:r w:rsidR="00061306">
        <w:rPr>
          <w:rFonts w:asciiTheme="minorEastAsia" w:hAnsiTheme="minorEastAsia"/>
          <w:sz w:val="24"/>
          <w:szCs w:val="24"/>
        </w:rPr>
        <w:t>表示老人所处的第i</w:t>
      </w:r>
      <w:r w:rsidR="00061306">
        <w:rPr>
          <w:rFonts w:asciiTheme="minorEastAsia" w:hAnsiTheme="minorEastAsia" w:hint="eastAsia"/>
          <w:sz w:val="24"/>
          <w:szCs w:val="24"/>
        </w:rPr>
        <w:t>种</w:t>
      </w:r>
      <w:r w:rsidR="00061306">
        <w:rPr>
          <w:rFonts w:asciiTheme="minorEastAsia" w:hAnsiTheme="minorEastAsia"/>
          <w:sz w:val="24"/>
          <w:szCs w:val="24"/>
        </w:rPr>
        <w:t>健康状态</w:t>
      </w:r>
      <w:r w:rsidR="00061306">
        <w:rPr>
          <w:rFonts w:asciiTheme="minorEastAsia" w:hAnsiTheme="minorEastAsia" w:hint="eastAsia"/>
          <w:sz w:val="24"/>
          <w:szCs w:val="24"/>
        </w:rPr>
        <w:t>，</w:t>
      </w:r>
      <w:r w:rsidR="00061306">
        <w:rPr>
          <w:rFonts w:asciiTheme="minorEastAsia" w:hAnsiTheme="minorEastAsia"/>
          <w:sz w:val="24"/>
          <w:szCs w:val="24"/>
        </w:rPr>
        <w:t>如</w:t>
      </w:r>
      <w:r w:rsidR="00061306">
        <w:rPr>
          <w:rFonts w:asciiTheme="minorEastAsia" w:hAnsiTheme="minorEastAsia" w:hint="eastAsia"/>
          <w:sz w:val="24"/>
          <w:szCs w:val="24"/>
        </w:rPr>
        <w:t>S</w:t>
      </w:r>
      <w:r w:rsidR="00061306">
        <w:rPr>
          <w:rFonts w:asciiTheme="minorEastAsia" w:hAnsiTheme="minorEastAsia"/>
          <w:sz w:val="24"/>
          <w:szCs w:val="24"/>
          <w:vertAlign w:val="subscript"/>
        </w:rPr>
        <w:t>1t-1</w:t>
      </w:r>
      <w:r w:rsidR="00061306">
        <w:rPr>
          <w:rFonts w:asciiTheme="minorEastAsia" w:hAnsiTheme="minorEastAsia"/>
          <w:sz w:val="24"/>
          <w:szCs w:val="24"/>
        </w:rPr>
        <w:t>=1</w:t>
      </w:r>
      <w:r w:rsidR="00061306">
        <w:rPr>
          <w:rFonts w:asciiTheme="minorEastAsia" w:hAnsiTheme="minorEastAsia" w:hint="eastAsia"/>
          <w:sz w:val="24"/>
          <w:szCs w:val="24"/>
        </w:rPr>
        <w:t>表示</w:t>
      </w:r>
      <w:r w:rsidR="00061306">
        <w:rPr>
          <w:rFonts w:asciiTheme="minorEastAsia" w:hAnsiTheme="minorEastAsia"/>
          <w:sz w:val="24"/>
          <w:szCs w:val="24"/>
        </w:rPr>
        <w:t>期初无任何功能障碍</w:t>
      </w:r>
      <w:r w:rsidR="00061306">
        <w:rPr>
          <w:rFonts w:asciiTheme="minorEastAsia" w:hAnsiTheme="minorEastAsia" w:hint="eastAsia"/>
          <w:sz w:val="24"/>
          <w:szCs w:val="24"/>
        </w:rPr>
        <w:t>，S</w:t>
      </w:r>
      <w:r w:rsidR="00061306">
        <w:rPr>
          <w:rFonts w:asciiTheme="minorEastAsia" w:hAnsiTheme="minorEastAsia"/>
          <w:sz w:val="24"/>
          <w:szCs w:val="24"/>
          <w:vertAlign w:val="subscript"/>
        </w:rPr>
        <w:t>4t</w:t>
      </w:r>
      <w:r w:rsidR="00061306">
        <w:rPr>
          <w:rFonts w:asciiTheme="minorEastAsia" w:hAnsiTheme="minorEastAsia"/>
          <w:sz w:val="24"/>
          <w:szCs w:val="24"/>
        </w:rPr>
        <w:t>=1</w:t>
      </w:r>
      <w:r w:rsidR="00061306">
        <w:rPr>
          <w:rFonts w:asciiTheme="minorEastAsia" w:hAnsiTheme="minorEastAsia" w:hint="eastAsia"/>
          <w:sz w:val="24"/>
          <w:szCs w:val="24"/>
        </w:rPr>
        <w:t>表示期末</w:t>
      </w:r>
      <w:r w:rsidR="00061306">
        <w:rPr>
          <w:rFonts w:asciiTheme="minorEastAsia" w:hAnsiTheme="minorEastAsia"/>
          <w:sz w:val="24"/>
          <w:szCs w:val="24"/>
        </w:rPr>
        <w:t>时</w:t>
      </w:r>
      <w:r w:rsidR="00061306">
        <w:rPr>
          <w:rFonts w:asciiTheme="minorEastAsia" w:hAnsiTheme="minorEastAsia" w:hint="eastAsia"/>
          <w:sz w:val="24"/>
          <w:szCs w:val="24"/>
        </w:rPr>
        <w:t>已经</w:t>
      </w:r>
      <w:r w:rsidR="00061306">
        <w:rPr>
          <w:rFonts w:asciiTheme="minorEastAsia" w:hAnsiTheme="minorEastAsia"/>
          <w:sz w:val="24"/>
          <w:szCs w:val="24"/>
        </w:rPr>
        <w:t>死亡。</w:t>
      </w:r>
      <w:r w:rsidR="00CD48DD">
        <w:rPr>
          <w:rFonts w:asciiTheme="minorEastAsia" w:hAnsiTheme="minorEastAsia" w:hint="eastAsia"/>
          <w:sz w:val="24"/>
          <w:szCs w:val="24"/>
        </w:rPr>
        <w:t>以健康不健康两种状态为例，</w:t>
      </w:r>
      <w:r w:rsidR="00061306">
        <w:rPr>
          <w:rFonts w:asciiTheme="minorEastAsia" w:hAnsiTheme="minorEastAsia" w:hint="eastAsia"/>
          <w:sz w:val="24"/>
          <w:szCs w:val="24"/>
        </w:rPr>
        <w:t>对于</w:t>
      </w:r>
      <w:r w:rsidR="00061306">
        <w:rPr>
          <w:rFonts w:asciiTheme="minorEastAsia" w:hAnsiTheme="minorEastAsia"/>
          <w:sz w:val="24"/>
          <w:szCs w:val="24"/>
        </w:rPr>
        <w:t>不同年龄段的老人，期末死亡</w:t>
      </w:r>
      <w:r w:rsidR="001556E0">
        <w:rPr>
          <w:rFonts w:asciiTheme="minorEastAsia" w:hAnsiTheme="minorEastAsia" w:hint="eastAsia"/>
          <w:sz w:val="24"/>
          <w:szCs w:val="24"/>
        </w:rPr>
        <w:t>的</w:t>
      </w:r>
      <w:r w:rsidR="001556E0">
        <w:rPr>
          <w:rFonts w:asciiTheme="minorEastAsia" w:hAnsiTheme="minorEastAsia"/>
          <w:sz w:val="24"/>
          <w:szCs w:val="24"/>
        </w:rPr>
        <w:t>概率可以写为：</w:t>
      </w:r>
    </w:p>
    <w:p w14:paraId="6C1A5742" w14:textId="77777777" w:rsidR="00A746BD" w:rsidRPr="00A746BD" w:rsidRDefault="00A746BD" w:rsidP="008E6591">
      <w:pPr>
        <w:spacing w:after="0" w:line="360" w:lineRule="auto"/>
        <w:ind w:firstLine="720"/>
        <w:rPr>
          <w:rFonts w:asciiTheme="minorEastAsia" w:hAnsiTheme="minorEastAsia"/>
          <w:sz w:val="24"/>
          <w:szCs w:val="24"/>
        </w:rPr>
      </w:pPr>
      <m:oMathPara>
        <m:oMath>
          <m:r>
            <w:rPr>
              <w:rFonts w:ascii="Cambria Math" w:hAnsi="Cambria Math"/>
              <w:sz w:val="24"/>
              <w:szCs w:val="24"/>
            </w:rPr>
            <m:t>P</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3t</m:t>
                  </m:r>
                </m:sub>
              </m:sSub>
              <m:ctrlPr>
                <w:rPr>
                  <w:rFonts w:ascii="Cambria Math" w:hAnsi="Cambria Math"/>
                  <w:i/>
                  <w:sz w:val="24"/>
                  <w:szCs w:val="24"/>
                </w:rPr>
              </m:ctrlPr>
            </m:e>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3t-1</m:t>
                  </m:r>
                </m:sub>
              </m:sSub>
              <m:r>
                <m:rPr>
                  <m:sty m:val="p"/>
                </m:rPr>
                <w:rPr>
                  <w:rFonts w:ascii="Cambria Math" w:hAnsi="Cambria Math"/>
                  <w:sz w:val="24"/>
                  <w:szCs w:val="24"/>
                </w:rPr>
                <m:t>,X</m:t>
              </m:r>
            </m:e>
          </m:d>
          <m:r>
            <m:rPr>
              <m:sty m:val="p"/>
            </m:rPr>
            <w:rPr>
              <w:rFonts w:ascii="Cambria Math" w:hAnsi="Cambria Math"/>
              <w:sz w:val="24"/>
              <w:szCs w:val="24"/>
            </w:rPr>
            <m:t>=G(</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0</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2</m:t>
              </m:r>
            </m:sup>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m:t>
                  </m:r>
                </m:sub>
              </m:sSub>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it-1</m:t>
                  </m:r>
                </m:sub>
              </m:sSub>
            </m:e>
          </m:nary>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m:t>
              </m:r>
            </m:sub>
            <m:sup>
              <m:r>
                <w:rPr>
                  <w:rFonts w:ascii="Cambria Math" w:hAnsi="Cambria Math"/>
                  <w:sz w:val="24"/>
                  <w:szCs w:val="24"/>
                </w:rPr>
                <m:t>j</m:t>
              </m:r>
            </m:sup>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J</m:t>
                  </m:r>
                </m:sub>
              </m:sSub>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j</m:t>
                  </m:r>
                </m:sub>
              </m:sSub>
            </m:e>
          </m:nary>
          <m:r>
            <m:rPr>
              <m:sty m:val="p"/>
            </m:rPr>
            <w:rPr>
              <w:rFonts w:ascii="Cambria Math" w:hAnsi="Cambria Math"/>
              <w:sz w:val="24"/>
              <w:szCs w:val="24"/>
            </w:rPr>
            <m:t>)</m:t>
          </m:r>
        </m:oMath>
      </m:oMathPara>
    </w:p>
    <w:p w14:paraId="49925F69" w14:textId="77777777" w:rsidR="00A746BD" w:rsidRDefault="00A746BD" w:rsidP="009229E4">
      <w:pPr>
        <w:spacing w:after="0" w:line="360" w:lineRule="auto"/>
        <w:ind w:firstLineChars="1100" w:firstLine="2640"/>
        <w:rPr>
          <w:rFonts w:asciiTheme="minorEastAsia" w:hAnsiTheme="minorEastAsia"/>
          <w:sz w:val="24"/>
          <w:szCs w:val="24"/>
        </w:rPr>
      </w:pPr>
      <w:r>
        <w:rPr>
          <w:rFonts w:asciiTheme="minorEastAsia" w:hAnsiTheme="minorEastAsia"/>
          <w:sz w:val="24"/>
          <w:szCs w:val="24"/>
        </w:rPr>
        <w:t>;i=1,2; t-1=X</w:t>
      </w:r>
      <w:r>
        <w:rPr>
          <w:rFonts w:asciiTheme="minorEastAsia" w:hAnsiTheme="minorEastAsia" w:hint="eastAsia"/>
          <w:sz w:val="24"/>
          <w:szCs w:val="24"/>
        </w:rPr>
        <w:t>年;</w:t>
      </w:r>
      <w:r>
        <w:rPr>
          <w:rFonts w:asciiTheme="minorEastAsia" w:hAnsiTheme="minorEastAsia"/>
          <w:sz w:val="24"/>
          <w:szCs w:val="24"/>
        </w:rPr>
        <w:t xml:space="preserve"> t=X+N</w:t>
      </w:r>
      <w:r>
        <w:rPr>
          <w:rFonts w:asciiTheme="minorEastAsia" w:hAnsiTheme="minorEastAsia" w:hint="eastAsia"/>
          <w:sz w:val="24"/>
          <w:szCs w:val="24"/>
        </w:rPr>
        <w:t>年</w:t>
      </w:r>
    </w:p>
    <w:p w14:paraId="0F63104C" w14:textId="77777777" w:rsidR="005977AE" w:rsidRDefault="008E6591" w:rsidP="008E6591">
      <w:pPr>
        <w:spacing w:after="0" w:line="360" w:lineRule="auto"/>
        <w:ind w:firstLine="720"/>
        <w:rPr>
          <w:rFonts w:asciiTheme="minorEastAsia" w:hAnsiTheme="minorEastAsia"/>
          <w:sz w:val="24"/>
          <w:szCs w:val="24"/>
        </w:rPr>
      </w:pPr>
      <w:r>
        <w:rPr>
          <w:rFonts w:asciiTheme="minorEastAsia" w:hAnsiTheme="minorEastAsia" w:hint="eastAsia"/>
          <w:sz w:val="24"/>
          <w:szCs w:val="24"/>
        </w:rPr>
        <w:t>期中G</w:t>
      </w:r>
      <w:r>
        <w:rPr>
          <w:rFonts w:asciiTheme="minorEastAsia" w:hAnsiTheme="minorEastAsia"/>
          <w:sz w:val="24"/>
          <w:szCs w:val="24"/>
        </w:rPr>
        <w:t>(x)</w:t>
      </w:r>
      <w:r>
        <w:rPr>
          <w:rFonts w:asciiTheme="minorEastAsia" w:hAnsiTheme="minorEastAsia" w:hint="eastAsia"/>
          <w:sz w:val="24"/>
          <w:szCs w:val="24"/>
        </w:rPr>
        <w:t>是logistic</w:t>
      </w:r>
      <w:r w:rsidR="00AD175F">
        <w:rPr>
          <w:rFonts w:asciiTheme="minorEastAsia" w:hAnsiTheme="minorEastAsia" w:hint="eastAsia"/>
          <w:sz w:val="24"/>
          <w:szCs w:val="24"/>
        </w:rPr>
        <w:t>累积</w:t>
      </w:r>
      <w:r w:rsidR="00CD48DD">
        <w:rPr>
          <w:rFonts w:asciiTheme="minorEastAsia" w:hAnsiTheme="minorEastAsia"/>
          <w:sz w:val="24"/>
          <w:szCs w:val="24"/>
        </w:rPr>
        <w:t>概率分布函数</w:t>
      </w:r>
      <w:r w:rsidR="00CD48DD">
        <w:rPr>
          <w:rFonts w:asciiTheme="minorEastAsia" w:hAnsiTheme="minorEastAsia" w:hint="eastAsia"/>
          <w:sz w:val="24"/>
          <w:szCs w:val="24"/>
        </w:rPr>
        <w:t>,X</w:t>
      </w:r>
      <w:r w:rsidR="00CD48DD">
        <w:rPr>
          <w:rFonts w:asciiTheme="minorEastAsia" w:hAnsiTheme="minorEastAsia" w:hint="eastAsia"/>
          <w:sz w:val="24"/>
          <w:szCs w:val="24"/>
          <w:vertAlign w:val="subscript"/>
        </w:rPr>
        <w:t>j</w:t>
      </w:r>
      <w:r w:rsidR="00CD48DD">
        <w:rPr>
          <w:rFonts w:asciiTheme="minorEastAsia" w:hAnsiTheme="minorEastAsia" w:hint="eastAsia"/>
          <w:sz w:val="24"/>
          <w:szCs w:val="24"/>
        </w:rPr>
        <w:t>为其他控制变量。然后用有序多分类Logistic模型来模拟老年人处于健康、不健康状态的概率：</w:t>
      </w:r>
    </w:p>
    <w:p w14:paraId="6674DC38" w14:textId="77777777" w:rsidR="00A746BD" w:rsidRPr="009229E4" w:rsidRDefault="009229E4" w:rsidP="008E6591">
      <w:pPr>
        <w:spacing w:after="0" w:line="360" w:lineRule="auto"/>
        <w:ind w:firstLine="720"/>
        <w:rPr>
          <w:rFonts w:asciiTheme="minorEastAsia" w:hAnsiTheme="minorEastAsia"/>
          <w:sz w:val="24"/>
          <w:szCs w:val="24"/>
        </w:rPr>
      </w:pPr>
      <m:oMathPara>
        <m:oMath>
          <m:r>
            <w:rPr>
              <w:rFonts w:ascii="Cambria Math" w:hAnsi="Cambria Math"/>
              <w:sz w:val="24"/>
              <w:szCs w:val="24"/>
            </w:rPr>
            <m:t>P</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1t</m:t>
                  </m:r>
                </m:sub>
              </m:sSub>
              <m:r>
                <w:rPr>
                  <w:rFonts w:ascii="Cambria Math" w:hAnsi="Cambria Math"/>
                  <w:sz w:val="24"/>
                  <w:szCs w:val="24"/>
                </w:rPr>
                <m:t>=1</m:t>
              </m:r>
              <m:ctrlPr>
                <w:rPr>
                  <w:rFonts w:ascii="Cambria Math" w:hAnsi="Cambria Math"/>
                  <w:i/>
                  <w:sz w:val="24"/>
                  <w:szCs w:val="24"/>
                </w:rPr>
              </m:ctrlPr>
            </m:e>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it-1</m:t>
                  </m:r>
                </m:sub>
              </m:sSub>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3t</m:t>
                  </m:r>
                </m:sub>
              </m:sSub>
              <m:r>
                <w:rPr>
                  <w:rFonts w:ascii="Cambria Math" w:hAnsi="Cambria Math"/>
                  <w:sz w:val="24"/>
                  <w:szCs w:val="24"/>
                </w:rPr>
                <m:t>=0</m:t>
              </m:r>
            </m:e>
          </m:d>
          <m:r>
            <m:rPr>
              <m:sty m:val="p"/>
            </m:rPr>
            <w:rPr>
              <w:rFonts w:ascii="Cambria Math" w:hAnsi="Cambria Math"/>
              <w:sz w:val="24"/>
              <w:szCs w:val="24"/>
            </w:rPr>
            <m:t>=G(α</m:t>
          </m:r>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2</m:t>
              </m:r>
            </m:sup>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m:t>
                  </m:r>
                </m:sub>
              </m:sSub>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it-1</m:t>
                  </m:r>
                </m:sub>
              </m:sSub>
            </m:e>
          </m:nary>
          <m:r>
            <w:rPr>
              <w:rFonts w:ascii="Cambria Math" w:hAnsi="Cambria Math"/>
              <w:sz w:val="24"/>
              <w:szCs w:val="24"/>
            </w:rPr>
            <m:t>-Xβ</m:t>
          </m:r>
          <m:r>
            <m:rPr>
              <m:sty m:val="p"/>
            </m:rPr>
            <w:rPr>
              <w:rFonts w:ascii="Cambria Math" w:hAnsi="Cambria Math"/>
              <w:sz w:val="24"/>
              <w:szCs w:val="24"/>
            </w:rPr>
            <m:t>)</m:t>
          </m:r>
        </m:oMath>
      </m:oMathPara>
    </w:p>
    <w:p w14:paraId="2C313B6B" w14:textId="77777777" w:rsidR="009229E4" w:rsidRDefault="009229E4" w:rsidP="008E6591">
      <w:pPr>
        <w:spacing w:after="0" w:line="360" w:lineRule="auto"/>
        <w:ind w:firstLine="720"/>
        <w:rPr>
          <w:rFonts w:asciiTheme="minorEastAsia" w:hAnsiTheme="minorEastAsia"/>
          <w:sz w:val="24"/>
          <w:szCs w:val="24"/>
        </w:rPr>
      </w:pPr>
      <m:oMathPara>
        <m:oMath>
          <m:r>
            <w:rPr>
              <w:rFonts w:ascii="Cambria Math" w:hAnsi="Cambria Math"/>
              <w:sz w:val="24"/>
              <w:szCs w:val="24"/>
            </w:rPr>
            <m:t>P</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2t</m:t>
                  </m:r>
                </m:sub>
              </m:sSub>
              <m:r>
                <w:rPr>
                  <w:rFonts w:ascii="Cambria Math" w:hAnsi="Cambria Math"/>
                  <w:sz w:val="24"/>
                  <w:szCs w:val="24"/>
                </w:rPr>
                <m:t>=1</m:t>
              </m:r>
              <m:ctrlPr>
                <w:rPr>
                  <w:rFonts w:ascii="Cambria Math" w:hAnsi="Cambria Math"/>
                  <w:i/>
                  <w:sz w:val="24"/>
                  <w:szCs w:val="24"/>
                </w:rPr>
              </m:ctrlPr>
            </m:e>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it-1</m:t>
                  </m:r>
                </m:sub>
              </m:sSub>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3t</m:t>
                  </m:r>
                </m:sub>
              </m:sSub>
              <m:r>
                <w:rPr>
                  <w:rFonts w:ascii="Cambria Math" w:hAnsi="Cambria Math"/>
                  <w:sz w:val="24"/>
                  <w:szCs w:val="24"/>
                </w:rPr>
                <m:t>=0</m:t>
              </m:r>
            </m:e>
          </m:d>
          <m:r>
            <m:rPr>
              <m:sty m:val="p"/>
            </m:rPr>
            <w:rPr>
              <w:rFonts w:ascii="Cambria Math" w:hAnsi="Cambria Math"/>
              <w:sz w:val="24"/>
              <w:szCs w:val="24"/>
            </w:rPr>
            <m:t>=1-G(α</m:t>
          </m:r>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2</m:t>
              </m:r>
            </m:sup>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m:t>
                  </m:r>
                </m:sub>
              </m:sSub>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it-1</m:t>
                  </m:r>
                </m:sub>
              </m:sSub>
            </m:e>
          </m:nary>
          <m:r>
            <w:rPr>
              <w:rFonts w:ascii="Cambria Math" w:hAnsi="Cambria Math"/>
              <w:sz w:val="24"/>
              <w:szCs w:val="24"/>
            </w:rPr>
            <m:t>-Xβ</m:t>
          </m:r>
          <m:r>
            <m:rPr>
              <m:sty m:val="p"/>
            </m:rPr>
            <w:rPr>
              <w:rFonts w:ascii="Cambria Math" w:hAnsi="Cambria Math"/>
              <w:sz w:val="24"/>
              <w:szCs w:val="24"/>
            </w:rPr>
            <m:t>)</m:t>
          </m:r>
        </m:oMath>
      </m:oMathPara>
    </w:p>
    <w:p w14:paraId="77C140FF" w14:textId="77777777" w:rsidR="00CD48DD" w:rsidRDefault="00AD175F" w:rsidP="008E6591">
      <w:pPr>
        <w:spacing w:after="0" w:line="360" w:lineRule="auto"/>
        <w:ind w:firstLine="720"/>
        <w:rPr>
          <w:rFonts w:asciiTheme="minorEastAsia" w:hAnsiTheme="minorEastAsia"/>
          <w:sz w:val="24"/>
          <w:szCs w:val="24"/>
        </w:rPr>
      </w:pPr>
      <w:r>
        <w:rPr>
          <w:rFonts w:asciiTheme="minorEastAsia" w:hAnsiTheme="minorEastAsia" w:hint="eastAsia"/>
          <w:sz w:val="24"/>
          <w:szCs w:val="24"/>
        </w:rPr>
        <w:lastRenderedPageBreak/>
        <w:t>其中，α是模型的门限参数，β为回归系数。采用极大似然估计法来对门限参数和回归系数进行估计。同样，根据有序Logit模型预测的老人的健康状态转移概率是以老人期末生存为条件的，构造转移概率矩阵时，需要利用下式将条件概率转化为无条件概率：</w:t>
      </w:r>
    </w:p>
    <w:p w14:paraId="1DA2727C" w14:textId="1F47B61F" w:rsidR="00423BF0" w:rsidRPr="000D5CD4" w:rsidRDefault="000D5CD4" w:rsidP="008E6591">
      <w:pPr>
        <w:spacing w:after="0" w:line="360" w:lineRule="auto"/>
        <w:ind w:firstLine="720"/>
        <w:rPr>
          <w:rFonts w:asciiTheme="minorEastAsia" w:hAnsiTheme="minorEastAsia"/>
          <w:sz w:val="24"/>
          <w:szCs w:val="24"/>
        </w:rPr>
      </w:pPr>
      <m:oMathPara>
        <m:oMathParaPr>
          <m:jc m:val="center"/>
        </m:oMathParaPr>
        <m:oMath>
          <m:r>
            <w:rPr>
              <w:rFonts w:ascii="Cambria Math" w:hAnsi="Cambria Math"/>
              <w:sz w:val="24"/>
              <w:szCs w:val="24"/>
            </w:rPr>
            <m:t>P</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it</m:t>
                  </m:r>
                </m:sub>
              </m:sSub>
              <m:r>
                <w:rPr>
                  <w:rFonts w:ascii="Cambria Math" w:hAnsi="Cambria Math"/>
                  <w:sz w:val="24"/>
                  <w:szCs w:val="24"/>
                </w:rPr>
                <m:t>=1</m:t>
              </m:r>
              <m:ctrlPr>
                <w:rPr>
                  <w:rFonts w:ascii="Cambria Math" w:hAnsi="Cambria Math"/>
                  <w:i/>
                  <w:sz w:val="24"/>
                  <w:szCs w:val="24"/>
                </w:rPr>
              </m:ctrlPr>
            </m:e>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jt-1</m:t>
                  </m:r>
                </m:sub>
              </m:sSub>
              <m:r>
                <m:rPr>
                  <m:sty m:val="p"/>
                </m:rPr>
                <w:rPr>
                  <w:rFonts w:ascii="Cambria Math" w:hAnsi="Cambria Math"/>
                  <w:sz w:val="24"/>
                  <w:szCs w:val="24"/>
                </w:rPr>
                <m:t>,X</m:t>
              </m:r>
            </m:e>
          </m:d>
          <m:r>
            <m:rPr>
              <m:sty m:val="p"/>
            </m:rPr>
            <w:rPr>
              <w:rFonts w:ascii="Cambria Math" w:hAnsi="Cambria Math"/>
              <w:sz w:val="24"/>
              <w:szCs w:val="24"/>
            </w:rPr>
            <m:t>=</m:t>
          </m:r>
          <m:r>
            <w:rPr>
              <w:rFonts w:ascii="Cambria Math" w:hAnsi="Cambria Math"/>
              <w:sz w:val="24"/>
              <w:szCs w:val="24"/>
            </w:rPr>
            <m:t>P</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it</m:t>
                  </m:r>
                </m:sub>
              </m:sSub>
              <m:r>
                <w:rPr>
                  <w:rFonts w:ascii="Cambria Math" w:hAnsi="Cambria Math"/>
                  <w:sz w:val="24"/>
                  <w:szCs w:val="24"/>
                </w:rPr>
                <m:t>=1</m:t>
              </m:r>
              <m:ctrlPr>
                <w:rPr>
                  <w:rFonts w:ascii="Cambria Math" w:hAnsi="Cambria Math"/>
                  <w:i/>
                  <w:sz w:val="24"/>
                  <w:szCs w:val="24"/>
                </w:rPr>
              </m:ctrlPr>
            </m:e>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jt-1</m:t>
                  </m:r>
                </m:sub>
              </m:sSub>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3t</m:t>
                  </m:r>
                </m:sub>
              </m:sSub>
              <m:r>
                <w:rPr>
                  <w:rFonts w:ascii="Cambria Math" w:hAnsi="Cambria Math"/>
                  <w:sz w:val="24"/>
                  <w:szCs w:val="24"/>
                </w:rPr>
                <m:t>=0</m:t>
              </m:r>
            </m:e>
          </m:d>
          <m:r>
            <m:rPr>
              <m:sty m:val="p"/>
            </m:rPr>
            <w:rPr>
              <w:rFonts w:ascii="Cambria Math" w:hAnsi="Cambria Math"/>
              <w:sz w:val="24"/>
              <w:szCs w:val="24"/>
            </w:rPr>
            <m:t>×</m:t>
          </m:r>
          <m:d>
            <m:dPr>
              <m:begChr m:val="["/>
              <m:endChr m:val="]"/>
              <m:ctrlPr>
                <w:rPr>
                  <w:rFonts w:ascii="Cambria Math" w:hAnsi="Cambria Math"/>
                  <w:sz w:val="24"/>
                  <w:szCs w:val="24"/>
                </w:rPr>
              </m:ctrlPr>
            </m:dPr>
            <m:e>
              <m:r>
                <w:rPr>
                  <w:rFonts w:ascii="Cambria Math" w:hAnsi="Cambria Math"/>
                  <w:sz w:val="24"/>
                  <w:szCs w:val="24"/>
                </w:rPr>
                <m:t>1-P</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3t</m:t>
                      </m:r>
                    </m:sub>
                  </m:sSub>
                  <m:r>
                    <w:rPr>
                      <w:rFonts w:ascii="Cambria Math" w:hAnsi="Cambria Math"/>
                      <w:sz w:val="24"/>
                      <w:szCs w:val="24"/>
                    </w:rPr>
                    <m:t>=1</m:t>
                  </m:r>
                  <m:ctrlPr>
                    <w:rPr>
                      <w:rFonts w:ascii="Cambria Math" w:hAnsi="Cambria Math"/>
                      <w:i/>
                      <w:sz w:val="24"/>
                      <w:szCs w:val="24"/>
                    </w:rPr>
                  </m:ctrlPr>
                </m:e>
                <m:e>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jt-1</m:t>
                      </m:r>
                    </m:sub>
                  </m:sSub>
                  <m:r>
                    <m:rPr>
                      <m:sty m:val="p"/>
                    </m:rPr>
                    <w:rPr>
                      <w:rFonts w:ascii="Cambria Math" w:hAnsi="Cambria Math"/>
                      <w:sz w:val="24"/>
                      <w:szCs w:val="24"/>
                    </w:rPr>
                    <m:t>,X</m:t>
                  </m:r>
                </m:e>
              </m:d>
            </m:e>
          </m:d>
        </m:oMath>
      </m:oMathPara>
    </w:p>
    <w:p w14:paraId="1D228A12" w14:textId="5D662272" w:rsidR="000D5CD4" w:rsidRDefault="000D5CD4" w:rsidP="000D5CD4">
      <w:pPr>
        <w:spacing w:after="0" w:line="360" w:lineRule="auto"/>
        <w:jc w:val="center"/>
        <w:rPr>
          <w:rFonts w:asciiTheme="minorEastAsia" w:hAnsiTheme="minorEastAsia"/>
          <w:sz w:val="24"/>
          <w:szCs w:val="24"/>
        </w:rPr>
      </w:pPr>
      <w:r>
        <w:rPr>
          <w:rFonts w:asciiTheme="minorEastAsia" w:hAnsiTheme="minorEastAsia"/>
          <w:sz w:val="24"/>
          <w:szCs w:val="24"/>
        </w:rPr>
        <w:t>i,j=1,2, t-1=</w:t>
      </w:r>
      <w:r>
        <w:rPr>
          <w:rFonts w:asciiTheme="minorEastAsia" w:hAnsiTheme="minorEastAsia" w:hint="eastAsia"/>
          <w:sz w:val="24"/>
          <w:szCs w:val="24"/>
        </w:rPr>
        <w:t>X年</w:t>
      </w:r>
      <w:r>
        <w:rPr>
          <w:rFonts w:asciiTheme="minorEastAsia" w:hAnsiTheme="minorEastAsia"/>
          <w:sz w:val="24"/>
          <w:szCs w:val="24"/>
        </w:rPr>
        <w:t>,t=X+N</w:t>
      </w:r>
      <w:r>
        <w:rPr>
          <w:rFonts w:asciiTheme="minorEastAsia" w:hAnsiTheme="minorEastAsia" w:hint="eastAsia"/>
          <w:sz w:val="24"/>
          <w:szCs w:val="24"/>
        </w:rPr>
        <w:t>年</w:t>
      </w:r>
    </w:p>
    <w:p w14:paraId="4BE781A1" w14:textId="77777777" w:rsidR="00AD175F" w:rsidRPr="009229E4" w:rsidRDefault="00AD175F" w:rsidP="008E6591">
      <w:pPr>
        <w:spacing w:after="0" w:line="360" w:lineRule="auto"/>
        <w:ind w:firstLine="720"/>
        <w:rPr>
          <w:rFonts w:asciiTheme="minorEastAsia" w:hAnsiTheme="minorEastAsia"/>
          <w:sz w:val="24"/>
          <w:szCs w:val="24"/>
        </w:rPr>
      </w:pPr>
      <w:r>
        <w:rPr>
          <w:rFonts w:asciiTheme="minorEastAsia" w:hAnsiTheme="minorEastAsia" w:hint="eastAsia"/>
          <w:sz w:val="24"/>
          <w:szCs w:val="24"/>
        </w:rPr>
        <w:t>结合上述模型，可预测不同年龄段和不同性别的老年人固定时长的健康状态转移概率矩阵。矩阵的每个元素P</w:t>
      </w:r>
      <w:r w:rsidRPr="00AD175F">
        <w:rPr>
          <w:rFonts w:asciiTheme="minorEastAsia" w:hAnsiTheme="minorEastAsia" w:hint="eastAsia"/>
          <w:sz w:val="24"/>
          <w:szCs w:val="24"/>
          <w:vertAlign w:val="subscript"/>
        </w:rPr>
        <w:t>ij</w:t>
      </w:r>
      <w:r>
        <w:rPr>
          <w:rFonts w:asciiTheme="minorEastAsia" w:hAnsiTheme="minorEastAsia" w:hint="eastAsia"/>
          <w:sz w:val="24"/>
          <w:szCs w:val="24"/>
        </w:rPr>
        <w:t>(t)代表从初始健康状态i经过固定时长t，转移到状态j的概率，矩阵行和为1.</w:t>
      </w:r>
    </w:p>
    <w:p w14:paraId="0B64D53C" w14:textId="77777777" w:rsidR="005977AE" w:rsidRPr="00D66A6F" w:rsidRDefault="005977AE" w:rsidP="00CB41A3">
      <w:pPr>
        <w:spacing w:after="0" w:line="360" w:lineRule="auto"/>
        <w:ind w:firstLine="720"/>
        <w:rPr>
          <w:rFonts w:asciiTheme="minorEastAsia" w:hAnsiTheme="minorEastAsia"/>
          <w:sz w:val="24"/>
          <w:szCs w:val="24"/>
        </w:rPr>
      </w:pPr>
    </w:p>
    <w:p w14:paraId="365506CF" w14:textId="77777777" w:rsidR="00CB41A3" w:rsidRPr="00CB41A3" w:rsidRDefault="00D66A6F" w:rsidP="00DD43B9">
      <w:pPr>
        <w:pStyle w:val="ListParagraph"/>
        <w:numPr>
          <w:ilvl w:val="0"/>
          <w:numId w:val="6"/>
        </w:numPr>
        <w:spacing w:after="0" w:line="360" w:lineRule="auto"/>
        <w:outlineLvl w:val="1"/>
        <w:rPr>
          <w:rFonts w:asciiTheme="minorEastAsia" w:hAnsiTheme="minorEastAsia"/>
          <w:b/>
          <w:sz w:val="28"/>
          <w:szCs w:val="28"/>
        </w:rPr>
      </w:pPr>
      <w:r>
        <w:rPr>
          <w:rFonts w:asciiTheme="minorEastAsia" w:hAnsiTheme="minorEastAsia" w:hint="eastAsia"/>
          <w:b/>
          <w:sz w:val="28"/>
          <w:szCs w:val="28"/>
        </w:rPr>
        <w:t>自修正</w:t>
      </w:r>
      <w:r>
        <w:rPr>
          <w:rFonts w:asciiTheme="minorEastAsia" w:hAnsiTheme="minorEastAsia"/>
          <w:b/>
          <w:sz w:val="28"/>
          <w:szCs w:val="28"/>
        </w:rPr>
        <w:t>迭代算法</w:t>
      </w:r>
    </w:p>
    <w:p w14:paraId="76F30CE3" w14:textId="77777777" w:rsidR="007D36ED" w:rsidRDefault="007D36ED" w:rsidP="007D36ED">
      <w:pPr>
        <w:spacing w:line="300" w:lineRule="auto"/>
        <w:ind w:firstLineChars="200" w:firstLine="480"/>
        <w:rPr>
          <w:sz w:val="24"/>
        </w:rPr>
      </w:pPr>
      <w:r w:rsidRPr="00391D0F">
        <w:rPr>
          <w:rFonts w:hint="eastAsia"/>
          <w:sz w:val="24"/>
        </w:rPr>
        <w:t>蒋正华教授在过去研究的基础上，根据中国人口特点及第三次人口普查、计划生育抽样调查的数据形式，提出了</w:t>
      </w:r>
      <w:r w:rsidRPr="00391D0F">
        <w:rPr>
          <w:rFonts w:hint="eastAsia"/>
          <w:sz w:val="24"/>
        </w:rPr>
        <w:t>JPOP</w:t>
      </w:r>
      <w:r w:rsidRPr="00391D0F">
        <w:rPr>
          <w:rFonts w:hint="eastAsia"/>
          <w:sz w:val="24"/>
        </w:rPr>
        <w:t>人口预测、规划及计划生育设计模型。该模型分为三部分，可以独立运行，亦可配合成为一个整体完成对人口政策的全面评价及设计。在第一部分</w:t>
      </w:r>
      <w:r w:rsidRPr="00391D0F">
        <w:rPr>
          <w:rFonts w:hint="eastAsia"/>
          <w:sz w:val="24"/>
        </w:rPr>
        <w:t>JPOP</w:t>
      </w:r>
      <w:r w:rsidRPr="00391D0F">
        <w:rPr>
          <w:rFonts w:hint="eastAsia"/>
          <w:sz w:val="24"/>
        </w:rPr>
        <w:t>一</w:t>
      </w:r>
      <w:r w:rsidRPr="00391D0F">
        <w:rPr>
          <w:rFonts w:hint="eastAsia"/>
          <w:sz w:val="24"/>
        </w:rPr>
        <w:t>1</w:t>
      </w:r>
      <w:r w:rsidRPr="00391D0F">
        <w:rPr>
          <w:rFonts w:hint="eastAsia"/>
          <w:sz w:val="24"/>
        </w:rPr>
        <w:t>预测模型中，根据现有人口资料专门设计了自修正迭代法求出人口向量及死亡模式的参数初值、综合模型生命表法预测死亡模式之变化、按胎次年龄别生育率控制法预测生育模式之变化个及迁移子模型以预测人口的机械增长；并推出了用于预测的人口转移矩阵（蒋正华</w:t>
      </w:r>
      <w:r w:rsidRPr="00391D0F">
        <w:rPr>
          <w:rFonts w:hint="eastAsia"/>
          <w:sz w:val="24"/>
        </w:rPr>
        <w:t xml:space="preserve"> 1983</w:t>
      </w:r>
      <w:r w:rsidRPr="00391D0F">
        <w:rPr>
          <w:rStyle w:val="EndnoteReference"/>
          <w:sz w:val="24"/>
        </w:rPr>
        <w:endnoteReference w:id="20"/>
      </w:r>
      <w:r w:rsidRPr="00391D0F">
        <w:rPr>
          <w:rFonts w:hint="eastAsia"/>
          <w:sz w:val="24"/>
        </w:rPr>
        <w:t>, 1986</w:t>
      </w:r>
      <w:r w:rsidRPr="00391D0F">
        <w:rPr>
          <w:rStyle w:val="EndnoteReference"/>
          <w:sz w:val="24"/>
        </w:rPr>
        <w:endnoteReference w:id="21"/>
      </w:r>
      <w:r w:rsidRPr="00391D0F">
        <w:rPr>
          <w:rFonts w:hint="eastAsia"/>
          <w:sz w:val="24"/>
        </w:rPr>
        <w:t>, 1987</w:t>
      </w:r>
      <w:r w:rsidRPr="00391D0F">
        <w:rPr>
          <w:rStyle w:val="EndnoteReference"/>
          <w:sz w:val="24"/>
        </w:rPr>
        <w:endnoteReference w:id="22"/>
      </w:r>
      <w:r w:rsidRPr="00391D0F">
        <w:rPr>
          <w:rFonts w:hint="eastAsia"/>
          <w:sz w:val="24"/>
        </w:rPr>
        <w:t>）。</w:t>
      </w:r>
    </w:p>
    <w:p w14:paraId="65424A90" w14:textId="77777777" w:rsidR="007D36ED" w:rsidRPr="00005272" w:rsidRDefault="007D36ED" w:rsidP="007D36ED">
      <w:pPr>
        <w:spacing w:line="300" w:lineRule="auto"/>
        <w:ind w:firstLineChars="200" w:firstLine="480"/>
        <w:rPr>
          <w:sz w:val="24"/>
        </w:rPr>
      </w:pPr>
      <w:r w:rsidRPr="00005272">
        <w:rPr>
          <w:rFonts w:hint="eastAsia"/>
          <w:sz w:val="24"/>
        </w:rPr>
        <w:t>为了取得准确的预测参数初值设计了自修正参数识别法，利用</w:t>
      </w:r>
      <w:r w:rsidRPr="00005272">
        <w:rPr>
          <w:rFonts w:hint="eastAsia"/>
          <w:sz w:val="24"/>
        </w:rPr>
        <w:t>1982</w:t>
      </w:r>
      <w:r w:rsidRPr="00005272">
        <w:rPr>
          <w:rFonts w:hint="eastAsia"/>
          <w:sz w:val="24"/>
        </w:rPr>
        <w:t>年中普查的人口年龄构成及</w:t>
      </w:r>
      <w:r w:rsidRPr="00005272">
        <w:rPr>
          <w:rFonts w:hint="eastAsia"/>
          <w:sz w:val="24"/>
        </w:rPr>
        <w:t>1981</w:t>
      </w:r>
      <w:r w:rsidRPr="00005272">
        <w:rPr>
          <w:rFonts w:hint="eastAsia"/>
          <w:sz w:val="24"/>
        </w:rPr>
        <w:t>年死亡人口年龄分布数据通过生命表作迭代运算。首先任意选取起始留存率，最简单的可取各年龄别留存率全为</w:t>
      </w:r>
      <w:r w:rsidRPr="00005272">
        <w:rPr>
          <w:rFonts w:hint="eastAsia"/>
          <w:sz w:val="24"/>
        </w:rPr>
        <w:t>1</w:t>
      </w:r>
      <w:r w:rsidRPr="00005272">
        <w:rPr>
          <w:rFonts w:hint="eastAsia"/>
          <w:sz w:val="24"/>
        </w:rPr>
        <w:t>，于是</w:t>
      </w:r>
      <w:r w:rsidRPr="00005272">
        <w:rPr>
          <w:rFonts w:hint="eastAsia"/>
          <w:sz w:val="24"/>
        </w:rPr>
        <w:t>1981</w:t>
      </w:r>
      <w:r w:rsidRPr="00005272">
        <w:rPr>
          <w:rFonts w:hint="eastAsia"/>
          <w:sz w:val="24"/>
        </w:rPr>
        <w:t>年中</w:t>
      </w:r>
      <w:r w:rsidRPr="00005272">
        <w:rPr>
          <w:rFonts w:hint="eastAsia"/>
          <w:sz w:val="24"/>
        </w:rPr>
        <w:t>a</w:t>
      </w:r>
      <w:r w:rsidRPr="00005272">
        <w:rPr>
          <w:rFonts w:hint="eastAsia"/>
          <w:sz w:val="24"/>
        </w:rPr>
        <w:t>岁人口估计值为：</w:t>
      </w:r>
    </w:p>
    <w:p w14:paraId="3B3357F2" w14:textId="77777777" w:rsidR="007D36ED" w:rsidRPr="00005272" w:rsidRDefault="00773F27" w:rsidP="007D36ED">
      <w:pPr>
        <w:spacing w:line="300" w:lineRule="auto"/>
        <w:jc w:val="center"/>
        <w:rPr>
          <w:sz w:val="24"/>
        </w:rPr>
      </w:pPr>
      <m:oMathPara>
        <m:oMath>
          <m:sSubSup>
            <m:sSubSupPr>
              <m:ctrlPr>
                <w:rPr>
                  <w:rFonts w:ascii="Cambria Math" w:eastAsia="宋体" w:hAnsi="Cambria Math" w:cs="Times New Roman"/>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1981,0</m:t>
              </m:r>
            </m:sup>
          </m:sSubSup>
          <m:r>
            <w:rPr>
              <w:rFonts w:ascii="Cambria Math" w:hAnsi="Cambria Math"/>
              <w:sz w:val="24"/>
            </w:rPr>
            <m:t>=</m:t>
          </m:r>
          <m:f>
            <m:fPr>
              <m:ctrlPr>
                <w:rPr>
                  <w:rFonts w:ascii="Cambria Math" w:eastAsia="宋体" w:hAnsi="Cambria Math" w:cs="Times New Roman"/>
                  <w:i/>
                  <w:sz w:val="24"/>
                </w:rPr>
              </m:ctrlPr>
            </m:fPr>
            <m:num>
              <m:sSubSup>
                <m:sSubSupPr>
                  <m:ctrlPr>
                    <w:rPr>
                      <w:rFonts w:ascii="Cambria Math" w:eastAsia="宋体" w:hAnsi="Cambria Math" w:cs="Times New Roman"/>
                      <w:i/>
                      <w:sz w:val="24"/>
                    </w:rPr>
                  </m:ctrlPr>
                </m:sSubSupPr>
                <m:e>
                  <m:r>
                    <w:rPr>
                      <w:rFonts w:ascii="Cambria Math" w:hAnsi="Cambria Math"/>
                      <w:sz w:val="24"/>
                    </w:rPr>
                    <m:t>P</m:t>
                  </m:r>
                </m:e>
                <m:sub>
                  <m:r>
                    <w:rPr>
                      <w:rFonts w:ascii="Cambria Math" w:hAnsi="Cambria Math"/>
                      <w:sz w:val="24"/>
                    </w:rPr>
                    <m:t>a+1</m:t>
                  </m:r>
                </m:sub>
                <m:sup>
                  <m:r>
                    <w:rPr>
                      <w:rFonts w:ascii="Cambria Math" w:hAnsi="Cambria Math"/>
                      <w:sz w:val="24"/>
                    </w:rPr>
                    <m:t>1982</m:t>
                  </m:r>
                </m:sup>
              </m:sSubSup>
            </m:num>
            <m:den>
              <m:sSubSup>
                <m:sSubSupPr>
                  <m:ctrlPr>
                    <w:rPr>
                      <w:rFonts w:ascii="Cambria Math" w:eastAsia="宋体" w:hAnsi="Cambria Math" w:cs="Times New Roman"/>
                      <w:i/>
                      <w:sz w:val="24"/>
                    </w:rPr>
                  </m:ctrlPr>
                </m:sSubSupPr>
                <m:e>
                  <m:r>
                    <w:rPr>
                      <w:rFonts w:ascii="Cambria Math" w:hAnsi="Cambria Math"/>
                      <w:sz w:val="24"/>
                    </w:rPr>
                    <m:t>SR</m:t>
                  </m:r>
                </m:e>
                <m:sub>
                  <m:r>
                    <w:rPr>
                      <w:rFonts w:ascii="Cambria Math" w:hAnsi="Cambria Math"/>
                      <w:sz w:val="24"/>
                    </w:rPr>
                    <m:t>a</m:t>
                  </m:r>
                </m:sub>
                <m:sup>
                  <m:r>
                    <w:rPr>
                      <w:rFonts w:ascii="Cambria Math" w:hAnsi="Cambria Math"/>
                      <w:sz w:val="24"/>
                    </w:rPr>
                    <m:t>0</m:t>
                  </m:r>
                </m:sup>
              </m:sSubSup>
            </m:den>
          </m:f>
        </m:oMath>
      </m:oMathPara>
    </w:p>
    <w:p w14:paraId="3BC1AC64" w14:textId="77777777" w:rsidR="007D36ED" w:rsidRPr="00005272" w:rsidRDefault="007D36ED" w:rsidP="007D36ED">
      <w:pPr>
        <w:spacing w:line="300" w:lineRule="auto"/>
        <w:rPr>
          <w:sz w:val="24"/>
        </w:rPr>
      </w:pPr>
      <w:r w:rsidRPr="00005272">
        <w:rPr>
          <w:rFonts w:hint="eastAsia"/>
          <w:sz w:val="24"/>
        </w:rPr>
        <w:t>从已知的</w:t>
      </w:r>
      <w:r w:rsidRPr="00005272">
        <w:rPr>
          <w:rFonts w:hint="eastAsia"/>
          <w:sz w:val="24"/>
        </w:rPr>
        <w:t>1981</w:t>
      </w:r>
      <w:r w:rsidRPr="00005272">
        <w:rPr>
          <w:rFonts w:hint="eastAsia"/>
          <w:sz w:val="24"/>
        </w:rPr>
        <w:t>年</w:t>
      </w:r>
      <w:r w:rsidRPr="00005272">
        <w:rPr>
          <w:rFonts w:hint="eastAsia"/>
          <w:sz w:val="24"/>
        </w:rPr>
        <w:t>a</w:t>
      </w:r>
      <w:r w:rsidRPr="00005272">
        <w:rPr>
          <w:rFonts w:hint="eastAsia"/>
          <w:sz w:val="24"/>
        </w:rPr>
        <w:t>岁死亡人口数即可求得按年龄别死亡率的第一次迭代值：</w:t>
      </w:r>
    </w:p>
    <w:p w14:paraId="0FFF4B21" w14:textId="77777777" w:rsidR="007D36ED" w:rsidRPr="00005272" w:rsidRDefault="00773F27" w:rsidP="007D36ED">
      <w:pPr>
        <w:spacing w:line="300" w:lineRule="auto"/>
        <w:jc w:val="center"/>
        <w:rPr>
          <w:sz w:val="24"/>
        </w:rPr>
      </w:pPr>
      <m:oMathPara>
        <m:oMath>
          <m:sSubSup>
            <m:sSubSupPr>
              <m:ctrlPr>
                <w:rPr>
                  <w:rFonts w:ascii="Cambria Math" w:eastAsia="宋体" w:hAnsi="Cambria Math" w:cs="Times New Roman"/>
                  <w:sz w:val="24"/>
                </w:rPr>
              </m:ctrlPr>
            </m:sSubSupPr>
            <m:e>
              <m:r>
                <w:rPr>
                  <w:rFonts w:ascii="Cambria Math" w:hAnsi="Cambria Math"/>
                  <w:sz w:val="24"/>
                </w:rPr>
                <m:t>m</m:t>
              </m:r>
            </m:e>
            <m:sub>
              <m:r>
                <w:rPr>
                  <w:rFonts w:ascii="Cambria Math" w:hAnsi="Cambria Math"/>
                  <w:sz w:val="24"/>
                </w:rPr>
                <m:t>a</m:t>
              </m:r>
            </m:sub>
            <m:sup>
              <m:r>
                <w:rPr>
                  <w:rFonts w:ascii="Cambria Math" w:hAnsi="Cambria Math"/>
                  <w:sz w:val="24"/>
                </w:rPr>
                <m:t>1</m:t>
              </m:r>
            </m:sup>
          </m:sSubSup>
          <m:r>
            <w:rPr>
              <w:rFonts w:ascii="Cambria Math" w:hAnsi="Cambria Math"/>
              <w:sz w:val="24"/>
            </w:rPr>
            <m:t>=</m:t>
          </m:r>
          <m:f>
            <m:fPr>
              <m:ctrlPr>
                <w:rPr>
                  <w:rFonts w:ascii="Cambria Math" w:eastAsia="宋体" w:hAnsi="Cambria Math" w:cs="Times New Roman"/>
                  <w:i/>
                  <w:sz w:val="24"/>
                </w:rPr>
              </m:ctrlPr>
            </m:fPr>
            <m:num>
              <m:sSubSup>
                <m:sSubSupPr>
                  <m:ctrlPr>
                    <w:rPr>
                      <w:rFonts w:ascii="Cambria Math" w:eastAsia="宋体" w:hAnsi="Cambria Math" w:cs="Times New Roman"/>
                      <w:i/>
                      <w:sz w:val="24"/>
                    </w:rPr>
                  </m:ctrlPr>
                </m:sSubSupPr>
                <m:e>
                  <m:r>
                    <w:rPr>
                      <w:rFonts w:ascii="Cambria Math" w:hAnsi="Cambria Math"/>
                      <w:sz w:val="24"/>
                    </w:rPr>
                    <m:t>D</m:t>
                  </m:r>
                </m:e>
                <m:sub>
                  <m:r>
                    <w:rPr>
                      <w:rFonts w:ascii="Cambria Math" w:hAnsi="Cambria Math"/>
                      <w:sz w:val="24"/>
                    </w:rPr>
                    <m:t>a</m:t>
                  </m:r>
                </m:sub>
                <m:sup>
                  <m:r>
                    <w:rPr>
                      <w:rFonts w:ascii="Cambria Math" w:hAnsi="Cambria Math"/>
                      <w:sz w:val="24"/>
                    </w:rPr>
                    <m:t>1981</m:t>
                  </m:r>
                </m:sup>
              </m:sSubSup>
            </m:num>
            <m:den>
              <m:sSubSup>
                <m:sSubSupPr>
                  <m:ctrlPr>
                    <w:rPr>
                      <w:rFonts w:ascii="Cambria Math" w:eastAsia="宋体" w:hAnsi="Cambria Math" w:cs="Times New Roman"/>
                      <w:i/>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1981,0</m:t>
                  </m:r>
                </m:sup>
              </m:sSubSup>
            </m:den>
          </m:f>
        </m:oMath>
      </m:oMathPara>
    </w:p>
    <w:p w14:paraId="4FF1D973" w14:textId="77777777" w:rsidR="007D36ED" w:rsidRPr="00005272" w:rsidRDefault="007D36ED" w:rsidP="007D36ED">
      <w:pPr>
        <w:spacing w:line="300" w:lineRule="auto"/>
        <w:rPr>
          <w:sz w:val="24"/>
        </w:rPr>
      </w:pPr>
      <w:r w:rsidRPr="00005272">
        <w:rPr>
          <w:rFonts w:hint="eastAsia"/>
          <w:sz w:val="24"/>
        </w:rPr>
        <w:t>由此即可构成生命表、计算死亡概率、满</w:t>
      </w:r>
      <w:r w:rsidRPr="00005272">
        <w:rPr>
          <w:rFonts w:hint="eastAsia"/>
          <w:sz w:val="24"/>
        </w:rPr>
        <w:t>a</w:t>
      </w:r>
      <w:r w:rsidRPr="00005272">
        <w:rPr>
          <w:rFonts w:hint="eastAsia"/>
          <w:sz w:val="24"/>
        </w:rPr>
        <w:t>岁人口数、</w:t>
      </w:r>
      <w:r w:rsidRPr="00005272">
        <w:rPr>
          <w:rFonts w:hint="eastAsia"/>
          <w:sz w:val="24"/>
        </w:rPr>
        <w:t>a</w:t>
      </w:r>
      <w:r w:rsidRPr="00005272">
        <w:rPr>
          <w:rFonts w:hint="eastAsia"/>
          <w:sz w:val="24"/>
        </w:rPr>
        <w:t>岁平均人口数，最后求得留存率的一次迭代值</w:t>
      </w:r>
    </w:p>
    <w:p w14:paraId="0C2FEDEB" w14:textId="77777777" w:rsidR="007D36ED" w:rsidRPr="00005272" w:rsidRDefault="00773F27" w:rsidP="007D36ED">
      <w:pPr>
        <w:spacing w:line="300" w:lineRule="auto"/>
        <w:jc w:val="center"/>
        <w:rPr>
          <w:sz w:val="24"/>
        </w:rPr>
      </w:pPr>
      <m:oMathPara>
        <m:oMath>
          <m:sSubSup>
            <m:sSubSupPr>
              <m:ctrlPr>
                <w:rPr>
                  <w:rFonts w:ascii="Cambria Math" w:eastAsia="宋体" w:hAnsi="Cambria Math" w:cs="Times New Roman"/>
                  <w:sz w:val="24"/>
                </w:rPr>
              </m:ctrlPr>
            </m:sSubSupPr>
            <m:e>
              <m:r>
                <w:rPr>
                  <w:rFonts w:ascii="Cambria Math" w:hAnsi="Cambria Math"/>
                  <w:sz w:val="24"/>
                </w:rPr>
                <m:t>SR</m:t>
              </m:r>
            </m:e>
            <m:sub>
              <m:r>
                <w:rPr>
                  <w:rFonts w:ascii="Cambria Math" w:hAnsi="Cambria Math"/>
                  <w:sz w:val="24"/>
                </w:rPr>
                <m:t>a</m:t>
              </m:r>
            </m:sub>
            <m:sup>
              <m:r>
                <w:rPr>
                  <w:rFonts w:ascii="Cambria Math" w:hAnsi="Cambria Math"/>
                  <w:sz w:val="24"/>
                </w:rPr>
                <m:t>1</m:t>
              </m:r>
            </m:sup>
          </m:sSubSup>
          <m:r>
            <w:rPr>
              <w:rFonts w:ascii="Cambria Math" w:hAnsi="Cambria Math"/>
              <w:sz w:val="24"/>
            </w:rPr>
            <m:t>=</m:t>
          </m:r>
          <m:f>
            <m:fPr>
              <m:ctrlPr>
                <w:rPr>
                  <w:rFonts w:ascii="Cambria Math" w:eastAsia="宋体" w:hAnsi="Cambria Math" w:cs="Times New Roman"/>
                  <w:i/>
                  <w:sz w:val="24"/>
                </w:rPr>
              </m:ctrlPr>
            </m:fPr>
            <m:num>
              <m:sSubSup>
                <m:sSubSupPr>
                  <m:ctrlPr>
                    <w:rPr>
                      <w:rFonts w:ascii="Cambria Math" w:eastAsia="宋体" w:hAnsi="Cambria Math" w:cs="Times New Roman"/>
                      <w:i/>
                      <w:sz w:val="24"/>
                    </w:rPr>
                  </m:ctrlPr>
                </m:sSubSupPr>
                <m:e>
                  <m:r>
                    <w:rPr>
                      <w:rFonts w:ascii="Cambria Math" w:hAnsi="Cambria Math"/>
                      <w:sz w:val="24"/>
                    </w:rPr>
                    <m:t>L</m:t>
                  </m:r>
                </m:e>
                <m:sub>
                  <m:r>
                    <w:rPr>
                      <w:rFonts w:ascii="Cambria Math" w:hAnsi="Cambria Math"/>
                      <w:sz w:val="24"/>
                    </w:rPr>
                    <m:t>a+</m:t>
                  </m:r>
                  <m:r>
                    <m:rPr>
                      <m:sty m:val="p"/>
                    </m:rPr>
                    <w:rPr>
                      <w:rFonts w:ascii="Cambria Math" w:hAnsi="Cambria Math"/>
                      <w:sz w:val="24"/>
                    </w:rPr>
                    <m:t>1</m:t>
                  </m:r>
                </m:sub>
                <m:sup>
                  <m:r>
                    <w:rPr>
                      <w:rFonts w:ascii="Cambria Math" w:hAnsi="Cambria Math"/>
                      <w:sz w:val="24"/>
                    </w:rPr>
                    <m:t>1</m:t>
                  </m:r>
                </m:sup>
              </m:sSubSup>
            </m:num>
            <m:den>
              <m:sSubSup>
                <m:sSubSupPr>
                  <m:ctrlPr>
                    <w:rPr>
                      <w:rFonts w:ascii="Cambria Math" w:eastAsia="宋体" w:hAnsi="Cambria Math" w:cs="Times New Roman"/>
                      <w:i/>
                      <w:sz w:val="24"/>
                    </w:rPr>
                  </m:ctrlPr>
                </m:sSubSupPr>
                <m:e>
                  <m:r>
                    <w:rPr>
                      <w:rFonts w:ascii="Cambria Math" w:hAnsi="Cambria Math"/>
                      <w:sz w:val="24"/>
                    </w:rPr>
                    <m:t>L</m:t>
                  </m:r>
                </m:e>
                <m:sub>
                  <m:r>
                    <w:rPr>
                      <w:rFonts w:ascii="Cambria Math" w:hAnsi="Cambria Math"/>
                      <w:sz w:val="24"/>
                    </w:rPr>
                    <m:t>a</m:t>
                  </m:r>
                </m:sub>
                <m:sup>
                  <m:r>
                    <w:rPr>
                      <w:rFonts w:ascii="Cambria Math" w:hAnsi="Cambria Math"/>
                      <w:sz w:val="24"/>
                    </w:rPr>
                    <m:t>1</m:t>
                  </m:r>
                </m:sup>
              </m:sSubSup>
            </m:den>
          </m:f>
        </m:oMath>
      </m:oMathPara>
    </w:p>
    <w:p w14:paraId="25C6FB62" w14:textId="77777777" w:rsidR="007D36ED" w:rsidRPr="00005272" w:rsidRDefault="007D36ED" w:rsidP="007D36ED">
      <w:pPr>
        <w:spacing w:line="300" w:lineRule="auto"/>
        <w:rPr>
          <w:sz w:val="24"/>
        </w:rPr>
      </w:pPr>
      <w:r w:rsidRPr="00005272">
        <w:rPr>
          <w:rFonts w:hint="eastAsia"/>
          <w:sz w:val="24"/>
        </w:rPr>
        <w:t>由此所得的留存率代入一般迭代式</w:t>
      </w:r>
    </w:p>
    <w:p w14:paraId="5DA69C1E" w14:textId="77777777" w:rsidR="007D36ED" w:rsidRPr="00005272" w:rsidRDefault="00773F27" w:rsidP="007D36ED">
      <w:pPr>
        <w:spacing w:line="300" w:lineRule="auto"/>
        <w:jc w:val="center"/>
        <w:rPr>
          <w:sz w:val="24"/>
        </w:rPr>
      </w:pPr>
      <m:oMathPara>
        <m:oMath>
          <m:sSubSup>
            <m:sSubSupPr>
              <m:ctrlPr>
                <w:rPr>
                  <w:rFonts w:ascii="Cambria Math" w:eastAsia="宋体" w:hAnsi="Cambria Math" w:cs="Times New Roman"/>
                  <w:sz w:val="24"/>
                </w:rPr>
              </m:ctrlPr>
            </m:sSubSupPr>
            <m:e>
              <m:r>
                <w:rPr>
                  <w:rFonts w:ascii="Cambria Math" w:hAnsi="Cambria Math"/>
                  <w:sz w:val="24"/>
                </w:rPr>
                <m:t>P</m:t>
              </m:r>
            </m:e>
            <m:sub>
              <m:r>
                <w:rPr>
                  <w:rFonts w:ascii="Cambria Math" w:hAnsi="Cambria Math"/>
                  <w:sz w:val="24"/>
                </w:rPr>
                <m:t>a</m:t>
              </m:r>
            </m:sub>
            <m:sup>
              <m:r>
                <w:rPr>
                  <w:rFonts w:ascii="Cambria Math" w:hAnsi="Cambria Math"/>
                  <w:sz w:val="24"/>
                </w:rPr>
                <m:t>1981,0</m:t>
              </m:r>
            </m:sup>
          </m:sSubSup>
          <m:r>
            <w:rPr>
              <w:rFonts w:ascii="Cambria Math" w:hAnsi="Cambria Math"/>
              <w:sz w:val="24"/>
            </w:rPr>
            <m:t>=</m:t>
          </m:r>
          <m:f>
            <m:fPr>
              <m:ctrlPr>
                <w:rPr>
                  <w:rFonts w:ascii="Cambria Math" w:eastAsia="宋体" w:hAnsi="Cambria Math" w:cs="Times New Roman"/>
                  <w:i/>
                  <w:sz w:val="24"/>
                </w:rPr>
              </m:ctrlPr>
            </m:fPr>
            <m:num>
              <m:sSubSup>
                <m:sSubSupPr>
                  <m:ctrlPr>
                    <w:rPr>
                      <w:rFonts w:ascii="Cambria Math" w:eastAsia="宋体" w:hAnsi="Cambria Math" w:cs="Times New Roman"/>
                      <w:i/>
                      <w:sz w:val="24"/>
                    </w:rPr>
                  </m:ctrlPr>
                </m:sSubSupPr>
                <m:e>
                  <m:r>
                    <w:rPr>
                      <w:rFonts w:ascii="Cambria Math" w:hAnsi="Cambria Math"/>
                      <w:sz w:val="24"/>
                    </w:rPr>
                    <m:t>P</m:t>
                  </m:r>
                </m:e>
                <m:sub>
                  <m:r>
                    <w:rPr>
                      <w:rFonts w:ascii="Cambria Math" w:hAnsi="Cambria Math"/>
                      <w:sz w:val="24"/>
                    </w:rPr>
                    <m:t>a+1</m:t>
                  </m:r>
                </m:sub>
                <m:sup>
                  <m:r>
                    <w:rPr>
                      <w:rFonts w:ascii="Cambria Math" w:hAnsi="Cambria Math"/>
                      <w:sz w:val="24"/>
                    </w:rPr>
                    <m:t>1982</m:t>
                  </m:r>
                </m:sup>
              </m:sSubSup>
            </m:num>
            <m:den>
              <m:sSubSup>
                <m:sSubSupPr>
                  <m:ctrlPr>
                    <w:rPr>
                      <w:rFonts w:ascii="Cambria Math" w:eastAsia="宋体" w:hAnsi="Cambria Math" w:cs="Times New Roman"/>
                      <w:i/>
                      <w:sz w:val="24"/>
                    </w:rPr>
                  </m:ctrlPr>
                </m:sSubSupPr>
                <m:e>
                  <m:r>
                    <w:rPr>
                      <w:rFonts w:ascii="Cambria Math" w:hAnsi="Cambria Math"/>
                      <w:sz w:val="24"/>
                    </w:rPr>
                    <m:t>SR</m:t>
                  </m:r>
                </m:e>
                <m:sub>
                  <m:r>
                    <w:rPr>
                      <w:rFonts w:ascii="Cambria Math" w:hAnsi="Cambria Math"/>
                      <w:sz w:val="24"/>
                    </w:rPr>
                    <m:t>a</m:t>
                  </m:r>
                </m:sub>
                <m:sup>
                  <m:r>
                    <w:rPr>
                      <w:rFonts w:ascii="Cambria Math" w:hAnsi="Cambria Math"/>
                      <w:sz w:val="24"/>
                    </w:rPr>
                    <m:t>0</m:t>
                  </m:r>
                </m:sup>
              </m:sSubSup>
            </m:den>
          </m:f>
        </m:oMath>
      </m:oMathPara>
    </w:p>
    <w:p w14:paraId="5BC0099B" w14:textId="77777777" w:rsidR="007D36ED" w:rsidRPr="00005272" w:rsidRDefault="007D36ED" w:rsidP="007D36ED">
      <w:pPr>
        <w:spacing w:line="300" w:lineRule="auto"/>
        <w:ind w:firstLineChars="177" w:firstLine="425"/>
        <w:rPr>
          <w:sz w:val="24"/>
        </w:rPr>
      </w:pPr>
      <w:r w:rsidRPr="00005272">
        <w:rPr>
          <w:rFonts w:hint="eastAsia"/>
          <w:sz w:val="24"/>
        </w:rPr>
        <w:t>即可求得</w:t>
      </w:r>
      <w:r w:rsidRPr="00005272">
        <w:rPr>
          <w:rFonts w:hint="eastAsia"/>
          <w:sz w:val="24"/>
        </w:rPr>
        <w:t>1981</w:t>
      </w:r>
      <w:r w:rsidRPr="00005272">
        <w:rPr>
          <w:rFonts w:hint="eastAsia"/>
          <w:sz w:val="24"/>
        </w:rPr>
        <w:t>年中人口的下一次迭代值，按同样的步骤反复迭代，直至达到预定精度时停止。蒋正华教授已证明这一迭代过程收敛，其收敛速度反比于该年龄之死亡率。对死亡率较高的年龄组可加入阻尼因子以加速收敛。逼近精确解的过程中，偏差经过衰减振荡趋近于零，作者并从理论与实际计算中证明了，解是唯一的。</w:t>
      </w:r>
    </w:p>
    <w:p w14:paraId="713D6FEC" w14:textId="77777777" w:rsidR="0031182B" w:rsidRPr="00CB41A3" w:rsidRDefault="0031182B" w:rsidP="00837D5E">
      <w:pPr>
        <w:spacing w:after="0" w:line="360" w:lineRule="auto"/>
        <w:rPr>
          <w:rFonts w:asciiTheme="minorEastAsia" w:hAnsiTheme="minorEastAsia"/>
          <w:sz w:val="24"/>
          <w:szCs w:val="24"/>
        </w:rPr>
      </w:pPr>
    </w:p>
    <w:p w14:paraId="5CFBB129" w14:textId="77777777" w:rsidR="00CB41A3" w:rsidRPr="00CB41A3" w:rsidRDefault="00D66A6F" w:rsidP="00DD43B9">
      <w:pPr>
        <w:pStyle w:val="ListParagraph"/>
        <w:numPr>
          <w:ilvl w:val="0"/>
          <w:numId w:val="6"/>
        </w:numPr>
        <w:spacing w:after="0" w:line="360" w:lineRule="auto"/>
        <w:outlineLvl w:val="1"/>
        <w:rPr>
          <w:rFonts w:asciiTheme="minorEastAsia" w:hAnsiTheme="minorEastAsia"/>
          <w:b/>
          <w:sz w:val="28"/>
          <w:szCs w:val="28"/>
        </w:rPr>
      </w:pPr>
      <w:r>
        <w:rPr>
          <w:rFonts w:asciiTheme="minorEastAsia" w:hAnsiTheme="minorEastAsia" w:hint="eastAsia"/>
          <w:b/>
          <w:sz w:val="28"/>
          <w:szCs w:val="28"/>
        </w:rPr>
        <w:t>模型</w:t>
      </w:r>
      <w:r>
        <w:rPr>
          <w:rFonts w:asciiTheme="minorEastAsia" w:hAnsiTheme="minorEastAsia"/>
          <w:b/>
          <w:sz w:val="28"/>
          <w:szCs w:val="28"/>
        </w:rPr>
        <w:t>方法</w:t>
      </w:r>
    </w:p>
    <w:p w14:paraId="3EC8589F" w14:textId="77777777" w:rsidR="008601C8" w:rsidRPr="00391D0F" w:rsidRDefault="00005272" w:rsidP="008601C8">
      <w:pPr>
        <w:spacing w:line="300" w:lineRule="auto"/>
        <w:ind w:firstLineChars="200" w:firstLine="480"/>
        <w:rPr>
          <w:sz w:val="24"/>
        </w:rPr>
      </w:pPr>
      <w:r>
        <w:rPr>
          <w:rFonts w:hint="eastAsia"/>
          <w:sz w:val="24"/>
        </w:rPr>
        <w:t>本软件</w:t>
      </w:r>
      <w:r w:rsidR="00797776">
        <w:rPr>
          <w:rFonts w:hint="eastAsia"/>
          <w:sz w:val="24"/>
        </w:rPr>
        <w:t>在转移</w:t>
      </w:r>
      <w:r w:rsidR="00797776">
        <w:rPr>
          <w:sz w:val="24"/>
        </w:rPr>
        <w:t>概率</w:t>
      </w:r>
      <w:r w:rsidR="00797776">
        <w:rPr>
          <w:rFonts w:hint="eastAsia"/>
          <w:sz w:val="24"/>
        </w:rPr>
        <w:t>原理</w:t>
      </w:r>
      <w:r w:rsidR="00797776">
        <w:rPr>
          <w:sz w:val="24"/>
        </w:rPr>
        <w:t>的基础上</w:t>
      </w:r>
      <w:r w:rsidR="00797776">
        <w:rPr>
          <w:rFonts w:hint="eastAsia"/>
          <w:sz w:val="24"/>
        </w:rPr>
        <w:t>，</w:t>
      </w:r>
      <w:r w:rsidR="008601C8">
        <w:rPr>
          <w:rFonts w:hint="eastAsia"/>
          <w:sz w:val="24"/>
        </w:rPr>
        <w:t>借鉴蒋正华教授提出的</w:t>
      </w:r>
      <w:r w:rsidR="008601C8">
        <w:rPr>
          <w:rFonts w:hint="eastAsia"/>
          <w:sz w:val="24"/>
        </w:rPr>
        <w:t>JPOP</w:t>
      </w:r>
      <w:r w:rsidR="008601C8">
        <w:rPr>
          <w:rFonts w:hint="eastAsia"/>
          <w:sz w:val="24"/>
        </w:rPr>
        <w:t>人口预测这一迭代算法的原理，提出利用第六次人口普查</w:t>
      </w:r>
      <w:r w:rsidR="008601C8" w:rsidRPr="00391D0F">
        <w:rPr>
          <w:rFonts w:hint="eastAsia"/>
          <w:sz w:val="24"/>
        </w:rPr>
        <w:t>（分年龄、性别、健康状况的</w:t>
      </w:r>
      <w:r w:rsidR="008601C8" w:rsidRPr="00391D0F">
        <w:rPr>
          <w:rFonts w:hint="eastAsia"/>
          <w:sz w:val="24"/>
        </w:rPr>
        <w:t>60</w:t>
      </w:r>
      <w:r w:rsidR="008601C8" w:rsidRPr="00391D0F">
        <w:rPr>
          <w:rFonts w:hint="eastAsia"/>
          <w:sz w:val="24"/>
        </w:rPr>
        <w:t>岁及以上老年人口）计算</w:t>
      </w:r>
      <w:r w:rsidR="008601C8" w:rsidRPr="00391D0F">
        <w:rPr>
          <w:rFonts w:hint="eastAsia"/>
          <w:sz w:val="24"/>
        </w:rPr>
        <w:t>60</w:t>
      </w:r>
      <w:r w:rsidR="008601C8" w:rsidRPr="00391D0F">
        <w:rPr>
          <w:rFonts w:hint="eastAsia"/>
          <w:sz w:val="24"/>
        </w:rPr>
        <w:t>岁以上老年人健康状态转移概率。首先将四种健康状态（健康，基本健康，不健康但生活能自理，不健康而且生活不能自理）进行合并分为健康——不健康，或自理——不能自理。以健康——不健康为例，推断过程如下：</w:t>
      </w:r>
    </w:p>
    <w:p w14:paraId="26FCA6BA" w14:textId="77777777" w:rsidR="008601C8" w:rsidRPr="00391D0F" w:rsidRDefault="008601C8" w:rsidP="008601C8">
      <w:pPr>
        <w:spacing w:line="300" w:lineRule="auto"/>
        <w:ind w:firstLineChars="200" w:firstLine="480"/>
        <w:rPr>
          <w:sz w:val="24"/>
        </w:rPr>
      </w:pPr>
      <w:r w:rsidRPr="00391D0F">
        <w:rPr>
          <w:rFonts w:hint="eastAsia"/>
          <w:sz w:val="24"/>
        </w:rPr>
        <w:t>2010</w:t>
      </w:r>
      <w:r w:rsidRPr="00391D0F">
        <w:rPr>
          <w:rFonts w:hint="eastAsia"/>
          <w:sz w:val="24"/>
        </w:rPr>
        <w:t>年的健康人数（</w:t>
      </w:r>
      <w:r w:rsidRPr="00391D0F">
        <w:rPr>
          <w:rFonts w:hint="eastAsia"/>
          <w:sz w:val="24"/>
        </w:rPr>
        <w:t>H</w:t>
      </w:r>
      <w:r w:rsidRPr="00391D0F">
        <w:rPr>
          <w:rFonts w:hint="eastAsia"/>
          <w:sz w:val="24"/>
        </w:rPr>
        <w:t>）和不健康人数（</w:t>
      </w:r>
      <w:r w:rsidRPr="00391D0F">
        <w:rPr>
          <w:rFonts w:hint="eastAsia"/>
          <w:sz w:val="24"/>
        </w:rPr>
        <w:t>N</w:t>
      </w:r>
      <w:r w:rsidRPr="00391D0F">
        <w:rPr>
          <w:rFonts w:hint="eastAsia"/>
          <w:sz w:val="24"/>
        </w:rPr>
        <w:t>）可以分别用</w:t>
      </w:r>
      <w:r w:rsidRPr="00391D0F">
        <w:rPr>
          <w:rFonts w:hint="eastAsia"/>
          <w:sz w:val="24"/>
        </w:rPr>
        <w:t>2009</w:t>
      </w:r>
      <w:r w:rsidRPr="00391D0F">
        <w:rPr>
          <w:rFonts w:hint="eastAsia"/>
          <w:sz w:val="24"/>
        </w:rPr>
        <w:t>年健康人数和不健康人数分别乘以留存率和健康→不健康转移概率（α）和不健康→健康转移概率（β）表示：</w:t>
      </w:r>
    </w:p>
    <w:p w14:paraId="4594F4AD" w14:textId="77777777" w:rsidR="008601C8" w:rsidRPr="00851C9E" w:rsidRDefault="00773F27" w:rsidP="008601C8">
      <w:pPr>
        <w:rPr>
          <w:rFonts w:ascii="宋体" w:eastAsia="宋体" w:hAnsi="宋体"/>
        </w:rPr>
      </w:pPr>
      <m:oMathPara>
        <m:oMath>
          <m:sSubSup>
            <m:sSubSupPr>
              <m:ctrlPr>
                <w:rPr>
                  <w:rFonts w:ascii="Cambria Math" w:eastAsia="宋体" w:hAnsi="Cambria Math"/>
                </w:rPr>
              </m:ctrlPr>
            </m:sSubSupPr>
            <m:e>
              <m:r>
                <w:rPr>
                  <w:rFonts w:ascii="Cambria Math" w:eastAsia="宋体" w:hAnsi="Cambria Math"/>
                </w:rPr>
                <m:t>H</m:t>
              </m:r>
            </m:e>
            <m:sub>
              <m:r>
                <w:rPr>
                  <w:rFonts w:ascii="Cambria Math" w:eastAsia="宋体" w:hAnsi="Cambria Math"/>
                </w:rPr>
                <m:t>x,2009</m:t>
              </m:r>
            </m:sub>
            <m:sup>
              <m:r>
                <w:rPr>
                  <w:rFonts w:ascii="Cambria Math" w:eastAsia="宋体" w:hAnsi="Cambria Math"/>
                </w:rPr>
                <m:t>(i)</m:t>
              </m:r>
            </m:sup>
          </m:sSubSup>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LH</m:t>
                  </m:r>
                </m:e>
                <m:sub>
                  <m:r>
                    <w:rPr>
                      <w:rFonts w:ascii="Cambria Math" w:eastAsia="宋体" w:hAnsi="Cambria Math"/>
                    </w:rPr>
                    <m:t>x+</m:t>
                  </m:r>
                  <m:r>
                    <m:rPr>
                      <m:sty m:val="p"/>
                    </m:rPr>
                    <w:rPr>
                      <w:rFonts w:ascii="Cambria Math" w:eastAsia="宋体" w:hAnsi="Cambria Math"/>
                    </w:rPr>
                    <m:t>1</m:t>
                  </m:r>
                </m:sub>
              </m:sSub>
            </m:num>
            <m:den>
              <m:sSub>
                <m:sSubPr>
                  <m:ctrlPr>
                    <w:rPr>
                      <w:rFonts w:ascii="Cambria Math" w:eastAsia="宋体" w:hAnsi="Cambria Math"/>
                      <w:i/>
                    </w:rPr>
                  </m:ctrlPr>
                </m:sSubPr>
                <m:e>
                  <m:r>
                    <w:rPr>
                      <w:rFonts w:ascii="Cambria Math" w:eastAsia="宋体" w:hAnsi="Cambria Math"/>
                    </w:rPr>
                    <m:t>LH</m:t>
                  </m:r>
                </m:e>
                <m:sub>
                  <m:r>
                    <w:rPr>
                      <w:rFonts w:ascii="Cambria Math" w:eastAsia="宋体" w:hAnsi="Cambria Math"/>
                    </w:rPr>
                    <m:t>x</m:t>
                  </m:r>
                </m:sub>
              </m:sSub>
            </m:den>
          </m:f>
          <m:sSubSup>
            <m:sSubSupPr>
              <m:ctrlPr>
                <w:rPr>
                  <w:rFonts w:ascii="Cambria Math" w:eastAsia="宋体" w:hAnsi="Cambria Math"/>
                  <w:i/>
                </w:rPr>
              </m:ctrlPr>
            </m:sSubSupPr>
            <m:e>
              <m:r>
                <w:rPr>
                  <w:rFonts w:ascii="Cambria Math" w:eastAsia="宋体" w:hAnsi="Cambria Math"/>
                </w:rPr>
                <m:t>α</m:t>
              </m:r>
            </m:e>
            <m:sub>
              <m:r>
                <w:rPr>
                  <w:rFonts w:ascii="Cambria Math" w:eastAsia="宋体" w:hAnsi="Cambria Math"/>
                </w:rPr>
                <m:t>x</m:t>
              </m:r>
            </m:sub>
            <m:sup>
              <m:r>
                <m:rPr>
                  <m:sty m:val="p"/>
                </m:rPr>
                <w:rPr>
                  <w:rFonts w:ascii="Cambria Math" w:eastAsia="宋体" w:hAnsi="Cambria Math"/>
                </w:rPr>
                <m:t>(i)</m:t>
              </m:r>
            </m:sup>
          </m:sSubSup>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N</m:t>
              </m:r>
            </m:e>
            <m:sub>
              <m:r>
                <w:rPr>
                  <w:rFonts w:ascii="Cambria Math" w:eastAsia="宋体" w:hAnsi="Cambria Math"/>
                </w:rPr>
                <m:t>x,2009</m:t>
              </m:r>
            </m:sub>
            <m:sup>
              <m:d>
                <m:dPr>
                  <m:ctrlPr>
                    <w:rPr>
                      <w:rFonts w:ascii="Cambria Math" w:eastAsia="宋体" w:hAnsi="Cambria Math"/>
                      <w:i/>
                    </w:rPr>
                  </m:ctrlPr>
                </m:dPr>
                <m:e>
                  <m:r>
                    <w:rPr>
                      <w:rFonts w:ascii="Cambria Math" w:eastAsia="宋体" w:hAnsi="Cambria Math"/>
                    </w:rPr>
                    <m:t>i</m:t>
                  </m:r>
                </m:e>
              </m:d>
            </m:sup>
          </m:sSubSup>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LN</m:t>
                  </m:r>
                </m:e>
                <m:sub>
                  <m:r>
                    <w:rPr>
                      <w:rFonts w:ascii="Cambria Math" w:eastAsia="宋体" w:hAnsi="Cambria Math"/>
                    </w:rPr>
                    <m:t>x+1</m:t>
                  </m:r>
                </m:sub>
              </m:sSub>
            </m:num>
            <m:den>
              <m:sSub>
                <m:sSubPr>
                  <m:ctrlPr>
                    <w:rPr>
                      <w:rFonts w:ascii="Cambria Math" w:eastAsia="宋体" w:hAnsi="Cambria Math"/>
                      <w:i/>
                    </w:rPr>
                  </m:ctrlPr>
                </m:sSubPr>
                <m:e>
                  <m:r>
                    <w:rPr>
                      <w:rFonts w:ascii="Cambria Math" w:eastAsia="宋体" w:hAnsi="Cambria Math"/>
                    </w:rPr>
                    <m:t>LN</m:t>
                  </m:r>
                </m:e>
                <m:sub>
                  <m:r>
                    <w:rPr>
                      <w:rFonts w:ascii="Cambria Math" w:eastAsia="宋体" w:hAnsi="Cambria Math"/>
                    </w:rPr>
                    <m:t>x</m:t>
                  </m:r>
                </m:sub>
              </m:sSub>
            </m:den>
          </m:f>
          <m:d>
            <m:dPr>
              <m:ctrlPr>
                <w:rPr>
                  <w:rFonts w:ascii="Cambria Math" w:eastAsia="宋体" w:hAnsi="Cambria Math"/>
                  <w:i/>
                </w:rPr>
              </m:ctrlPr>
            </m:dPr>
            <m:e>
              <m:r>
                <w:rPr>
                  <w:rFonts w:ascii="Cambria Math" w:eastAsia="宋体" w:hAnsi="Cambria Math"/>
                </w:rPr>
                <m:t>1-</m:t>
              </m:r>
              <m:sSubSup>
                <m:sSubSupPr>
                  <m:ctrlPr>
                    <w:rPr>
                      <w:rFonts w:ascii="Cambria Math" w:eastAsia="宋体" w:hAnsi="Cambria Math"/>
                      <w:i/>
                    </w:rPr>
                  </m:ctrlPr>
                </m:sSubSupPr>
                <m:e>
                  <m:r>
                    <w:rPr>
                      <w:rFonts w:ascii="Cambria Math" w:eastAsia="宋体" w:hAnsi="Cambria Math"/>
                    </w:rPr>
                    <m:t>β</m:t>
                  </m:r>
                </m:e>
                <m:sub>
                  <m:r>
                    <w:rPr>
                      <w:rFonts w:ascii="Cambria Math" w:eastAsia="宋体" w:hAnsi="Cambria Math"/>
                    </w:rPr>
                    <m:t>x</m:t>
                  </m:r>
                </m:sub>
                <m:sup>
                  <m:d>
                    <m:dPr>
                      <m:ctrlPr>
                        <w:rPr>
                          <w:rFonts w:ascii="Cambria Math" w:eastAsia="宋体" w:hAnsi="Cambria Math"/>
                          <w:i/>
                        </w:rPr>
                      </m:ctrlPr>
                    </m:dPr>
                    <m:e>
                      <m:r>
                        <w:rPr>
                          <w:rFonts w:ascii="Cambria Math" w:eastAsia="宋体" w:hAnsi="Cambria Math"/>
                        </w:rPr>
                        <m:t>i</m:t>
                      </m:r>
                    </m:e>
                  </m:d>
                </m:sup>
              </m:sSubSup>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x+1,2010</m:t>
              </m:r>
            </m:sub>
          </m:sSub>
        </m:oMath>
      </m:oMathPara>
    </w:p>
    <w:p w14:paraId="7E7B7925" w14:textId="77777777" w:rsidR="008601C8" w:rsidRPr="00DE5309" w:rsidRDefault="00773F27" w:rsidP="008601C8">
      <w:pPr>
        <w:rPr>
          <w:rFonts w:ascii="宋体" w:eastAsia="宋体" w:hAnsi="宋体"/>
        </w:rPr>
      </w:pPr>
      <m:oMathPara>
        <m:oMath>
          <m:sSubSup>
            <m:sSubSupPr>
              <m:ctrlPr>
                <w:rPr>
                  <w:rFonts w:ascii="Cambria Math" w:eastAsia="宋体" w:hAnsi="Cambria Math"/>
                </w:rPr>
              </m:ctrlPr>
            </m:sSubSupPr>
            <m:e>
              <m:r>
                <w:rPr>
                  <w:rFonts w:ascii="Cambria Math" w:eastAsia="宋体" w:hAnsi="Cambria Math"/>
                </w:rPr>
                <m:t>H</m:t>
              </m:r>
            </m:e>
            <m:sub>
              <m:r>
                <w:rPr>
                  <w:rFonts w:ascii="Cambria Math" w:eastAsia="宋体" w:hAnsi="Cambria Math"/>
                </w:rPr>
                <m:t>x,2009</m:t>
              </m:r>
            </m:sub>
            <m:sup>
              <m:d>
                <m:dPr>
                  <m:ctrlPr>
                    <w:rPr>
                      <w:rFonts w:ascii="Cambria Math" w:eastAsia="宋体" w:hAnsi="Cambria Math"/>
                      <w:i/>
                    </w:rPr>
                  </m:ctrlPr>
                </m:dPr>
                <m:e>
                  <m:r>
                    <w:rPr>
                      <w:rFonts w:ascii="Cambria Math" w:eastAsia="宋体" w:hAnsi="Cambria Math"/>
                    </w:rPr>
                    <m:t>i</m:t>
                  </m:r>
                </m:e>
              </m:d>
            </m:sup>
          </m:sSubSup>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LH</m:t>
                  </m:r>
                </m:e>
                <m:sub>
                  <m:r>
                    <w:rPr>
                      <w:rFonts w:ascii="Cambria Math" w:eastAsia="宋体" w:hAnsi="Cambria Math"/>
                    </w:rPr>
                    <m:t>x+</m:t>
                  </m:r>
                  <m:r>
                    <m:rPr>
                      <m:sty m:val="p"/>
                    </m:rPr>
                    <w:rPr>
                      <w:rFonts w:ascii="Cambria Math" w:eastAsia="宋体" w:hAnsi="Cambria Math"/>
                    </w:rPr>
                    <m:t>1</m:t>
                  </m:r>
                </m:sub>
              </m:sSub>
            </m:num>
            <m:den>
              <m:sSub>
                <m:sSubPr>
                  <m:ctrlPr>
                    <w:rPr>
                      <w:rFonts w:ascii="Cambria Math" w:eastAsia="宋体" w:hAnsi="Cambria Math"/>
                      <w:i/>
                    </w:rPr>
                  </m:ctrlPr>
                </m:sSubPr>
                <m:e>
                  <m:r>
                    <w:rPr>
                      <w:rFonts w:ascii="Cambria Math" w:eastAsia="宋体" w:hAnsi="Cambria Math"/>
                    </w:rPr>
                    <m:t>LH</m:t>
                  </m:r>
                </m:e>
                <m:sub>
                  <m:r>
                    <w:rPr>
                      <w:rFonts w:ascii="Cambria Math" w:eastAsia="宋体" w:hAnsi="Cambria Math"/>
                    </w:rPr>
                    <m:t>x</m:t>
                  </m:r>
                </m:sub>
              </m:sSub>
            </m:den>
          </m:f>
          <m:r>
            <w:rPr>
              <w:rFonts w:ascii="Cambria Math" w:eastAsia="宋体" w:hAnsi="Cambria Math"/>
            </w:rPr>
            <m:t>(1-</m:t>
          </m:r>
          <m:sSubSup>
            <m:sSubSupPr>
              <m:ctrlPr>
                <w:rPr>
                  <w:rFonts w:ascii="Cambria Math" w:eastAsia="宋体" w:hAnsi="Cambria Math"/>
                  <w:i/>
                </w:rPr>
              </m:ctrlPr>
            </m:sSubSupPr>
            <m:e>
              <m:r>
                <w:rPr>
                  <w:rFonts w:ascii="Cambria Math" w:eastAsia="宋体" w:hAnsi="Cambria Math"/>
                </w:rPr>
                <m:t>α</m:t>
              </m:r>
            </m:e>
            <m:sub>
              <m:r>
                <w:rPr>
                  <w:rFonts w:ascii="Cambria Math" w:eastAsia="宋体" w:hAnsi="Cambria Math"/>
                </w:rPr>
                <m:t>x</m:t>
              </m:r>
            </m:sub>
            <m:sup>
              <m:d>
                <m:dPr>
                  <m:ctrlPr>
                    <w:rPr>
                      <w:rFonts w:ascii="Cambria Math" w:eastAsia="宋体" w:hAnsi="Cambria Math"/>
                    </w:rPr>
                  </m:ctrlPr>
                </m:dPr>
                <m:e>
                  <m:r>
                    <m:rPr>
                      <m:sty m:val="p"/>
                    </m:rPr>
                    <w:rPr>
                      <w:rFonts w:ascii="Cambria Math" w:eastAsia="宋体" w:hAnsi="Cambria Math"/>
                    </w:rPr>
                    <m:t>i</m:t>
                  </m:r>
                </m:e>
              </m:d>
            </m:sup>
          </m:sSubSup>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N</m:t>
              </m:r>
            </m:e>
            <m:sub>
              <m:r>
                <w:rPr>
                  <w:rFonts w:ascii="Cambria Math" w:eastAsia="宋体" w:hAnsi="Cambria Math"/>
                </w:rPr>
                <m:t>x,2009</m:t>
              </m:r>
            </m:sub>
            <m:sup>
              <m:d>
                <m:dPr>
                  <m:ctrlPr>
                    <w:rPr>
                      <w:rFonts w:ascii="Cambria Math" w:eastAsia="宋体" w:hAnsi="Cambria Math"/>
                      <w:i/>
                    </w:rPr>
                  </m:ctrlPr>
                </m:dPr>
                <m:e>
                  <m:r>
                    <w:rPr>
                      <w:rFonts w:ascii="Cambria Math" w:eastAsia="宋体" w:hAnsi="Cambria Math"/>
                    </w:rPr>
                    <m:t>i</m:t>
                  </m:r>
                </m:e>
              </m:d>
            </m:sup>
          </m:sSubSup>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LN</m:t>
                  </m:r>
                </m:e>
                <m:sub>
                  <m:r>
                    <w:rPr>
                      <w:rFonts w:ascii="Cambria Math" w:eastAsia="宋体" w:hAnsi="Cambria Math"/>
                    </w:rPr>
                    <m:t>x+1</m:t>
                  </m:r>
                </m:sub>
              </m:sSub>
            </m:num>
            <m:den>
              <m:sSub>
                <m:sSubPr>
                  <m:ctrlPr>
                    <w:rPr>
                      <w:rFonts w:ascii="Cambria Math" w:eastAsia="宋体" w:hAnsi="Cambria Math"/>
                      <w:i/>
                    </w:rPr>
                  </m:ctrlPr>
                </m:sSubPr>
                <m:e>
                  <m:r>
                    <w:rPr>
                      <w:rFonts w:ascii="Cambria Math" w:eastAsia="宋体" w:hAnsi="Cambria Math"/>
                    </w:rPr>
                    <m:t>LN</m:t>
                  </m:r>
                </m:e>
                <m:sub>
                  <m:r>
                    <w:rPr>
                      <w:rFonts w:ascii="Cambria Math" w:eastAsia="宋体" w:hAnsi="Cambria Math"/>
                    </w:rPr>
                    <m:t>x</m:t>
                  </m:r>
                </m:sub>
              </m:sSub>
            </m:den>
          </m:f>
          <m:sSubSup>
            <m:sSubSupPr>
              <m:ctrlPr>
                <w:rPr>
                  <w:rFonts w:ascii="Cambria Math" w:eastAsia="宋体" w:hAnsi="Cambria Math"/>
                  <w:i/>
                </w:rPr>
              </m:ctrlPr>
            </m:sSubSupPr>
            <m:e>
              <m:r>
                <w:rPr>
                  <w:rFonts w:ascii="Cambria Math" w:eastAsia="宋体" w:hAnsi="Cambria Math"/>
                </w:rPr>
                <m:t>β</m:t>
              </m:r>
            </m:e>
            <m:sub>
              <m:r>
                <w:rPr>
                  <w:rFonts w:ascii="Cambria Math" w:eastAsia="宋体" w:hAnsi="Cambria Math"/>
                </w:rPr>
                <m:t>x</m:t>
              </m:r>
            </m:sub>
            <m:sup>
              <m:r>
                <w:rPr>
                  <w:rFonts w:ascii="Cambria Math" w:eastAsia="宋体" w:hAnsi="Cambria Math"/>
                </w:rPr>
                <m:t>(i)</m:t>
              </m:r>
            </m:sup>
          </m:sSub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x+1,2010</m:t>
              </m:r>
            </m:sub>
          </m:sSub>
        </m:oMath>
      </m:oMathPara>
    </w:p>
    <w:p w14:paraId="61E37AA6" w14:textId="77777777" w:rsidR="008601C8" w:rsidRPr="00391D0F" w:rsidRDefault="008601C8" w:rsidP="008601C8">
      <w:pPr>
        <w:spacing w:line="300" w:lineRule="auto"/>
        <w:jc w:val="center"/>
        <w:rPr>
          <w:position w:val="-32"/>
        </w:rPr>
      </w:pPr>
      <w:r w:rsidRPr="00391D0F">
        <w:rPr>
          <w:position w:val="-32"/>
        </w:rPr>
        <w:object w:dxaOrig="3680" w:dyaOrig="800" w14:anchorId="79DF51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75pt;height:39.75pt" o:ole="">
            <v:imagedata r:id="rId8" o:title=""/>
          </v:shape>
          <o:OLEObject Type="Embed" ProgID="Equation.DSMT4" ShapeID="_x0000_i1025" DrawAspect="Content" ObjectID="_1540661436" r:id="rId9"/>
        </w:object>
      </w:r>
      <w:r w:rsidRPr="00391D0F">
        <w:rPr>
          <w:rFonts w:hint="eastAsia"/>
          <w:position w:val="-32"/>
        </w:rPr>
        <w:t xml:space="preserve"> </w:t>
      </w:r>
      <w:r w:rsidRPr="00391D0F">
        <w:rPr>
          <w:position w:val="-32"/>
        </w:rPr>
        <w:object w:dxaOrig="2360" w:dyaOrig="760" w14:anchorId="0745E196">
          <v:shape id="_x0000_i1026" type="#_x0000_t75" style="width:117.75pt;height:38.25pt" o:ole="">
            <v:imagedata r:id="rId10" o:title=""/>
          </v:shape>
          <o:OLEObject Type="Embed" ProgID="Equation.DSMT4" ShapeID="_x0000_i1026" DrawAspect="Content" ObjectID="_1540661437" r:id="rId11"/>
        </w:object>
      </w:r>
      <w:r w:rsidRPr="00391D0F">
        <w:rPr>
          <w:position w:val="-32"/>
        </w:rPr>
        <w:object w:dxaOrig="2360" w:dyaOrig="760" w14:anchorId="1EEBE6ED">
          <v:shape id="_x0000_i1027" type="#_x0000_t75" style="width:117.75pt;height:38.25pt" o:ole="">
            <v:imagedata r:id="rId12" o:title=""/>
          </v:shape>
          <o:OLEObject Type="Embed" ProgID="Equation.DSMT4" ShapeID="_x0000_i1027" DrawAspect="Content" ObjectID="_1540661438" r:id="rId13"/>
        </w:object>
      </w:r>
    </w:p>
    <w:p w14:paraId="6EE51608" w14:textId="77777777" w:rsidR="008601C8" w:rsidRPr="00391D0F" w:rsidRDefault="008601C8" w:rsidP="008601C8">
      <w:pPr>
        <w:spacing w:line="300" w:lineRule="auto"/>
        <w:rPr>
          <w:position w:val="-32"/>
        </w:rPr>
      </w:pPr>
      <w:r w:rsidRPr="00391D0F">
        <w:rPr>
          <w:rFonts w:hint="eastAsia"/>
          <w:position w:val="-32"/>
        </w:rPr>
        <w:t>则有：</w:t>
      </w:r>
    </w:p>
    <w:p w14:paraId="658B280A" w14:textId="77777777" w:rsidR="008601C8" w:rsidRPr="00DE5309" w:rsidRDefault="008601C8" w:rsidP="008601C8">
      <w:pPr>
        <w:pStyle w:val="MTDisplayEquation"/>
        <w:jc w:val="center"/>
        <w:rPr>
          <w:rFonts w:ascii="宋体" w:eastAsia="宋体" w:hAnsi="宋体"/>
        </w:rPr>
      </w:pPr>
      <w:r w:rsidRPr="00DE5309">
        <w:rPr>
          <w:rFonts w:ascii="宋体" w:eastAsia="宋体" w:hAnsi="宋体"/>
          <w:position w:val="-30"/>
        </w:rPr>
        <w:object w:dxaOrig="5080" w:dyaOrig="720" w14:anchorId="5B06C4BF">
          <v:shape id="_x0000_i1028" type="#_x0000_t75" style="width:254.25pt;height:36pt" o:ole="">
            <v:imagedata r:id="rId14" o:title=""/>
          </v:shape>
          <o:OLEObject Type="Embed" ProgID="Equation.DSMT4" ShapeID="_x0000_i1028" DrawAspect="Content" ObjectID="_1540661439" r:id="rId15"/>
        </w:object>
      </w:r>
    </w:p>
    <w:p w14:paraId="268C00A5" w14:textId="77777777" w:rsidR="008601C8" w:rsidRPr="00012A06" w:rsidRDefault="008601C8" w:rsidP="008601C8">
      <w:pPr>
        <w:jc w:val="center"/>
        <w:rPr>
          <w:rFonts w:ascii="宋体" w:eastAsia="宋体" w:hAnsi="宋体"/>
        </w:rPr>
      </w:pPr>
      <w:r w:rsidRPr="00DE5309">
        <w:rPr>
          <w:rFonts w:ascii="宋体" w:eastAsia="宋体" w:hAnsi="宋体"/>
          <w:position w:val="-30"/>
        </w:rPr>
        <w:object w:dxaOrig="5640" w:dyaOrig="720" w14:anchorId="2DB6CB80">
          <v:shape id="_x0000_i1029" type="#_x0000_t75" style="width:282pt;height:36pt" o:ole="">
            <v:imagedata r:id="rId16" o:title=""/>
          </v:shape>
          <o:OLEObject Type="Embed" ProgID="Equation.DSMT4" ShapeID="_x0000_i1029" DrawAspect="Content" ObjectID="_1540661440" r:id="rId17"/>
        </w:object>
      </w:r>
    </w:p>
    <w:p w14:paraId="64017AD4" w14:textId="77777777" w:rsidR="008601C8" w:rsidRPr="00391D0F" w:rsidRDefault="008601C8" w:rsidP="008601C8">
      <w:pPr>
        <w:spacing w:line="300" w:lineRule="auto"/>
        <w:rPr>
          <w:position w:val="-30"/>
        </w:rPr>
      </w:pPr>
      <w:r w:rsidRPr="00391D0F">
        <w:rPr>
          <w:rFonts w:hint="eastAsia"/>
          <w:position w:val="-30"/>
        </w:rPr>
        <w:t>记：</w:t>
      </w:r>
    </w:p>
    <w:p w14:paraId="27D1FC65" w14:textId="77777777" w:rsidR="008601C8" w:rsidRPr="00391D0F" w:rsidRDefault="008601C8" w:rsidP="008601C8">
      <w:pPr>
        <w:spacing w:line="300" w:lineRule="auto"/>
        <w:jc w:val="center"/>
        <w:rPr>
          <w:position w:val="-58"/>
        </w:rPr>
      </w:pPr>
      <w:r w:rsidRPr="00391D0F">
        <w:rPr>
          <w:position w:val="-58"/>
        </w:rPr>
        <w:object w:dxaOrig="3019" w:dyaOrig="1280" w14:anchorId="58A9A77E">
          <v:shape id="_x0000_i1030" type="#_x0000_t75" style="width:150.75pt;height:63.75pt" o:ole="">
            <v:imagedata r:id="rId18" o:title=""/>
          </v:shape>
          <o:OLEObject Type="Embed" ProgID="Equation.DSMT4" ShapeID="_x0000_i1030" DrawAspect="Content" ObjectID="_1540661441" r:id="rId19"/>
        </w:object>
      </w:r>
    </w:p>
    <w:p w14:paraId="3DCC7F51" w14:textId="77777777" w:rsidR="008601C8" w:rsidRPr="00391D0F" w:rsidRDefault="008601C8" w:rsidP="008601C8">
      <w:pPr>
        <w:spacing w:line="300" w:lineRule="auto"/>
        <w:jc w:val="center"/>
        <w:rPr>
          <w:position w:val="-58"/>
        </w:rPr>
      </w:pPr>
      <w:r w:rsidRPr="00391D0F">
        <w:rPr>
          <w:position w:val="-58"/>
        </w:rPr>
        <w:object w:dxaOrig="3420" w:dyaOrig="1280" w14:anchorId="7F8B7D3D">
          <v:shape id="_x0000_i1031" type="#_x0000_t75" style="width:171pt;height:63.75pt" o:ole="">
            <v:imagedata r:id="rId20" o:title=""/>
          </v:shape>
          <o:OLEObject Type="Embed" ProgID="Equation.DSMT4" ShapeID="_x0000_i1031" DrawAspect="Content" ObjectID="_1540661442" r:id="rId21"/>
        </w:object>
      </w:r>
    </w:p>
    <w:p w14:paraId="693D0AFC" w14:textId="77777777" w:rsidR="008601C8" w:rsidRDefault="008601C8" w:rsidP="008601C8">
      <w:pPr>
        <w:spacing w:line="300" w:lineRule="auto"/>
        <w:rPr>
          <w:sz w:val="24"/>
        </w:rPr>
      </w:pPr>
      <w:r w:rsidRPr="00391D0F">
        <w:rPr>
          <w:rFonts w:hint="eastAsia"/>
          <w:sz w:val="24"/>
        </w:rPr>
        <w:t>引入α和β的关系参数λ：</w:t>
      </w:r>
    </w:p>
    <w:p w14:paraId="65DB471A" w14:textId="77777777" w:rsidR="008601C8" w:rsidRDefault="00773F27" w:rsidP="008601C8">
      <w:pPr>
        <w:spacing w:line="300" w:lineRule="auto"/>
        <w:rPr>
          <w:sz w:val="24"/>
        </w:rPr>
      </w:pPr>
      <m:oMathPara>
        <m:oMath>
          <m:sSubSup>
            <m:sSubSupPr>
              <m:ctrlPr>
                <w:rPr>
                  <w:rFonts w:ascii="Cambria Math" w:eastAsia="宋体" w:hAnsi="Cambria Math"/>
                </w:rPr>
              </m:ctrlPr>
            </m:sSubSupPr>
            <m:e>
              <m:r>
                <w:rPr>
                  <w:rFonts w:ascii="Cambria Math" w:eastAsia="宋体" w:hAnsi="Cambria Math"/>
                </w:rPr>
                <m:t>H</m:t>
              </m:r>
            </m:e>
            <m:sub>
              <m:r>
                <w:rPr>
                  <w:rFonts w:ascii="Cambria Math" w:eastAsia="宋体" w:hAnsi="Cambria Math"/>
                </w:rPr>
                <m:t>x</m:t>
              </m:r>
            </m:sub>
            <m:sup>
              <m:r>
                <w:rPr>
                  <w:rFonts w:ascii="Cambria Math" w:eastAsia="宋体" w:hAnsi="Cambria Math"/>
                </w:rPr>
                <m:t>(i+1)</m:t>
              </m:r>
            </m:sup>
          </m:sSubSup>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LH</m:t>
                  </m:r>
                </m:e>
                <m:sub>
                  <m:r>
                    <w:rPr>
                      <w:rFonts w:ascii="Cambria Math" w:eastAsia="宋体" w:hAnsi="Cambria Math"/>
                    </w:rPr>
                    <m:t>x+</m:t>
                  </m:r>
                  <m:r>
                    <m:rPr>
                      <m:sty m:val="p"/>
                    </m:rPr>
                    <w:rPr>
                      <w:rFonts w:ascii="Cambria Math" w:eastAsia="宋体" w:hAnsi="Cambria Math"/>
                    </w:rPr>
                    <m:t>1</m:t>
                  </m:r>
                </m:sub>
              </m:sSub>
            </m:num>
            <m:den>
              <m:sSub>
                <m:sSubPr>
                  <m:ctrlPr>
                    <w:rPr>
                      <w:rFonts w:ascii="Cambria Math" w:eastAsia="宋体" w:hAnsi="Cambria Math"/>
                      <w:i/>
                    </w:rPr>
                  </m:ctrlPr>
                </m:sSubPr>
                <m:e>
                  <m:r>
                    <w:rPr>
                      <w:rFonts w:ascii="Cambria Math" w:eastAsia="宋体" w:hAnsi="Cambria Math"/>
                    </w:rPr>
                    <m:t>LH</m:t>
                  </m:r>
                </m:e>
                <m:sub>
                  <m:r>
                    <w:rPr>
                      <w:rFonts w:ascii="Cambria Math" w:eastAsia="宋体" w:hAnsi="Cambria Math"/>
                    </w:rPr>
                    <m:t>x</m:t>
                  </m:r>
                </m:sub>
              </m:sSub>
            </m:den>
          </m:f>
          <m:sSubSup>
            <m:sSubSupPr>
              <m:ctrlPr>
                <w:rPr>
                  <w:rFonts w:ascii="Cambria Math" w:eastAsia="宋体" w:hAnsi="Cambria Math"/>
                  <w:i/>
                </w:rPr>
              </m:ctrlPr>
            </m:sSubSupPr>
            <m:e>
              <m:r>
                <w:rPr>
                  <w:rFonts w:ascii="Cambria Math" w:eastAsia="宋体" w:hAnsi="Cambria Math"/>
                </w:rPr>
                <m:t>α</m:t>
              </m:r>
            </m:e>
            <m:sub>
              <m:r>
                <w:rPr>
                  <w:rFonts w:ascii="Cambria Math" w:eastAsia="宋体" w:hAnsi="Cambria Math"/>
                </w:rPr>
                <m:t>x</m:t>
              </m:r>
            </m:sub>
            <m:sup>
              <m:r>
                <m:rPr>
                  <m:sty m:val="p"/>
                </m:rPr>
                <w:rPr>
                  <w:rFonts w:ascii="Cambria Math" w:eastAsia="宋体" w:hAnsi="Cambria Math"/>
                </w:rPr>
                <m:t>(i+1)</m:t>
              </m:r>
            </m:sup>
          </m:sSubSup>
          <m:r>
            <w:rPr>
              <w:rFonts w:ascii="Cambria Math" w:eastAsia="宋体" w:hAnsi="Cambria Math"/>
            </w:rPr>
            <m:t>+</m:t>
          </m:r>
          <m:sSubSup>
            <m:sSubSupPr>
              <m:ctrlPr>
                <w:rPr>
                  <w:rFonts w:ascii="Cambria Math" w:eastAsia="宋体" w:hAnsi="Cambria Math"/>
                  <w:i/>
                </w:rPr>
              </m:ctrlPr>
            </m:sSubSupPr>
            <m:e>
              <m:r>
                <w:rPr>
                  <w:rFonts w:ascii="Cambria Math" w:eastAsia="宋体" w:hAnsi="Cambria Math"/>
                </w:rPr>
                <m:t>N</m:t>
              </m:r>
            </m:e>
            <m:sub>
              <m:r>
                <w:rPr>
                  <w:rFonts w:ascii="Cambria Math" w:eastAsia="宋体" w:hAnsi="Cambria Math"/>
                </w:rPr>
                <m:t>x</m:t>
              </m:r>
            </m:sub>
            <m:sup>
              <m:d>
                <m:dPr>
                  <m:ctrlPr>
                    <w:rPr>
                      <w:rFonts w:ascii="Cambria Math" w:eastAsia="宋体" w:hAnsi="Cambria Math"/>
                      <w:i/>
                    </w:rPr>
                  </m:ctrlPr>
                </m:dPr>
                <m:e>
                  <m:r>
                    <w:rPr>
                      <w:rFonts w:ascii="Cambria Math" w:eastAsia="宋体" w:hAnsi="Cambria Math"/>
                    </w:rPr>
                    <m:t>i+1</m:t>
                  </m:r>
                </m:e>
              </m:d>
            </m:sup>
          </m:sSubSup>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LN</m:t>
                  </m:r>
                </m:e>
                <m:sub>
                  <m:r>
                    <w:rPr>
                      <w:rFonts w:ascii="Cambria Math" w:eastAsia="宋体" w:hAnsi="Cambria Math"/>
                    </w:rPr>
                    <m:t>x+1</m:t>
                  </m:r>
                </m:sub>
              </m:sSub>
            </m:num>
            <m:den>
              <m:sSub>
                <m:sSubPr>
                  <m:ctrlPr>
                    <w:rPr>
                      <w:rFonts w:ascii="Cambria Math" w:eastAsia="宋体" w:hAnsi="Cambria Math"/>
                      <w:i/>
                    </w:rPr>
                  </m:ctrlPr>
                </m:sSubPr>
                <m:e>
                  <m:r>
                    <w:rPr>
                      <w:rFonts w:ascii="Cambria Math" w:eastAsia="宋体" w:hAnsi="Cambria Math"/>
                    </w:rPr>
                    <m:t>LN</m:t>
                  </m:r>
                </m:e>
                <m:sub>
                  <m:r>
                    <w:rPr>
                      <w:rFonts w:ascii="Cambria Math" w:eastAsia="宋体" w:hAnsi="Cambria Math"/>
                    </w:rPr>
                    <m:t>x</m:t>
                  </m:r>
                </m:sub>
              </m:sSub>
            </m:den>
          </m:f>
          <m:d>
            <m:dPr>
              <m:ctrlPr>
                <w:rPr>
                  <w:rFonts w:ascii="Cambria Math" w:eastAsia="宋体" w:hAnsi="Cambria Math"/>
                  <w:i/>
                </w:rPr>
              </m:ctrlPr>
            </m:dPr>
            <m:e>
              <m:r>
                <w:rPr>
                  <w:rFonts w:ascii="Cambria Math" w:eastAsia="宋体" w:hAnsi="Cambria Math"/>
                </w:rPr>
                <m:t>1-</m:t>
              </m:r>
              <m:sSubSup>
                <m:sSubSupPr>
                  <m:ctrlPr>
                    <w:rPr>
                      <w:rFonts w:ascii="Cambria Math" w:eastAsia="宋体" w:hAnsi="Cambria Math"/>
                      <w:i/>
                    </w:rPr>
                  </m:ctrlPr>
                </m:sSubSupPr>
                <m:e>
                  <m:r>
                    <w:rPr>
                      <w:rFonts w:ascii="Cambria Math" w:eastAsia="宋体" w:hAnsi="Cambria Math"/>
                    </w:rPr>
                    <m:t>β</m:t>
                  </m:r>
                </m:e>
                <m:sub>
                  <m:r>
                    <w:rPr>
                      <w:rFonts w:ascii="Cambria Math" w:eastAsia="宋体" w:hAnsi="Cambria Math"/>
                    </w:rPr>
                    <m:t>x</m:t>
                  </m:r>
                </m:sub>
                <m:sup>
                  <m:d>
                    <m:dPr>
                      <m:ctrlPr>
                        <w:rPr>
                          <w:rFonts w:ascii="Cambria Math" w:eastAsia="宋体" w:hAnsi="Cambria Math"/>
                          <w:i/>
                        </w:rPr>
                      </m:ctrlPr>
                    </m:dPr>
                    <m:e>
                      <m:r>
                        <w:rPr>
                          <w:rFonts w:ascii="Cambria Math" w:eastAsia="宋体" w:hAnsi="Cambria Math"/>
                        </w:rPr>
                        <m:t>i+1</m:t>
                      </m:r>
                    </m:e>
                  </m:d>
                </m:sup>
              </m:sSubSup>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x+1,2010</m:t>
              </m:r>
            </m:sub>
          </m:sSub>
        </m:oMath>
      </m:oMathPara>
    </w:p>
    <w:p w14:paraId="28439D51" w14:textId="77777777" w:rsidR="008601C8" w:rsidRPr="00EB0ADC" w:rsidRDefault="00773F27" w:rsidP="008601C8">
      <w:pPr>
        <w:pStyle w:val="MTDisplayEquation"/>
        <w:jc w:val="center"/>
        <w:rPr>
          <w:rFonts w:ascii="宋体" w:eastAsia="宋体" w:hAnsi="宋体"/>
          <w:sz w:val="24"/>
          <w:szCs w:val="24"/>
        </w:rPr>
      </w:pPr>
      <m:oMathPara>
        <m:oMath>
          <m:sSubSup>
            <m:sSubSupPr>
              <m:ctrlPr>
                <w:rPr>
                  <w:rFonts w:ascii="Cambria Math" w:eastAsia="宋体" w:hAnsi="Cambria Math"/>
                  <w:i/>
                  <w:sz w:val="24"/>
                  <w:szCs w:val="24"/>
                </w:rPr>
              </m:ctrlPr>
            </m:sSubSupPr>
            <m:e>
              <m:r>
                <w:rPr>
                  <w:rFonts w:ascii="Cambria Math" w:eastAsia="宋体" w:hAnsi="Cambria Math"/>
                  <w:sz w:val="24"/>
                  <w:szCs w:val="24"/>
                </w:rPr>
                <m:t>α</m:t>
              </m:r>
            </m:e>
            <m:sub>
              <m:r>
                <w:rPr>
                  <w:rFonts w:ascii="Cambria Math" w:eastAsia="宋体" w:hAnsi="Cambria Math"/>
                  <w:sz w:val="24"/>
                  <w:szCs w:val="24"/>
                </w:rPr>
                <m:t>x</m:t>
              </m:r>
            </m:sub>
            <m:sup>
              <m:r>
                <m:rPr>
                  <m:sty m:val="p"/>
                </m:rPr>
                <w:rPr>
                  <w:rFonts w:ascii="Cambria Math" w:eastAsia="宋体" w:hAnsi="Cambria Math"/>
                  <w:sz w:val="24"/>
                  <w:szCs w:val="24"/>
                </w:rPr>
                <m:t>(i+1)</m:t>
              </m:r>
            </m:sup>
          </m:sSubSup>
          <m:r>
            <m:rPr>
              <m:sty m:val="p"/>
            </m:rPr>
            <w:rPr>
              <w:rFonts w:ascii="Cambria Math" w:eastAsia="宋体" w:hAnsi="Cambria Math"/>
              <w:sz w:val="24"/>
              <w:szCs w:val="24"/>
            </w:rPr>
            <m:t>=1-λ</m:t>
          </m:r>
          <m:sSubSup>
            <m:sSubSupPr>
              <m:ctrlPr>
                <w:rPr>
                  <w:rFonts w:ascii="Cambria Math" w:eastAsia="宋体" w:hAnsi="Cambria Math"/>
                  <w:i/>
                  <w:sz w:val="24"/>
                  <w:szCs w:val="24"/>
                </w:rPr>
              </m:ctrlPr>
            </m:sSubSupPr>
            <m:e>
              <m:r>
                <w:rPr>
                  <w:rFonts w:ascii="Cambria Math" w:eastAsia="宋体" w:hAnsi="Cambria Math"/>
                  <w:sz w:val="24"/>
                  <w:szCs w:val="24"/>
                </w:rPr>
                <m:t>β</m:t>
              </m:r>
            </m:e>
            <m:sub>
              <m:r>
                <w:rPr>
                  <w:rFonts w:ascii="Cambria Math" w:eastAsia="宋体" w:hAnsi="Cambria Math"/>
                  <w:sz w:val="24"/>
                  <w:szCs w:val="24"/>
                </w:rPr>
                <m:t>x</m:t>
              </m:r>
            </m:sub>
            <m:sup>
              <m:d>
                <m:dPr>
                  <m:ctrlPr>
                    <w:rPr>
                      <w:rFonts w:ascii="Cambria Math" w:eastAsia="宋体" w:hAnsi="Cambria Math"/>
                      <w:i/>
                      <w:sz w:val="24"/>
                      <w:szCs w:val="24"/>
                    </w:rPr>
                  </m:ctrlPr>
                </m:dPr>
                <m:e>
                  <m:r>
                    <w:rPr>
                      <w:rFonts w:ascii="Cambria Math" w:eastAsia="宋体" w:hAnsi="Cambria Math"/>
                      <w:sz w:val="24"/>
                      <w:szCs w:val="24"/>
                    </w:rPr>
                    <m:t>i+1</m:t>
                  </m:r>
                </m:e>
              </m:d>
            </m:sup>
          </m:sSubSup>
        </m:oMath>
      </m:oMathPara>
    </w:p>
    <w:p w14:paraId="44F70358" w14:textId="77777777" w:rsidR="008601C8" w:rsidRPr="00513DCC" w:rsidRDefault="008601C8" w:rsidP="008601C8">
      <w:pPr>
        <w:rPr>
          <w:rFonts w:ascii="宋体" w:eastAsia="宋体" w:hAnsi="宋体"/>
        </w:rPr>
      </w:pPr>
      <w:r w:rsidRPr="00513DCC">
        <w:rPr>
          <w:rFonts w:ascii="宋体" w:eastAsia="宋体" w:hAnsi="宋体" w:hint="eastAsia"/>
        </w:rPr>
        <w:t>由此</w:t>
      </w:r>
      <w:r w:rsidRPr="00513DCC">
        <w:rPr>
          <w:rFonts w:ascii="宋体" w:eastAsia="宋体" w:hAnsi="宋体"/>
        </w:rPr>
        <w:t>可以解出</w:t>
      </w:r>
      <w:r w:rsidRPr="00513DCC">
        <w:rPr>
          <w:rFonts w:ascii="宋体" w:eastAsia="宋体" w:hAnsi="宋体" w:hint="eastAsia"/>
        </w:rPr>
        <w:t>下一步</w:t>
      </w:r>
      <w:r w:rsidRPr="00513DCC">
        <w:rPr>
          <w:rFonts w:ascii="宋体" w:eastAsia="宋体" w:hAnsi="宋体"/>
        </w:rPr>
        <w:t>迭代的结果</w:t>
      </w:r>
      <w:r w:rsidRPr="00513DCC">
        <w:rPr>
          <w:rFonts w:ascii="宋体" w:eastAsia="宋体" w:hAnsi="宋体" w:hint="eastAsia"/>
        </w:rPr>
        <w:t>：</w:t>
      </w:r>
    </w:p>
    <w:p w14:paraId="5348156B" w14:textId="77777777" w:rsidR="008601C8" w:rsidRPr="005D72AF" w:rsidRDefault="008601C8" w:rsidP="008601C8">
      <w:pPr>
        <w:spacing w:line="300" w:lineRule="auto"/>
        <w:ind w:firstLineChars="200" w:firstLine="440"/>
        <w:jc w:val="center"/>
        <w:rPr>
          <w:rFonts w:ascii="宋体" w:eastAsia="宋体" w:hAnsi="宋体"/>
        </w:rPr>
      </w:pPr>
      <w:r w:rsidRPr="00DE5309">
        <w:rPr>
          <w:rFonts w:ascii="宋体" w:eastAsia="宋体" w:hAnsi="宋体"/>
          <w:position w:val="-80"/>
        </w:rPr>
        <w:object w:dxaOrig="4420" w:dyaOrig="1719" w14:anchorId="25507FA7">
          <v:shape id="_x0000_i1032" type="#_x0000_t75" style="width:221.25pt;height:86.25pt" o:ole="">
            <v:imagedata r:id="rId22" o:title=""/>
          </v:shape>
          <o:OLEObject Type="Embed" ProgID="Equation.DSMT4" ShapeID="_x0000_i1032" DrawAspect="Content" ObjectID="_1540661443" r:id="rId23"/>
        </w:object>
      </w:r>
    </w:p>
    <w:p w14:paraId="05514306" w14:textId="4170AAAB" w:rsidR="0031182B" w:rsidRPr="00DA3DA5" w:rsidRDefault="00005272" w:rsidP="00DA3DA5">
      <w:pPr>
        <w:spacing w:line="300" w:lineRule="auto"/>
        <w:ind w:firstLineChars="200" w:firstLine="480"/>
        <w:rPr>
          <w:sz w:val="24"/>
        </w:rPr>
      </w:pPr>
      <w:r>
        <w:rPr>
          <w:rFonts w:hint="eastAsia"/>
          <w:sz w:val="24"/>
        </w:rPr>
        <w:t>对于每一个年龄组，我们均将上述过程循环迭代即可得到</w:t>
      </w:r>
      <w:r w:rsidRPr="002331B7">
        <w:rPr>
          <w:rFonts w:hint="eastAsia"/>
          <w:sz w:val="24"/>
        </w:rPr>
        <w:t>最终的结果</w:t>
      </w:r>
      <w:r>
        <w:rPr>
          <w:rFonts w:hint="eastAsia"/>
          <w:sz w:val="24"/>
        </w:rPr>
        <w:t>。</w:t>
      </w:r>
      <w:r w:rsidRPr="00391D0F">
        <w:rPr>
          <w:rFonts w:hint="eastAsia"/>
          <w:sz w:val="24"/>
        </w:rPr>
        <w:t>然后利用</w:t>
      </w:r>
      <w:r w:rsidRPr="00391D0F">
        <w:rPr>
          <w:rFonts w:hint="eastAsia"/>
          <w:sz w:val="24"/>
        </w:rPr>
        <w:t>2010</w:t>
      </w:r>
      <w:r w:rsidRPr="00391D0F">
        <w:rPr>
          <w:rFonts w:hint="eastAsia"/>
          <w:sz w:val="24"/>
        </w:rPr>
        <w:t>年普查数据进行试算，得到的初步结果显示全国混合的健康→不健康转移概率（α）</w:t>
      </w:r>
      <w:r>
        <w:rPr>
          <w:rFonts w:hint="eastAsia"/>
          <w:sz w:val="24"/>
        </w:rPr>
        <w:t>波动上升至</w:t>
      </w:r>
      <w:r>
        <w:rPr>
          <w:rFonts w:hint="eastAsia"/>
          <w:sz w:val="24"/>
        </w:rPr>
        <w:t>95</w:t>
      </w:r>
      <w:r>
        <w:rPr>
          <w:rFonts w:hint="eastAsia"/>
          <w:sz w:val="24"/>
        </w:rPr>
        <w:t>岁后波动下降</w:t>
      </w:r>
      <w:r w:rsidRPr="00391D0F">
        <w:rPr>
          <w:rFonts w:hint="eastAsia"/>
          <w:sz w:val="24"/>
        </w:rPr>
        <w:t>；不健康→健康转移概率（β）</w:t>
      </w:r>
      <w:r>
        <w:rPr>
          <w:rFonts w:hint="eastAsia"/>
          <w:sz w:val="24"/>
        </w:rPr>
        <w:t>波动下降至</w:t>
      </w:r>
      <w:r>
        <w:rPr>
          <w:rFonts w:hint="eastAsia"/>
          <w:sz w:val="24"/>
        </w:rPr>
        <w:t>95</w:t>
      </w:r>
      <w:r>
        <w:rPr>
          <w:rFonts w:hint="eastAsia"/>
          <w:sz w:val="24"/>
        </w:rPr>
        <w:t>岁后波动上升</w:t>
      </w:r>
      <w:r w:rsidRPr="00391D0F">
        <w:rPr>
          <w:rFonts w:hint="eastAsia"/>
          <w:sz w:val="24"/>
        </w:rPr>
        <w:t>。</w:t>
      </w:r>
      <w:r>
        <w:rPr>
          <w:rFonts w:hint="eastAsia"/>
          <w:sz w:val="24"/>
        </w:rPr>
        <w:t>目前已经完成全国及</w:t>
      </w:r>
      <w:r>
        <w:rPr>
          <w:rFonts w:hint="eastAsia"/>
          <w:sz w:val="24"/>
        </w:rPr>
        <w:t>31</w:t>
      </w:r>
      <w:r>
        <w:rPr>
          <w:rFonts w:hint="eastAsia"/>
          <w:sz w:val="24"/>
        </w:rPr>
        <w:t>个省市自治区混合及分性别健康转移概率的测算。</w:t>
      </w:r>
    </w:p>
    <w:p w14:paraId="1984F8D3" w14:textId="77777777" w:rsidR="00CB41A3" w:rsidRPr="00CB41A3" w:rsidRDefault="00CB41A3" w:rsidP="0031182B">
      <w:pPr>
        <w:spacing w:after="0" w:line="360" w:lineRule="auto"/>
        <w:ind w:firstLine="720"/>
        <w:rPr>
          <w:rFonts w:asciiTheme="minorEastAsia" w:hAnsiTheme="minorEastAsia"/>
          <w:sz w:val="24"/>
          <w:szCs w:val="24"/>
        </w:rPr>
      </w:pPr>
    </w:p>
    <w:p w14:paraId="1D4A809C" w14:textId="77777777" w:rsidR="00CB41A3" w:rsidRPr="00CB41A3" w:rsidRDefault="00CB41A3" w:rsidP="0031182B">
      <w:pPr>
        <w:spacing w:after="0" w:line="360" w:lineRule="auto"/>
        <w:ind w:firstLine="720"/>
        <w:rPr>
          <w:rFonts w:asciiTheme="minorEastAsia" w:hAnsiTheme="minorEastAsia"/>
          <w:sz w:val="24"/>
          <w:szCs w:val="24"/>
        </w:rPr>
      </w:pPr>
    </w:p>
    <w:p w14:paraId="4E349EDD" w14:textId="77777777" w:rsidR="00CB41A3" w:rsidRPr="00CB41A3" w:rsidRDefault="005977AE" w:rsidP="00CB41A3">
      <w:pPr>
        <w:pStyle w:val="ListParagraph"/>
        <w:numPr>
          <w:ilvl w:val="0"/>
          <w:numId w:val="1"/>
        </w:numPr>
        <w:spacing w:after="0" w:line="360" w:lineRule="auto"/>
        <w:ind w:left="720"/>
        <w:outlineLvl w:val="0"/>
        <w:rPr>
          <w:rFonts w:asciiTheme="minorEastAsia" w:hAnsiTheme="minorEastAsia"/>
          <w:b/>
          <w:sz w:val="32"/>
          <w:szCs w:val="32"/>
        </w:rPr>
      </w:pPr>
      <w:r>
        <w:rPr>
          <w:rFonts w:asciiTheme="minorEastAsia" w:hAnsiTheme="minorEastAsia" w:hint="eastAsia"/>
          <w:b/>
          <w:sz w:val="32"/>
          <w:szCs w:val="32"/>
        </w:rPr>
        <w:t>软件运行</w:t>
      </w:r>
    </w:p>
    <w:p w14:paraId="53BF54FB" w14:textId="77777777" w:rsidR="005977AE" w:rsidRDefault="005977AE" w:rsidP="005977AE">
      <w:pPr>
        <w:pStyle w:val="ListParagraph"/>
        <w:numPr>
          <w:ilvl w:val="0"/>
          <w:numId w:val="3"/>
        </w:numPr>
        <w:spacing w:after="0" w:line="360" w:lineRule="auto"/>
        <w:outlineLvl w:val="1"/>
        <w:rPr>
          <w:rFonts w:asciiTheme="minorEastAsia" w:hAnsiTheme="minorEastAsia"/>
          <w:b/>
          <w:sz w:val="28"/>
          <w:szCs w:val="28"/>
        </w:rPr>
      </w:pPr>
      <w:r>
        <w:rPr>
          <w:rFonts w:asciiTheme="minorEastAsia" w:hAnsiTheme="minorEastAsia" w:hint="eastAsia"/>
          <w:b/>
          <w:sz w:val="28"/>
          <w:szCs w:val="28"/>
        </w:rPr>
        <w:t>软件</w:t>
      </w:r>
      <w:r>
        <w:rPr>
          <w:rFonts w:asciiTheme="minorEastAsia" w:hAnsiTheme="minorEastAsia"/>
          <w:b/>
          <w:sz w:val="28"/>
          <w:szCs w:val="28"/>
        </w:rPr>
        <w:t>界面</w:t>
      </w:r>
    </w:p>
    <w:p w14:paraId="0F7B2395" w14:textId="580EFBB8" w:rsidR="00321FCA" w:rsidRPr="00321FCA" w:rsidRDefault="00E6572D" w:rsidP="00E6572D">
      <w:pPr>
        <w:spacing w:after="0" w:line="360" w:lineRule="auto"/>
        <w:ind w:firstLine="720"/>
        <w:rPr>
          <w:rFonts w:asciiTheme="minorEastAsia" w:hAnsiTheme="minorEastAsia"/>
          <w:sz w:val="24"/>
          <w:szCs w:val="24"/>
        </w:rPr>
      </w:pPr>
      <w:r>
        <w:rPr>
          <w:rFonts w:asciiTheme="minorEastAsia" w:hAnsiTheme="minorEastAsia" w:hint="eastAsia"/>
          <w:sz w:val="24"/>
          <w:szCs w:val="24"/>
        </w:rPr>
        <w:t>在Ubuntu</w:t>
      </w:r>
      <w:r>
        <w:rPr>
          <w:rFonts w:asciiTheme="minorEastAsia" w:hAnsiTheme="minorEastAsia"/>
          <w:sz w:val="24"/>
          <w:szCs w:val="24"/>
        </w:rPr>
        <w:t xml:space="preserve"> 16.04</w:t>
      </w:r>
      <w:r>
        <w:rPr>
          <w:rFonts w:asciiTheme="minorEastAsia" w:hAnsiTheme="minorEastAsia" w:hint="eastAsia"/>
          <w:sz w:val="24"/>
          <w:szCs w:val="24"/>
        </w:rPr>
        <w:t>下启动应用</w:t>
      </w:r>
      <w:r>
        <w:rPr>
          <w:rFonts w:asciiTheme="minorEastAsia" w:hAnsiTheme="minorEastAsia"/>
          <w:sz w:val="24"/>
          <w:szCs w:val="24"/>
        </w:rPr>
        <w:t>程序，</w:t>
      </w:r>
      <w:r>
        <w:rPr>
          <w:rFonts w:asciiTheme="minorEastAsia" w:hAnsiTheme="minorEastAsia" w:hint="eastAsia"/>
          <w:sz w:val="24"/>
          <w:szCs w:val="24"/>
        </w:rPr>
        <w:t>在</w:t>
      </w:r>
      <w:r>
        <w:rPr>
          <w:rFonts w:asciiTheme="minorEastAsia" w:hAnsiTheme="minorEastAsia"/>
          <w:sz w:val="24"/>
          <w:szCs w:val="24"/>
        </w:rPr>
        <w:t>浏览器中</w:t>
      </w:r>
      <w:r w:rsidR="00321FCA">
        <w:rPr>
          <w:rFonts w:asciiTheme="minorEastAsia" w:hAnsiTheme="minorEastAsia" w:hint="eastAsia"/>
          <w:sz w:val="24"/>
          <w:szCs w:val="24"/>
        </w:rPr>
        <w:t>输入</w:t>
      </w:r>
      <w:r w:rsidR="00321FCA">
        <w:rPr>
          <w:rFonts w:asciiTheme="minorEastAsia" w:hAnsiTheme="minorEastAsia"/>
          <w:sz w:val="24"/>
          <w:szCs w:val="24"/>
        </w:rPr>
        <w:t>登录网址</w:t>
      </w:r>
      <w:r w:rsidR="00321FCA">
        <w:rPr>
          <w:rFonts w:asciiTheme="minorEastAsia" w:hAnsiTheme="minorEastAsia" w:hint="eastAsia"/>
          <w:sz w:val="24"/>
          <w:szCs w:val="24"/>
        </w:rPr>
        <w:t>：</w:t>
      </w:r>
      <w:hyperlink r:id="rId24" w:history="1">
        <w:r w:rsidRPr="009A7558">
          <w:rPr>
            <w:rStyle w:val="Hyperlink"/>
            <w:rFonts w:asciiTheme="minorEastAsia" w:hAnsiTheme="minorEastAsia"/>
            <w:sz w:val="24"/>
            <w:szCs w:val="24"/>
          </w:rPr>
          <w:t>http://192.168.138.128:8090/DDM/</w:t>
        </w:r>
      </w:hyperlink>
      <w:r>
        <w:rPr>
          <w:rFonts w:asciiTheme="minorEastAsia" w:hAnsiTheme="minorEastAsia" w:hint="eastAsia"/>
          <w:sz w:val="24"/>
          <w:szCs w:val="24"/>
        </w:rPr>
        <w:t>，即</w:t>
      </w:r>
      <w:r>
        <w:rPr>
          <w:rFonts w:asciiTheme="minorEastAsia" w:hAnsiTheme="minorEastAsia"/>
          <w:sz w:val="24"/>
          <w:szCs w:val="24"/>
        </w:rPr>
        <w:t>显示</w:t>
      </w:r>
      <w:r w:rsidR="00DA3DA5">
        <w:rPr>
          <w:rFonts w:asciiTheme="minorEastAsia" w:hAnsiTheme="minorEastAsia" w:hint="eastAsia"/>
          <w:sz w:val="24"/>
          <w:szCs w:val="24"/>
        </w:rPr>
        <w:t>软件</w:t>
      </w:r>
      <w:r w:rsidR="00DA3DA5">
        <w:rPr>
          <w:rFonts w:asciiTheme="minorEastAsia" w:hAnsiTheme="minorEastAsia"/>
          <w:sz w:val="24"/>
          <w:szCs w:val="24"/>
        </w:rPr>
        <w:t>登录界面如图</w:t>
      </w:r>
      <w:r w:rsidR="00DA3DA5">
        <w:rPr>
          <w:rFonts w:asciiTheme="minorEastAsia" w:hAnsiTheme="minorEastAsia" w:hint="eastAsia"/>
          <w:sz w:val="24"/>
          <w:szCs w:val="24"/>
        </w:rPr>
        <w:t>1所示</w:t>
      </w:r>
      <w:r w:rsidR="007738FA">
        <w:rPr>
          <w:rFonts w:asciiTheme="minorEastAsia" w:hAnsiTheme="minorEastAsia" w:hint="eastAsia"/>
          <w:sz w:val="24"/>
          <w:szCs w:val="24"/>
        </w:rPr>
        <w:t>，</w:t>
      </w:r>
      <w:r w:rsidR="007738FA">
        <w:rPr>
          <w:rFonts w:asciiTheme="minorEastAsia" w:hAnsiTheme="minorEastAsia"/>
          <w:sz w:val="24"/>
          <w:szCs w:val="24"/>
        </w:rPr>
        <w:t>上传</w:t>
      </w:r>
      <w:r w:rsidR="007738FA">
        <w:rPr>
          <w:rFonts w:asciiTheme="minorEastAsia" w:hAnsiTheme="minorEastAsia" w:hint="eastAsia"/>
          <w:sz w:val="24"/>
          <w:szCs w:val="24"/>
        </w:rPr>
        <w:t>数据、</w:t>
      </w:r>
      <w:r w:rsidR="007738FA">
        <w:rPr>
          <w:rFonts w:asciiTheme="minorEastAsia" w:hAnsiTheme="minorEastAsia"/>
          <w:sz w:val="24"/>
          <w:szCs w:val="24"/>
        </w:rPr>
        <w:t>设定参数</w:t>
      </w:r>
      <w:r w:rsidR="007738FA">
        <w:rPr>
          <w:rFonts w:asciiTheme="minorEastAsia" w:hAnsiTheme="minorEastAsia" w:hint="eastAsia"/>
          <w:sz w:val="24"/>
          <w:szCs w:val="24"/>
        </w:rPr>
        <w:t>值，</w:t>
      </w:r>
      <w:r w:rsidR="007738FA">
        <w:rPr>
          <w:rFonts w:asciiTheme="minorEastAsia" w:hAnsiTheme="minorEastAsia"/>
          <w:sz w:val="24"/>
          <w:szCs w:val="24"/>
        </w:rPr>
        <w:t>提交数据</w:t>
      </w:r>
      <w:r w:rsidR="00460AB9">
        <w:rPr>
          <w:rFonts w:asciiTheme="minorEastAsia" w:hAnsiTheme="minorEastAsia" w:hint="eastAsia"/>
          <w:sz w:val="24"/>
          <w:szCs w:val="24"/>
        </w:rPr>
        <w:t>后</w:t>
      </w:r>
      <w:r w:rsidR="00321FCA">
        <w:rPr>
          <w:rFonts w:asciiTheme="minorEastAsia" w:hAnsiTheme="minorEastAsia" w:hint="eastAsia"/>
          <w:sz w:val="24"/>
          <w:szCs w:val="24"/>
        </w:rPr>
        <w:t>即可</w:t>
      </w:r>
      <w:r w:rsidR="00321FCA">
        <w:rPr>
          <w:rFonts w:asciiTheme="minorEastAsia" w:hAnsiTheme="minorEastAsia"/>
          <w:sz w:val="24"/>
          <w:szCs w:val="24"/>
        </w:rPr>
        <w:t>开始</w:t>
      </w:r>
      <w:r>
        <w:rPr>
          <w:rFonts w:asciiTheme="minorEastAsia" w:hAnsiTheme="minorEastAsia" w:hint="eastAsia"/>
          <w:sz w:val="24"/>
          <w:szCs w:val="24"/>
        </w:rPr>
        <w:t>运行</w:t>
      </w:r>
      <w:r>
        <w:rPr>
          <w:rFonts w:asciiTheme="minorEastAsia" w:hAnsiTheme="minorEastAsia"/>
          <w:sz w:val="24"/>
          <w:szCs w:val="24"/>
        </w:rPr>
        <w:t>软件。</w:t>
      </w:r>
    </w:p>
    <w:p w14:paraId="2BE49D57" w14:textId="77777777" w:rsidR="005977AE" w:rsidRDefault="000806E5" w:rsidP="00BB326E">
      <w:pPr>
        <w:spacing w:after="0" w:line="360" w:lineRule="auto"/>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1C3DF220" wp14:editId="529D4301">
            <wp:extent cx="5731328" cy="61722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登录界面.png"/>
                    <pic:cNvPicPr/>
                  </pic:nvPicPr>
                  <pic:blipFill>
                    <a:blip r:embed="rId25">
                      <a:extLst>
                        <a:ext uri="{28A0092B-C50C-407E-A947-70E740481C1C}">
                          <a14:useLocalDpi xmlns:a14="http://schemas.microsoft.com/office/drawing/2010/main" val="0"/>
                        </a:ext>
                      </a:extLst>
                    </a:blip>
                    <a:stretch>
                      <a:fillRect/>
                    </a:stretch>
                  </pic:blipFill>
                  <pic:spPr>
                    <a:xfrm>
                      <a:off x="0" y="0"/>
                      <a:ext cx="5731328" cy="6172200"/>
                    </a:xfrm>
                    <a:prstGeom prst="rect">
                      <a:avLst/>
                    </a:prstGeom>
                  </pic:spPr>
                </pic:pic>
              </a:graphicData>
            </a:graphic>
          </wp:inline>
        </w:drawing>
      </w:r>
    </w:p>
    <w:p w14:paraId="006450D6" w14:textId="229CD0AA" w:rsidR="00DA3DA5" w:rsidRPr="00E6572D" w:rsidRDefault="00DA3DA5" w:rsidP="00E6572D">
      <w:pPr>
        <w:spacing w:after="0" w:line="360" w:lineRule="auto"/>
        <w:ind w:firstLine="720"/>
        <w:jc w:val="center"/>
        <w:rPr>
          <w:rFonts w:ascii="黑体" w:eastAsia="黑体" w:hAnsi="黑体"/>
        </w:rPr>
      </w:pPr>
      <w:r w:rsidRPr="00DA3DA5">
        <w:rPr>
          <w:rFonts w:ascii="黑体" w:eastAsia="黑体" w:hAnsi="黑体" w:hint="eastAsia"/>
        </w:rPr>
        <w:t>图1 软件登录</w:t>
      </w:r>
      <w:r w:rsidRPr="00DA3DA5">
        <w:rPr>
          <w:rFonts w:ascii="黑体" w:eastAsia="黑体" w:hAnsi="黑体"/>
        </w:rPr>
        <w:t>界面</w:t>
      </w:r>
    </w:p>
    <w:p w14:paraId="29CB43AD" w14:textId="1F01C2E6" w:rsidR="000806E5" w:rsidRDefault="00E6572D" w:rsidP="00000851">
      <w:pPr>
        <w:spacing w:after="0" w:line="360" w:lineRule="auto"/>
        <w:ind w:firstLine="720"/>
        <w:rPr>
          <w:rFonts w:asciiTheme="minorEastAsia" w:hAnsiTheme="minorEastAsia"/>
          <w:sz w:val="24"/>
          <w:szCs w:val="24"/>
        </w:rPr>
      </w:pPr>
      <w:r>
        <w:rPr>
          <w:rFonts w:asciiTheme="minorEastAsia" w:hAnsiTheme="minorEastAsia" w:hint="eastAsia"/>
          <w:sz w:val="24"/>
          <w:szCs w:val="24"/>
        </w:rPr>
        <w:t>软件运行</w:t>
      </w:r>
      <w:r>
        <w:rPr>
          <w:rFonts w:asciiTheme="minorEastAsia" w:hAnsiTheme="minorEastAsia"/>
          <w:sz w:val="24"/>
          <w:szCs w:val="24"/>
        </w:rPr>
        <w:t>结果</w:t>
      </w:r>
      <w:r>
        <w:rPr>
          <w:rFonts w:asciiTheme="minorEastAsia" w:hAnsiTheme="minorEastAsia" w:hint="eastAsia"/>
          <w:sz w:val="24"/>
          <w:szCs w:val="24"/>
        </w:rPr>
        <w:t>如图2所示，健康</w:t>
      </w:r>
      <w:r>
        <w:rPr>
          <w:rFonts w:asciiTheme="minorEastAsia" w:hAnsiTheme="minorEastAsia"/>
          <w:sz w:val="24"/>
          <w:szCs w:val="24"/>
        </w:rPr>
        <w:t>转移概率</w:t>
      </w:r>
      <w:r>
        <w:rPr>
          <w:rFonts w:asciiTheme="minorEastAsia" w:hAnsiTheme="minorEastAsia" w:hint="eastAsia"/>
          <w:sz w:val="24"/>
          <w:szCs w:val="24"/>
        </w:rPr>
        <w:t>会</w:t>
      </w:r>
      <w:r>
        <w:rPr>
          <w:rFonts w:asciiTheme="minorEastAsia" w:hAnsiTheme="minorEastAsia"/>
          <w:sz w:val="24"/>
          <w:szCs w:val="24"/>
        </w:rPr>
        <w:t>以折线图的</w:t>
      </w:r>
      <w:r>
        <w:rPr>
          <w:rFonts w:asciiTheme="minorEastAsia" w:hAnsiTheme="minorEastAsia" w:hint="eastAsia"/>
          <w:sz w:val="24"/>
          <w:szCs w:val="24"/>
        </w:rPr>
        <w:t>形式</w:t>
      </w:r>
      <w:r>
        <w:rPr>
          <w:rFonts w:asciiTheme="minorEastAsia" w:hAnsiTheme="minorEastAsia"/>
          <w:sz w:val="24"/>
          <w:szCs w:val="24"/>
        </w:rPr>
        <w:t>展示出来，</w:t>
      </w:r>
      <w:r w:rsidR="00BB326E">
        <w:rPr>
          <w:rFonts w:asciiTheme="minorEastAsia" w:hAnsiTheme="minorEastAsia" w:hint="eastAsia"/>
          <w:sz w:val="24"/>
          <w:szCs w:val="24"/>
        </w:rPr>
        <w:t>移动鼠标即可</w:t>
      </w:r>
      <w:r w:rsidR="00BB326E">
        <w:rPr>
          <w:rFonts w:asciiTheme="minorEastAsia" w:hAnsiTheme="minorEastAsia"/>
          <w:sz w:val="24"/>
          <w:szCs w:val="24"/>
        </w:rPr>
        <w:t>显示</w:t>
      </w:r>
      <w:r w:rsidR="00BB326E">
        <w:rPr>
          <w:rFonts w:asciiTheme="minorEastAsia" w:hAnsiTheme="minorEastAsia" w:hint="eastAsia"/>
          <w:sz w:val="24"/>
          <w:szCs w:val="24"/>
        </w:rPr>
        <w:t>相应数据点</w:t>
      </w:r>
      <w:r w:rsidR="00BB326E">
        <w:rPr>
          <w:rFonts w:asciiTheme="minorEastAsia" w:hAnsiTheme="minorEastAsia"/>
          <w:sz w:val="24"/>
          <w:szCs w:val="24"/>
        </w:rPr>
        <w:t>的</w:t>
      </w:r>
      <w:r w:rsidR="00BB326E">
        <w:rPr>
          <w:rFonts w:asciiTheme="minorEastAsia" w:hAnsiTheme="minorEastAsia" w:hint="eastAsia"/>
          <w:sz w:val="24"/>
          <w:szCs w:val="24"/>
        </w:rPr>
        <w:t>具体</w:t>
      </w:r>
      <w:r w:rsidR="00BB326E">
        <w:rPr>
          <w:rFonts w:asciiTheme="minorEastAsia" w:hAnsiTheme="minorEastAsia"/>
          <w:sz w:val="24"/>
          <w:szCs w:val="24"/>
        </w:rPr>
        <w:t>数值。</w:t>
      </w:r>
      <w:r w:rsidR="00000851">
        <w:rPr>
          <w:rFonts w:asciiTheme="minorEastAsia" w:hAnsiTheme="minorEastAsia" w:hint="eastAsia"/>
          <w:sz w:val="24"/>
          <w:szCs w:val="24"/>
        </w:rPr>
        <w:t>单击</w:t>
      </w:r>
      <w:r w:rsidR="00000851">
        <w:rPr>
          <w:rFonts w:asciiTheme="minorEastAsia" w:hAnsiTheme="minorEastAsia"/>
          <w:sz w:val="24"/>
          <w:szCs w:val="24"/>
        </w:rPr>
        <w:t>“</w:t>
      </w:r>
      <w:r w:rsidR="00000851">
        <w:rPr>
          <w:rFonts w:asciiTheme="minorEastAsia" w:hAnsiTheme="minorEastAsia" w:hint="eastAsia"/>
          <w:sz w:val="24"/>
          <w:szCs w:val="24"/>
        </w:rPr>
        <w:t>结果</w:t>
      </w:r>
      <w:r w:rsidR="00000851">
        <w:rPr>
          <w:rFonts w:asciiTheme="minorEastAsia" w:hAnsiTheme="minorEastAsia"/>
          <w:sz w:val="24"/>
          <w:szCs w:val="24"/>
        </w:rPr>
        <w:t>下载”</w:t>
      </w:r>
      <w:r w:rsidR="00000851">
        <w:rPr>
          <w:rFonts w:asciiTheme="minorEastAsia" w:hAnsiTheme="minorEastAsia" w:hint="eastAsia"/>
          <w:sz w:val="24"/>
          <w:szCs w:val="24"/>
        </w:rPr>
        <w:t>即可下载60</w:t>
      </w:r>
      <w:r w:rsidR="00000851">
        <w:rPr>
          <w:rFonts w:asciiTheme="minorEastAsia" w:hAnsiTheme="minorEastAsia"/>
          <w:sz w:val="24"/>
          <w:szCs w:val="24"/>
        </w:rPr>
        <w:t>-99</w:t>
      </w:r>
      <w:r w:rsidR="00000851">
        <w:rPr>
          <w:rFonts w:asciiTheme="minorEastAsia" w:hAnsiTheme="minorEastAsia" w:hint="eastAsia"/>
          <w:sz w:val="24"/>
          <w:szCs w:val="24"/>
        </w:rPr>
        <w:t>岁老年人口健康</w:t>
      </w:r>
      <w:r w:rsidR="00000851">
        <w:rPr>
          <w:rFonts w:asciiTheme="minorEastAsia" w:hAnsiTheme="minorEastAsia"/>
          <w:sz w:val="24"/>
          <w:szCs w:val="24"/>
        </w:rPr>
        <w:t>状态转移</w:t>
      </w:r>
      <w:r w:rsidR="00000851">
        <w:rPr>
          <w:rFonts w:asciiTheme="minorEastAsia" w:hAnsiTheme="minorEastAsia" w:hint="eastAsia"/>
          <w:sz w:val="24"/>
          <w:szCs w:val="24"/>
        </w:rPr>
        <w:t>概率</w:t>
      </w:r>
      <w:r w:rsidR="00000851">
        <w:rPr>
          <w:rFonts w:asciiTheme="minorEastAsia" w:hAnsiTheme="minorEastAsia"/>
          <w:sz w:val="24"/>
          <w:szCs w:val="24"/>
        </w:rPr>
        <w:t>αβ</w:t>
      </w:r>
      <w:r w:rsidR="00000851">
        <w:rPr>
          <w:rFonts w:asciiTheme="minorEastAsia" w:hAnsiTheme="minorEastAsia" w:hint="eastAsia"/>
          <w:sz w:val="24"/>
          <w:szCs w:val="24"/>
        </w:rPr>
        <w:t>。</w:t>
      </w:r>
    </w:p>
    <w:p w14:paraId="75F02015" w14:textId="77777777" w:rsidR="000806E5" w:rsidRDefault="000806E5" w:rsidP="00BB326E">
      <w:pPr>
        <w:spacing w:after="0" w:line="360" w:lineRule="auto"/>
        <w:jc w:val="center"/>
        <w:rPr>
          <w:rFonts w:asciiTheme="minorEastAsia" w:hAnsiTheme="minorEastAsia"/>
          <w:sz w:val="24"/>
          <w:szCs w:val="24"/>
        </w:rPr>
      </w:pPr>
      <w:bookmarkStart w:id="2" w:name="_GoBack"/>
      <w:r>
        <w:rPr>
          <w:rFonts w:asciiTheme="minorEastAsia" w:hAnsiTheme="minorEastAsia"/>
          <w:noProof/>
          <w:sz w:val="24"/>
          <w:szCs w:val="24"/>
        </w:rPr>
        <w:lastRenderedPageBreak/>
        <w:drawing>
          <wp:inline distT="0" distB="0" distL="0" distR="0" wp14:anchorId="034A5150" wp14:editId="2123C68B">
            <wp:extent cx="5731238" cy="6165213"/>
            <wp:effectExtent l="0" t="0" r="317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结果输出2.png"/>
                    <pic:cNvPicPr/>
                  </pic:nvPicPr>
                  <pic:blipFill>
                    <a:blip r:embed="rId26">
                      <a:extLst>
                        <a:ext uri="{28A0092B-C50C-407E-A947-70E740481C1C}">
                          <a14:useLocalDpi xmlns:a14="http://schemas.microsoft.com/office/drawing/2010/main" val="0"/>
                        </a:ext>
                      </a:extLst>
                    </a:blip>
                    <a:stretch>
                      <a:fillRect/>
                    </a:stretch>
                  </pic:blipFill>
                  <pic:spPr>
                    <a:xfrm>
                      <a:off x="0" y="0"/>
                      <a:ext cx="5731238" cy="6165213"/>
                    </a:xfrm>
                    <a:prstGeom prst="rect">
                      <a:avLst/>
                    </a:prstGeom>
                  </pic:spPr>
                </pic:pic>
              </a:graphicData>
            </a:graphic>
          </wp:inline>
        </w:drawing>
      </w:r>
      <w:bookmarkEnd w:id="2"/>
    </w:p>
    <w:p w14:paraId="146408B7" w14:textId="39E32704" w:rsidR="000806E5" w:rsidRPr="002D308B" w:rsidRDefault="00DA3DA5" w:rsidP="002D308B">
      <w:pPr>
        <w:spacing w:after="0" w:line="360" w:lineRule="auto"/>
        <w:ind w:firstLine="720"/>
        <w:jc w:val="center"/>
        <w:rPr>
          <w:rFonts w:ascii="黑体" w:eastAsia="黑体" w:hAnsi="黑体"/>
        </w:rPr>
      </w:pPr>
      <w:r w:rsidRPr="00DA3DA5">
        <w:rPr>
          <w:rFonts w:ascii="黑体" w:eastAsia="黑体" w:hAnsi="黑体" w:hint="eastAsia"/>
        </w:rPr>
        <w:t>图</w:t>
      </w:r>
      <w:r w:rsidR="002D308B">
        <w:rPr>
          <w:rFonts w:ascii="黑体" w:eastAsia="黑体" w:hAnsi="黑体" w:hint="eastAsia"/>
        </w:rPr>
        <w:t>2</w:t>
      </w:r>
      <w:r w:rsidRPr="00DA3DA5">
        <w:rPr>
          <w:rFonts w:ascii="黑体" w:eastAsia="黑体" w:hAnsi="黑体" w:hint="eastAsia"/>
        </w:rPr>
        <w:t xml:space="preserve"> 软件</w:t>
      </w:r>
      <w:r>
        <w:rPr>
          <w:rFonts w:ascii="黑体" w:eastAsia="黑体" w:hAnsi="黑体" w:hint="eastAsia"/>
        </w:rPr>
        <w:t>结果</w:t>
      </w:r>
      <w:r>
        <w:rPr>
          <w:rFonts w:ascii="黑体" w:eastAsia="黑体" w:hAnsi="黑体"/>
        </w:rPr>
        <w:t>输出</w:t>
      </w:r>
      <w:r w:rsidRPr="00DA3DA5">
        <w:rPr>
          <w:rFonts w:ascii="黑体" w:eastAsia="黑体" w:hAnsi="黑体"/>
        </w:rPr>
        <w:t>界面</w:t>
      </w:r>
    </w:p>
    <w:p w14:paraId="5CAF1644" w14:textId="77777777" w:rsidR="000806E5" w:rsidRDefault="000806E5" w:rsidP="0031182B">
      <w:pPr>
        <w:spacing w:after="0" w:line="360" w:lineRule="auto"/>
        <w:ind w:firstLine="720"/>
        <w:rPr>
          <w:rFonts w:asciiTheme="minorEastAsia" w:hAnsiTheme="minorEastAsia"/>
          <w:sz w:val="24"/>
          <w:szCs w:val="24"/>
        </w:rPr>
      </w:pPr>
    </w:p>
    <w:p w14:paraId="43F61AF9" w14:textId="77777777" w:rsidR="005977AE" w:rsidRPr="004F3472" w:rsidRDefault="004F3472" w:rsidP="004F3472">
      <w:pPr>
        <w:pStyle w:val="ListParagraph"/>
        <w:numPr>
          <w:ilvl w:val="0"/>
          <w:numId w:val="3"/>
        </w:numPr>
        <w:spacing w:after="0" w:line="360" w:lineRule="auto"/>
        <w:outlineLvl w:val="1"/>
        <w:rPr>
          <w:rFonts w:asciiTheme="minorEastAsia" w:hAnsiTheme="minorEastAsia"/>
          <w:b/>
          <w:sz w:val="28"/>
          <w:szCs w:val="28"/>
        </w:rPr>
      </w:pPr>
      <w:r w:rsidRPr="004F3472">
        <w:rPr>
          <w:rFonts w:asciiTheme="minorEastAsia" w:hAnsiTheme="minorEastAsia" w:hint="eastAsia"/>
          <w:b/>
          <w:sz w:val="28"/>
          <w:szCs w:val="28"/>
        </w:rPr>
        <w:t>运行</w:t>
      </w:r>
      <w:r>
        <w:rPr>
          <w:rFonts w:asciiTheme="minorEastAsia" w:hAnsiTheme="minorEastAsia" w:hint="eastAsia"/>
          <w:b/>
          <w:sz w:val="28"/>
          <w:szCs w:val="28"/>
        </w:rPr>
        <w:t>过程</w:t>
      </w:r>
    </w:p>
    <w:p w14:paraId="5375AE5A" w14:textId="77777777" w:rsidR="00933F48" w:rsidRPr="00933F48" w:rsidRDefault="00933F48" w:rsidP="00933F48">
      <w:pPr>
        <w:spacing w:after="0" w:line="360" w:lineRule="auto"/>
        <w:ind w:firstLine="720"/>
        <w:rPr>
          <w:rFonts w:asciiTheme="minorEastAsia" w:hAnsiTheme="minorEastAsia"/>
          <w:b/>
          <w:sz w:val="24"/>
          <w:szCs w:val="24"/>
        </w:rPr>
      </w:pPr>
      <w:r w:rsidRPr="00933F48">
        <w:rPr>
          <w:rFonts w:asciiTheme="minorEastAsia" w:hAnsiTheme="minorEastAsia" w:hint="eastAsia"/>
          <w:b/>
          <w:sz w:val="24"/>
          <w:szCs w:val="24"/>
        </w:rPr>
        <w:t>（1）G</w:t>
      </w:r>
      <w:r w:rsidRPr="00933F48">
        <w:rPr>
          <w:rFonts w:asciiTheme="minorEastAsia" w:hAnsiTheme="minorEastAsia"/>
          <w:b/>
          <w:sz w:val="24"/>
          <w:szCs w:val="24"/>
        </w:rPr>
        <w:t>rails/</w:t>
      </w:r>
      <w:r w:rsidRPr="00933F48">
        <w:rPr>
          <w:rFonts w:asciiTheme="minorEastAsia" w:hAnsiTheme="minorEastAsia" w:hint="eastAsia"/>
          <w:b/>
          <w:sz w:val="24"/>
          <w:szCs w:val="24"/>
        </w:rPr>
        <w:t>G</w:t>
      </w:r>
      <w:r w:rsidRPr="00933F48">
        <w:rPr>
          <w:rFonts w:asciiTheme="minorEastAsia" w:hAnsiTheme="minorEastAsia"/>
          <w:b/>
          <w:sz w:val="24"/>
          <w:szCs w:val="24"/>
        </w:rPr>
        <w:t>roovy</w:t>
      </w:r>
      <w:r w:rsidRPr="00933F48">
        <w:rPr>
          <w:rFonts w:asciiTheme="minorEastAsia" w:hAnsiTheme="minorEastAsia" w:hint="eastAsia"/>
          <w:b/>
          <w:sz w:val="24"/>
          <w:szCs w:val="24"/>
        </w:rPr>
        <w:t>框架</w:t>
      </w:r>
    </w:p>
    <w:p w14:paraId="64AEA21D" w14:textId="3C4618D3" w:rsidR="00933F48" w:rsidRDefault="00933F48" w:rsidP="00933F48">
      <w:pPr>
        <w:spacing w:after="0" w:line="360" w:lineRule="auto"/>
        <w:ind w:firstLine="720"/>
        <w:rPr>
          <w:rFonts w:asciiTheme="minorEastAsia" w:hAnsiTheme="minorEastAsia"/>
          <w:sz w:val="24"/>
          <w:szCs w:val="24"/>
        </w:rPr>
      </w:pPr>
      <w:r>
        <w:rPr>
          <w:rFonts w:asciiTheme="minorEastAsia" w:hAnsiTheme="minorEastAsia" w:hint="eastAsia"/>
          <w:sz w:val="24"/>
          <w:szCs w:val="24"/>
        </w:rPr>
        <w:t>Grails是一个基于Spring Boot针对Java虚拟机的Groovy语言Web服务设计框架，旨在通过配置约定合理的参数和</w:t>
      </w:r>
      <w:r w:rsidRPr="008C65A2">
        <w:rPr>
          <w:rFonts w:asciiTheme="minorEastAsia" w:hAnsiTheme="minorEastAsia" w:hint="eastAsia"/>
          <w:sz w:val="24"/>
          <w:szCs w:val="24"/>
        </w:rPr>
        <w:t>API来提高开发人员的工作效率。它与JVM</w:t>
      </w:r>
      <w:r>
        <w:rPr>
          <w:rFonts w:asciiTheme="minorEastAsia" w:hAnsiTheme="minorEastAsia" w:hint="eastAsia"/>
          <w:sz w:val="24"/>
          <w:szCs w:val="24"/>
        </w:rPr>
        <w:t>无缝结合</w:t>
      </w:r>
      <w:r w:rsidRPr="008C65A2">
        <w:rPr>
          <w:rFonts w:asciiTheme="minorEastAsia" w:hAnsiTheme="minorEastAsia" w:hint="eastAsia"/>
          <w:sz w:val="24"/>
          <w:szCs w:val="24"/>
        </w:rPr>
        <w:t>，</w:t>
      </w:r>
      <w:r>
        <w:rPr>
          <w:rFonts w:asciiTheme="minorEastAsia" w:hAnsiTheme="minorEastAsia" w:hint="eastAsia"/>
          <w:sz w:val="24"/>
          <w:szCs w:val="24"/>
        </w:rPr>
        <w:t>易于使用</w:t>
      </w:r>
      <w:r w:rsidRPr="008C65A2">
        <w:rPr>
          <w:rFonts w:asciiTheme="minorEastAsia" w:hAnsiTheme="minorEastAsia" w:hint="eastAsia"/>
          <w:sz w:val="24"/>
          <w:szCs w:val="24"/>
        </w:rPr>
        <w:t>，同时提供强大的功能，包括集成的</w:t>
      </w:r>
      <w:r>
        <w:rPr>
          <w:rFonts w:asciiTheme="minorEastAsia" w:hAnsiTheme="minorEastAsia" w:hint="eastAsia"/>
          <w:sz w:val="24"/>
          <w:szCs w:val="24"/>
        </w:rPr>
        <w:t>对象关系映射体系</w:t>
      </w:r>
      <w:r w:rsidRPr="008C65A2">
        <w:rPr>
          <w:rFonts w:asciiTheme="minorEastAsia" w:hAnsiTheme="minorEastAsia" w:hint="eastAsia"/>
          <w:sz w:val="24"/>
          <w:szCs w:val="24"/>
        </w:rPr>
        <w:t>，领域特定语言，运行时和编译时元程序设计和异步编程。</w:t>
      </w:r>
    </w:p>
    <w:p w14:paraId="1A8E1033" w14:textId="77777777" w:rsidR="00933F48" w:rsidRDefault="00933F48" w:rsidP="00933F48">
      <w:pPr>
        <w:spacing w:after="0" w:line="360" w:lineRule="auto"/>
        <w:ind w:firstLine="720"/>
        <w:rPr>
          <w:rFonts w:asciiTheme="minorEastAsia" w:hAnsiTheme="minorEastAsia"/>
          <w:sz w:val="24"/>
          <w:szCs w:val="24"/>
        </w:rPr>
      </w:pPr>
      <w:r w:rsidRPr="008F4392">
        <w:rPr>
          <w:rFonts w:asciiTheme="minorEastAsia" w:hAnsiTheme="minorEastAsia" w:hint="eastAsia"/>
          <w:sz w:val="24"/>
          <w:szCs w:val="24"/>
        </w:rPr>
        <w:lastRenderedPageBreak/>
        <w:t>Apache Groovy是面向Java平台的面向对象的编程语言。 它是一种动态语言，其功能类似于Python，Ruby，Perl和Smalltalk。 它可以用作Java平台的脚本语言，动态编译为Java虚拟机（JVM）字节码，并与其他Java代码和库进行交互操作。 Groovy使用类似Java</w:t>
      </w:r>
      <w:r>
        <w:rPr>
          <w:rFonts w:asciiTheme="minorEastAsia" w:hAnsiTheme="minorEastAsia" w:hint="eastAsia"/>
          <w:sz w:val="24"/>
          <w:szCs w:val="24"/>
        </w:rPr>
        <w:t>的</w:t>
      </w:r>
      <w:r w:rsidRPr="008F4392">
        <w:rPr>
          <w:rFonts w:asciiTheme="minorEastAsia" w:hAnsiTheme="minorEastAsia" w:hint="eastAsia"/>
          <w:sz w:val="24"/>
          <w:szCs w:val="24"/>
        </w:rPr>
        <w:t>语法。 大多数Java代码也是语法上有效的Groovy，虽然语义可能不同。</w:t>
      </w:r>
    </w:p>
    <w:p w14:paraId="571029F3" w14:textId="77777777" w:rsidR="00933F48" w:rsidRDefault="00933F48" w:rsidP="00933F48">
      <w:pPr>
        <w:spacing w:after="0" w:line="360" w:lineRule="auto"/>
        <w:ind w:firstLine="720"/>
        <w:jc w:val="center"/>
        <w:rPr>
          <w:rFonts w:asciiTheme="minorEastAsia" w:hAnsiTheme="minorEastAsia"/>
          <w:sz w:val="24"/>
          <w:szCs w:val="24"/>
        </w:rPr>
      </w:pPr>
      <w:r>
        <w:rPr>
          <w:rFonts w:asciiTheme="minorEastAsia" w:hAnsiTheme="minorEastAsia"/>
          <w:noProof/>
          <w:sz w:val="24"/>
          <w:szCs w:val="24"/>
        </w:rPr>
        <w:drawing>
          <wp:inline distT="0" distB="0" distL="0" distR="0" wp14:anchorId="01DB4C3B" wp14:editId="55082110">
            <wp:extent cx="3670300" cy="2857500"/>
            <wp:effectExtent l="0" t="0" r="12700" b="12700"/>
            <wp:docPr id="5" name="Picture 3" descr="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0300" cy="2857500"/>
                    </a:xfrm>
                    <a:prstGeom prst="rect">
                      <a:avLst/>
                    </a:prstGeom>
                    <a:noFill/>
                    <a:ln>
                      <a:noFill/>
                    </a:ln>
                  </pic:spPr>
                </pic:pic>
              </a:graphicData>
            </a:graphic>
          </wp:inline>
        </w:drawing>
      </w:r>
    </w:p>
    <w:p w14:paraId="16EE963C" w14:textId="0F800304" w:rsidR="002D308B" w:rsidRPr="00DA3DA5" w:rsidRDefault="002D308B" w:rsidP="002D308B">
      <w:pPr>
        <w:spacing w:after="0" w:line="360" w:lineRule="auto"/>
        <w:ind w:firstLine="720"/>
        <w:jc w:val="center"/>
        <w:rPr>
          <w:rFonts w:ascii="黑体" w:eastAsia="黑体" w:hAnsi="黑体"/>
        </w:rPr>
      </w:pPr>
      <w:r w:rsidRPr="00DA3DA5">
        <w:rPr>
          <w:rFonts w:ascii="黑体" w:eastAsia="黑体" w:hAnsi="黑体" w:hint="eastAsia"/>
        </w:rPr>
        <w:t>图</w:t>
      </w:r>
      <w:r>
        <w:rPr>
          <w:rFonts w:ascii="黑体" w:eastAsia="黑体" w:hAnsi="黑体" w:hint="eastAsia"/>
        </w:rPr>
        <w:t xml:space="preserve">3 </w:t>
      </w:r>
      <w:r w:rsidRPr="002D308B">
        <w:rPr>
          <w:rFonts w:ascii="黑体" w:eastAsia="黑体" w:hAnsi="黑体" w:hint="eastAsia"/>
        </w:rPr>
        <w:t>Grails/Groovy框架</w:t>
      </w:r>
    </w:p>
    <w:p w14:paraId="22263CAD" w14:textId="77777777" w:rsidR="00933F48" w:rsidRDefault="00933F48" w:rsidP="00933F48">
      <w:pPr>
        <w:spacing w:after="0" w:line="360" w:lineRule="auto"/>
        <w:ind w:firstLine="720"/>
        <w:rPr>
          <w:rFonts w:asciiTheme="minorEastAsia" w:hAnsiTheme="minorEastAsia"/>
          <w:b/>
          <w:sz w:val="24"/>
          <w:szCs w:val="24"/>
        </w:rPr>
      </w:pPr>
    </w:p>
    <w:p w14:paraId="2FF273D1" w14:textId="77777777" w:rsidR="00933F48" w:rsidRPr="00933F48" w:rsidRDefault="00933F48" w:rsidP="00933F48">
      <w:pPr>
        <w:spacing w:after="0" w:line="360" w:lineRule="auto"/>
        <w:ind w:firstLine="720"/>
        <w:rPr>
          <w:rFonts w:asciiTheme="minorEastAsia" w:hAnsiTheme="minorEastAsia"/>
          <w:b/>
          <w:sz w:val="24"/>
          <w:szCs w:val="24"/>
        </w:rPr>
      </w:pPr>
      <w:r w:rsidRPr="00933F48">
        <w:rPr>
          <w:rFonts w:asciiTheme="minorEastAsia" w:hAnsiTheme="minorEastAsia" w:hint="eastAsia"/>
          <w:b/>
          <w:sz w:val="24"/>
          <w:szCs w:val="24"/>
        </w:rPr>
        <w:t>（2）系统架构</w:t>
      </w:r>
    </w:p>
    <w:p w14:paraId="0351F0E5" w14:textId="77777777" w:rsidR="00933F48" w:rsidRPr="003330EC" w:rsidRDefault="00933F48" w:rsidP="00933F48">
      <w:pPr>
        <w:spacing w:after="0" w:line="360" w:lineRule="auto"/>
        <w:ind w:firstLine="720"/>
        <w:rPr>
          <w:rFonts w:ascii="MS Mincho" w:eastAsia="MS Mincho" w:hAnsi="MS Mincho" w:cs="MS Mincho"/>
        </w:rPr>
      </w:pPr>
      <w:r>
        <w:rPr>
          <w:rFonts w:hint="eastAsia"/>
        </w:rPr>
        <w:t>用户从个人终端的浏览器通过浏览上图网站，通过</w:t>
      </w:r>
      <w:r>
        <w:rPr>
          <w:rFonts w:hint="eastAsia"/>
        </w:rPr>
        <w:t>http</w:t>
      </w:r>
      <w:r>
        <w:rPr>
          <w:rFonts w:hint="eastAsia"/>
        </w:rPr>
        <w:t>协议提交分析请求。</w:t>
      </w:r>
      <w:r>
        <w:rPr>
          <w:rFonts w:hint="eastAsia"/>
        </w:rPr>
        <w:t>Web</w:t>
      </w:r>
      <w:r>
        <w:rPr>
          <w:rFonts w:hint="eastAsia"/>
        </w:rPr>
        <w:t>服务器</w:t>
      </w:r>
      <w:r>
        <w:rPr>
          <w:rFonts w:ascii="MS Mincho" w:eastAsia="MS Mincho" w:hAnsi="MS Mincho" w:cs="MS Mincho" w:hint="eastAsia"/>
        </w:rPr>
        <w:t>接收</w:t>
      </w:r>
      <w:r>
        <w:rPr>
          <w:rFonts w:ascii="宋体" w:eastAsia="宋体" w:hAnsi="宋体" w:cs="宋体"/>
        </w:rPr>
        <w:t>该请</w:t>
      </w:r>
      <w:r>
        <w:rPr>
          <w:rFonts w:ascii="MS Mincho" w:eastAsia="MS Mincho" w:hAnsi="MS Mincho" w:cs="MS Mincho" w:hint="eastAsia"/>
        </w:rPr>
        <w:t>求，并</w:t>
      </w:r>
      <w:r>
        <w:rPr>
          <w:rFonts w:ascii="宋体" w:eastAsia="宋体" w:hAnsi="宋体" w:cs="宋体"/>
        </w:rPr>
        <w:t>进</w:t>
      </w:r>
      <w:r>
        <w:rPr>
          <w:rFonts w:ascii="MS Mincho" w:eastAsia="MS Mincho" w:hAnsi="MS Mincho" w:cs="MS Mincho" w:hint="eastAsia"/>
        </w:rPr>
        <w:t>行相</w:t>
      </w:r>
      <w:r>
        <w:rPr>
          <w:rFonts w:ascii="宋体" w:eastAsia="宋体" w:hAnsi="宋体" w:cs="宋体"/>
        </w:rPr>
        <w:t>应</w:t>
      </w:r>
      <w:r>
        <w:rPr>
          <w:rFonts w:ascii="MS Mincho" w:eastAsia="MS Mincho" w:hAnsi="MS Mincho" w:cs="MS Mincho" w:hint="eastAsia"/>
        </w:rPr>
        <w:t>的数据</w:t>
      </w:r>
      <w:r>
        <w:rPr>
          <w:rFonts w:ascii="宋体" w:eastAsia="宋体" w:hAnsi="宋体" w:cs="宋体"/>
        </w:rPr>
        <w:t>库查询组织</w:t>
      </w:r>
      <w:r>
        <w:rPr>
          <w:rFonts w:ascii="MS Mincho" w:eastAsia="MS Mincho" w:hAnsi="MS Mincho" w:cs="MS Mincho" w:hint="eastAsia"/>
        </w:rPr>
        <w:t>数据，利用上述算法</w:t>
      </w:r>
      <w:r>
        <w:rPr>
          <w:rFonts w:ascii="宋体" w:eastAsia="宋体" w:hAnsi="宋体" w:cs="宋体"/>
        </w:rPr>
        <w:t>处</w:t>
      </w:r>
      <w:r>
        <w:rPr>
          <w:rFonts w:ascii="MS Mincho" w:eastAsia="MS Mincho" w:hAnsi="MS Mincho" w:cs="MS Mincho" w:hint="eastAsia"/>
        </w:rPr>
        <w:t>理里数据</w:t>
      </w:r>
      <w:r>
        <w:rPr>
          <w:rFonts w:ascii="宋体" w:eastAsia="宋体" w:hAnsi="宋体" w:cs="宋体"/>
        </w:rPr>
        <w:t>计</w:t>
      </w:r>
      <w:r>
        <w:rPr>
          <w:rFonts w:ascii="MS Mincho" w:eastAsia="MS Mincho" w:hAnsi="MS Mincho" w:cs="MS Mincho" w:hint="eastAsia"/>
        </w:rPr>
        <w:t>算</w:t>
      </w:r>
      <w:r>
        <w:rPr>
          <w:rFonts w:ascii="宋体" w:eastAsia="宋体" w:hAnsi="宋体" w:cs="宋体"/>
        </w:rPr>
        <w:t>结</w:t>
      </w:r>
      <w:r>
        <w:rPr>
          <w:rFonts w:ascii="MS Mincho" w:eastAsia="MS Mincho" w:hAnsi="MS Mincho" w:cs="MS Mincho" w:hint="eastAsia"/>
        </w:rPr>
        <w:t>果存入数据</w:t>
      </w:r>
      <w:r>
        <w:rPr>
          <w:rFonts w:ascii="宋体" w:eastAsia="宋体" w:hAnsi="宋体" w:cs="宋体"/>
        </w:rPr>
        <w:t>库</w:t>
      </w:r>
      <w:r>
        <w:rPr>
          <w:rFonts w:ascii="MS Mincho" w:eastAsia="MS Mincho" w:hAnsi="MS Mincho" w:cs="MS Mincho" w:hint="eastAsia"/>
        </w:rPr>
        <w:t>，再将</w:t>
      </w:r>
      <w:r>
        <w:rPr>
          <w:rFonts w:ascii="宋体" w:eastAsia="宋体" w:hAnsi="宋体" w:cs="宋体"/>
        </w:rPr>
        <w:t>结</w:t>
      </w:r>
      <w:r>
        <w:rPr>
          <w:rFonts w:ascii="MS Mincho" w:eastAsia="MS Mincho" w:hAnsi="MS Mincho" w:cs="MS Mincho" w:hint="eastAsia"/>
        </w:rPr>
        <w:t>果通</w:t>
      </w:r>
      <w:r>
        <w:rPr>
          <w:rFonts w:ascii="宋体" w:eastAsia="宋体" w:hAnsi="宋体" w:cs="宋体"/>
        </w:rPr>
        <w:t>过</w:t>
      </w:r>
      <w:r>
        <w:rPr>
          <w:rFonts w:ascii="MS Mincho" w:eastAsia="MS Mincho" w:hAnsi="MS Mincho" w:cs="MS Mincho" w:hint="eastAsia"/>
        </w:rPr>
        <w:t>表格形式</w:t>
      </w:r>
      <w:r>
        <w:rPr>
          <w:rFonts w:ascii="宋体" w:eastAsia="宋体" w:hAnsi="宋体" w:cs="宋体"/>
        </w:rPr>
        <w:t>传</w:t>
      </w:r>
      <w:r>
        <w:rPr>
          <w:rFonts w:ascii="MS Mincho" w:eastAsia="MS Mincho" w:hAnsi="MS Mincho" w:cs="MS Mincho" w:hint="eastAsia"/>
        </w:rPr>
        <w:t>回客</w:t>
      </w:r>
      <w:r>
        <w:rPr>
          <w:rFonts w:ascii="宋体" w:eastAsia="宋体" w:hAnsi="宋体" w:cs="宋体"/>
        </w:rPr>
        <w:t>户</w:t>
      </w:r>
      <w:r>
        <w:rPr>
          <w:rFonts w:ascii="MS Mincho" w:eastAsia="MS Mincho" w:hAnsi="MS Mincho" w:cs="MS Mincho" w:hint="eastAsia"/>
        </w:rPr>
        <w:t>端</w:t>
      </w:r>
      <w:r>
        <w:rPr>
          <w:rFonts w:ascii="宋体" w:eastAsia="宋体" w:hAnsi="宋体" w:cs="宋体"/>
        </w:rPr>
        <w:t>浏览</w:t>
      </w:r>
      <w:r>
        <w:rPr>
          <w:rFonts w:ascii="MS Mincho" w:eastAsia="MS Mincho" w:hAnsi="MS Mincho" w:cs="MS Mincho" w:hint="eastAsia"/>
        </w:rPr>
        <w:t>器，通</w:t>
      </w:r>
      <w:r>
        <w:rPr>
          <w:rFonts w:ascii="宋体" w:eastAsia="宋体" w:hAnsi="宋体" w:cs="宋体"/>
        </w:rPr>
        <w:t>过浏览</w:t>
      </w:r>
      <w:r>
        <w:rPr>
          <w:rFonts w:ascii="MS Mincho" w:eastAsia="MS Mincho" w:hAnsi="MS Mincho" w:cs="MS Mincho" w:hint="eastAsia"/>
        </w:rPr>
        <w:t>器中的Java Script脚本呈</w:t>
      </w:r>
      <w:r>
        <w:rPr>
          <w:rFonts w:ascii="宋体" w:eastAsia="宋体" w:hAnsi="宋体" w:cs="宋体"/>
        </w:rPr>
        <w:t>现给</w:t>
      </w:r>
      <w:r>
        <w:rPr>
          <w:rFonts w:ascii="MS Mincho" w:eastAsia="MS Mincho" w:hAnsi="MS Mincho" w:cs="MS Mincho" w:hint="eastAsia"/>
        </w:rPr>
        <w:t>用</w:t>
      </w:r>
      <w:r>
        <w:rPr>
          <w:rFonts w:ascii="宋体" w:eastAsia="宋体" w:hAnsi="宋体" w:cs="宋体"/>
        </w:rPr>
        <w:t>户</w:t>
      </w:r>
      <w:r>
        <w:rPr>
          <w:rFonts w:ascii="宋体" w:eastAsia="宋体" w:hAnsi="宋体" w:cs="宋体" w:hint="eastAsia"/>
        </w:rPr>
        <w:t>，同时提供结果的原始数据下载。</w:t>
      </w:r>
    </w:p>
    <w:p w14:paraId="79933E1B" w14:textId="77777777" w:rsidR="00933F48" w:rsidRDefault="00D219D8" w:rsidP="00933F48">
      <w:pPr>
        <w:spacing w:after="0" w:line="360" w:lineRule="auto"/>
        <w:ind w:firstLine="720"/>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33E95468" wp14:editId="1957F259">
            <wp:extent cx="5715000" cy="3111500"/>
            <wp:effectExtent l="0" t="0" r="0" b="12700"/>
            <wp:docPr id="65" name="Picture 65" descr="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111500"/>
                    </a:xfrm>
                    <a:prstGeom prst="rect">
                      <a:avLst/>
                    </a:prstGeom>
                    <a:noFill/>
                    <a:ln>
                      <a:noFill/>
                    </a:ln>
                  </pic:spPr>
                </pic:pic>
              </a:graphicData>
            </a:graphic>
          </wp:inline>
        </w:drawing>
      </w:r>
    </w:p>
    <w:p w14:paraId="5462437C" w14:textId="45DD1A91" w:rsidR="002D308B" w:rsidRPr="00DA3DA5" w:rsidRDefault="002D308B" w:rsidP="002D308B">
      <w:pPr>
        <w:spacing w:after="0" w:line="360" w:lineRule="auto"/>
        <w:ind w:firstLine="720"/>
        <w:jc w:val="center"/>
        <w:rPr>
          <w:rFonts w:ascii="黑体" w:eastAsia="黑体" w:hAnsi="黑体"/>
        </w:rPr>
      </w:pPr>
      <w:r w:rsidRPr="00DA3DA5">
        <w:rPr>
          <w:rFonts w:ascii="黑体" w:eastAsia="黑体" w:hAnsi="黑体" w:hint="eastAsia"/>
        </w:rPr>
        <w:t>图</w:t>
      </w:r>
      <w:r>
        <w:rPr>
          <w:rFonts w:ascii="黑体" w:eastAsia="黑体" w:hAnsi="黑体"/>
        </w:rPr>
        <w:t>4</w:t>
      </w:r>
      <w:r>
        <w:rPr>
          <w:rFonts w:ascii="黑体" w:eastAsia="黑体" w:hAnsi="黑体" w:hint="eastAsia"/>
        </w:rPr>
        <w:t xml:space="preserve"> 系统</w:t>
      </w:r>
      <w:r>
        <w:rPr>
          <w:rFonts w:ascii="黑体" w:eastAsia="黑体" w:hAnsi="黑体"/>
        </w:rPr>
        <w:t>架构</w:t>
      </w:r>
    </w:p>
    <w:p w14:paraId="20C28581" w14:textId="77777777" w:rsidR="00933F48" w:rsidRDefault="00933F48" w:rsidP="0031182B">
      <w:pPr>
        <w:spacing w:after="0" w:line="360" w:lineRule="auto"/>
        <w:ind w:firstLine="720"/>
        <w:rPr>
          <w:rFonts w:asciiTheme="minorEastAsia" w:hAnsiTheme="minorEastAsia"/>
          <w:sz w:val="24"/>
          <w:szCs w:val="24"/>
        </w:rPr>
      </w:pPr>
    </w:p>
    <w:p w14:paraId="61885B6F" w14:textId="77777777" w:rsidR="004F3472" w:rsidRPr="00933F48" w:rsidRDefault="00933F48" w:rsidP="00933F48">
      <w:pPr>
        <w:spacing w:after="0" w:line="360" w:lineRule="auto"/>
        <w:ind w:firstLine="720"/>
        <w:rPr>
          <w:rFonts w:asciiTheme="minorEastAsia" w:hAnsiTheme="minorEastAsia"/>
          <w:b/>
          <w:sz w:val="24"/>
          <w:szCs w:val="24"/>
        </w:rPr>
      </w:pPr>
      <w:r w:rsidRPr="00933F48">
        <w:rPr>
          <w:rFonts w:asciiTheme="minorEastAsia" w:hAnsiTheme="minorEastAsia" w:hint="eastAsia"/>
          <w:b/>
          <w:sz w:val="24"/>
          <w:szCs w:val="24"/>
        </w:rPr>
        <w:t>（3）</w:t>
      </w:r>
      <w:r w:rsidR="00F0353F">
        <w:rPr>
          <w:rFonts w:asciiTheme="minorEastAsia" w:hAnsiTheme="minorEastAsia" w:hint="eastAsia"/>
          <w:b/>
          <w:sz w:val="24"/>
          <w:szCs w:val="24"/>
        </w:rPr>
        <w:t>数据的</w:t>
      </w:r>
      <w:r w:rsidR="004F3472" w:rsidRPr="00933F48">
        <w:rPr>
          <w:rFonts w:asciiTheme="minorEastAsia" w:hAnsiTheme="minorEastAsia" w:hint="eastAsia"/>
          <w:b/>
          <w:sz w:val="24"/>
          <w:szCs w:val="24"/>
        </w:rPr>
        <w:t>输入</w:t>
      </w:r>
      <w:r w:rsidRPr="00933F48">
        <w:rPr>
          <w:rFonts w:asciiTheme="minorEastAsia" w:hAnsiTheme="minorEastAsia" w:hint="eastAsia"/>
          <w:b/>
          <w:sz w:val="24"/>
          <w:szCs w:val="24"/>
        </w:rPr>
        <w:t>&amp;</w:t>
      </w:r>
      <w:r w:rsidR="004F3472" w:rsidRPr="00933F48">
        <w:rPr>
          <w:rFonts w:asciiTheme="minorEastAsia" w:hAnsiTheme="minorEastAsia" w:hint="eastAsia"/>
          <w:b/>
          <w:sz w:val="24"/>
          <w:szCs w:val="24"/>
        </w:rPr>
        <w:t>输出</w:t>
      </w:r>
    </w:p>
    <w:p w14:paraId="4728ACA8" w14:textId="77777777" w:rsidR="00CB41A3" w:rsidRDefault="00EF5F29" w:rsidP="0031182B">
      <w:pPr>
        <w:spacing w:after="0" w:line="360" w:lineRule="auto"/>
        <w:ind w:firstLine="720"/>
        <w:rPr>
          <w:rFonts w:asciiTheme="minorEastAsia" w:hAnsiTheme="minorEastAsia"/>
          <w:sz w:val="24"/>
          <w:szCs w:val="24"/>
        </w:rPr>
      </w:pPr>
      <w:r>
        <w:rPr>
          <w:rFonts w:asciiTheme="minorEastAsia" w:hAnsiTheme="minorEastAsia" w:hint="eastAsia"/>
          <w:sz w:val="24"/>
          <w:szCs w:val="24"/>
        </w:rPr>
        <w:t>本软件</w:t>
      </w:r>
      <w:r w:rsidR="00933F48">
        <w:rPr>
          <w:rFonts w:asciiTheme="minorEastAsia" w:hAnsiTheme="minorEastAsia" w:hint="eastAsia"/>
          <w:sz w:val="24"/>
          <w:szCs w:val="24"/>
        </w:rPr>
        <w:t>输入</w:t>
      </w:r>
      <w:r>
        <w:rPr>
          <w:rFonts w:asciiTheme="minorEastAsia" w:hAnsiTheme="minorEastAsia" w:hint="eastAsia"/>
          <w:sz w:val="24"/>
          <w:szCs w:val="24"/>
        </w:rPr>
        <w:t>和输出数据格式为CSV，</w:t>
      </w:r>
      <w:r w:rsidR="00A902BB">
        <w:rPr>
          <w:rFonts w:asciiTheme="minorEastAsia" w:hAnsiTheme="minorEastAsia" w:hint="eastAsia"/>
          <w:sz w:val="24"/>
          <w:szCs w:val="24"/>
        </w:rPr>
        <w:t>在登陆界面下载数据模板</w:t>
      </w:r>
      <w:r w:rsidR="007B6EED">
        <w:rPr>
          <w:rFonts w:asciiTheme="minorEastAsia" w:hAnsiTheme="minorEastAsia" w:hint="eastAsia"/>
          <w:sz w:val="24"/>
          <w:szCs w:val="24"/>
        </w:rPr>
        <w:t>。输入数据为60-100岁老年人相关数据，第一列为健康人口数，第二列为不健康人口数，第三列为健康人年数，第四列为不健康人年数。健康及不健康人口数可以通过统计数据直接获得，健康及不健康人年数需建立多状态生命表求出。</w:t>
      </w:r>
    </w:p>
    <w:p w14:paraId="7E74821E" w14:textId="77777777" w:rsidR="004F3472" w:rsidRDefault="005F483C" w:rsidP="0031182B">
      <w:pPr>
        <w:spacing w:after="0" w:line="360" w:lineRule="auto"/>
        <w:ind w:firstLine="720"/>
        <w:rPr>
          <w:sz w:val="24"/>
        </w:rPr>
      </w:pPr>
      <w:r>
        <w:rPr>
          <w:rFonts w:asciiTheme="minorEastAsia" w:hAnsiTheme="minorEastAsia" w:hint="eastAsia"/>
          <w:sz w:val="24"/>
          <w:szCs w:val="24"/>
        </w:rPr>
        <w:t>运行结果通过折线图展示，移动光标可以显示相应数值。单击“结果下载”可以获得完整的计算结果，即60-99岁</w:t>
      </w:r>
      <w:r w:rsidR="00564BBB" w:rsidRPr="00391D0F">
        <w:rPr>
          <w:rFonts w:hint="eastAsia"/>
          <w:sz w:val="24"/>
        </w:rPr>
        <w:t>健康→不健康转移概率（α）和不健康→健康转移概率（β）</w:t>
      </w:r>
      <w:r w:rsidR="00564BBB">
        <w:rPr>
          <w:rFonts w:hint="eastAsia"/>
          <w:sz w:val="24"/>
        </w:rPr>
        <w:t>。</w:t>
      </w:r>
    </w:p>
    <w:p w14:paraId="7D3B6C26" w14:textId="77777777" w:rsidR="00A90828" w:rsidRDefault="00A90828" w:rsidP="0031182B">
      <w:pPr>
        <w:spacing w:after="0" w:line="360" w:lineRule="auto"/>
        <w:ind w:firstLine="720"/>
        <w:rPr>
          <w:sz w:val="24"/>
        </w:rPr>
      </w:pPr>
    </w:p>
    <w:p w14:paraId="3D2AD2C7" w14:textId="412DDB54" w:rsidR="00D219D8" w:rsidRPr="004D1B12" w:rsidRDefault="00D219D8" w:rsidP="000B7B50">
      <w:pPr>
        <w:spacing w:after="0" w:line="360" w:lineRule="auto"/>
        <w:ind w:firstLine="720"/>
        <w:rPr>
          <w:rFonts w:asciiTheme="minorEastAsia" w:hAnsiTheme="minorEastAsia"/>
          <w:b/>
          <w:sz w:val="24"/>
          <w:szCs w:val="24"/>
        </w:rPr>
      </w:pPr>
      <w:r w:rsidRPr="004D1B12">
        <w:rPr>
          <w:rFonts w:asciiTheme="minorEastAsia" w:hAnsiTheme="minorEastAsia" w:hint="eastAsia"/>
          <w:b/>
          <w:sz w:val="24"/>
          <w:szCs w:val="24"/>
        </w:rPr>
        <w:t>(</w:t>
      </w:r>
      <w:r w:rsidRPr="004D1B12">
        <w:rPr>
          <w:rFonts w:asciiTheme="minorEastAsia" w:hAnsiTheme="minorEastAsia"/>
          <w:b/>
          <w:sz w:val="24"/>
          <w:szCs w:val="24"/>
        </w:rPr>
        <w:t>4</w:t>
      </w:r>
      <w:r w:rsidRPr="004D1B12">
        <w:rPr>
          <w:rFonts w:asciiTheme="minorEastAsia" w:hAnsiTheme="minorEastAsia" w:hint="eastAsia"/>
          <w:b/>
          <w:sz w:val="24"/>
          <w:szCs w:val="24"/>
        </w:rPr>
        <w:t>)</w:t>
      </w:r>
      <w:r w:rsidR="000B7B50">
        <w:rPr>
          <w:rFonts w:asciiTheme="minorEastAsia" w:hAnsiTheme="minorEastAsia" w:hint="eastAsia"/>
          <w:b/>
          <w:sz w:val="24"/>
          <w:szCs w:val="24"/>
        </w:rPr>
        <w:t>算法</w:t>
      </w:r>
      <w:r w:rsidRPr="004D1B12">
        <w:rPr>
          <w:rFonts w:asciiTheme="minorEastAsia" w:hAnsiTheme="minorEastAsia" w:hint="eastAsia"/>
          <w:b/>
          <w:sz w:val="24"/>
          <w:szCs w:val="24"/>
        </w:rPr>
        <w:t>程序流程图</w:t>
      </w:r>
      <w:r w:rsidR="00E06916">
        <w:rPr>
          <w:rFonts w:asciiTheme="minorEastAsia" w:hAnsiTheme="minorEastAsia"/>
          <w:b/>
          <w:sz w:val="24"/>
          <w:szCs w:val="24"/>
        </w:rPr>
        <w:t xml:space="preserve"> </w:t>
      </w:r>
    </w:p>
    <w:p w14:paraId="2EE4F59C" w14:textId="65B8CA72" w:rsidR="00D219D8" w:rsidRDefault="00D219D8" w:rsidP="00A90828">
      <w:pPr>
        <w:spacing w:after="0" w:line="360" w:lineRule="auto"/>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5C415158" wp14:editId="50DA7203">
            <wp:extent cx="2093243" cy="6352540"/>
            <wp:effectExtent l="0" t="0" r="0" b="0"/>
            <wp:docPr id="66" name="Picture 66" descr="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7697" cy="6366056"/>
                    </a:xfrm>
                    <a:prstGeom prst="rect">
                      <a:avLst/>
                    </a:prstGeom>
                    <a:noFill/>
                    <a:ln>
                      <a:noFill/>
                    </a:ln>
                  </pic:spPr>
                </pic:pic>
              </a:graphicData>
            </a:graphic>
          </wp:inline>
        </w:drawing>
      </w:r>
    </w:p>
    <w:p w14:paraId="20AF28EE" w14:textId="15E86DDD" w:rsidR="00D219D8" w:rsidRPr="002D308B" w:rsidRDefault="002D308B" w:rsidP="002D308B">
      <w:pPr>
        <w:spacing w:after="0" w:line="360" w:lineRule="auto"/>
        <w:ind w:firstLine="720"/>
        <w:jc w:val="center"/>
        <w:rPr>
          <w:rFonts w:ascii="黑体" w:eastAsia="黑体" w:hAnsi="黑体"/>
        </w:rPr>
      </w:pPr>
      <w:r w:rsidRPr="00DA3DA5">
        <w:rPr>
          <w:rFonts w:ascii="黑体" w:eastAsia="黑体" w:hAnsi="黑体" w:hint="eastAsia"/>
        </w:rPr>
        <w:t>图</w:t>
      </w:r>
      <w:r>
        <w:rPr>
          <w:rFonts w:ascii="黑体" w:eastAsia="黑体" w:hAnsi="黑体" w:hint="eastAsia"/>
        </w:rPr>
        <w:t>5 流程图</w:t>
      </w:r>
    </w:p>
    <w:p w14:paraId="7AC20255" w14:textId="77777777" w:rsidR="005F483C" w:rsidRDefault="005F483C" w:rsidP="0031182B">
      <w:pPr>
        <w:spacing w:after="0" w:line="360" w:lineRule="auto"/>
        <w:ind w:firstLine="720"/>
        <w:rPr>
          <w:rFonts w:asciiTheme="minorEastAsia" w:hAnsiTheme="minorEastAsia"/>
          <w:sz w:val="24"/>
          <w:szCs w:val="24"/>
        </w:rPr>
      </w:pPr>
    </w:p>
    <w:p w14:paraId="7FE068D7" w14:textId="77777777" w:rsidR="004F3472" w:rsidRPr="00070C95" w:rsidRDefault="004F3472" w:rsidP="00070C95">
      <w:pPr>
        <w:pStyle w:val="ListParagraph"/>
        <w:numPr>
          <w:ilvl w:val="0"/>
          <w:numId w:val="3"/>
        </w:numPr>
        <w:spacing w:after="0" w:line="360" w:lineRule="auto"/>
        <w:outlineLvl w:val="1"/>
        <w:rPr>
          <w:rFonts w:asciiTheme="minorEastAsia" w:hAnsiTheme="minorEastAsia"/>
          <w:b/>
          <w:sz w:val="28"/>
          <w:szCs w:val="28"/>
        </w:rPr>
      </w:pPr>
      <w:r w:rsidRPr="004F3472">
        <w:rPr>
          <w:rFonts w:asciiTheme="minorEastAsia" w:hAnsiTheme="minorEastAsia" w:hint="eastAsia"/>
          <w:b/>
          <w:sz w:val="28"/>
          <w:szCs w:val="28"/>
        </w:rPr>
        <w:t>运行</w:t>
      </w:r>
      <w:r w:rsidRPr="004F3472">
        <w:rPr>
          <w:rFonts w:asciiTheme="minorEastAsia" w:hAnsiTheme="minorEastAsia"/>
          <w:b/>
          <w:sz w:val="28"/>
          <w:szCs w:val="28"/>
        </w:rPr>
        <w:t>结果分析</w:t>
      </w:r>
    </w:p>
    <w:p w14:paraId="28299AF6" w14:textId="506B32DC" w:rsidR="00864BFF" w:rsidRDefault="00E83D6E" w:rsidP="00864BFF">
      <w:pPr>
        <w:spacing w:after="0" w:line="360" w:lineRule="auto"/>
        <w:ind w:firstLine="720"/>
        <w:rPr>
          <w:rFonts w:asciiTheme="minorEastAsia" w:hAnsiTheme="minorEastAsia"/>
          <w:sz w:val="24"/>
          <w:szCs w:val="24"/>
        </w:rPr>
      </w:pPr>
      <w:r>
        <w:rPr>
          <w:rFonts w:asciiTheme="minorEastAsia" w:hAnsiTheme="minorEastAsia" w:hint="eastAsia"/>
          <w:sz w:val="24"/>
          <w:szCs w:val="24"/>
        </w:rPr>
        <w:t>基于20</w:t>
      </w:r>
      <w:r>
        <w:rPr>
          <w:rFonts w:asciiTheme="minorEastAsia" w:hAnsiTheme="minorEastAsia"/>
          <w:sz w:val="24"/>
          <w:szCs w:val="24"/>
        </w:rPr>
        <w:t>10</w:t>
      </w:r>
      <w:r>
        <w:rPr>
          <w:rFonts w:asciiTheme="minorEastAsia" w:hAnsiTheme="minorEastAsia" w:hint="eastAsia"/>
          <w:sz w:val="24"/>
          <w:szCs w:val="24"/>
        </w:rPr>
        <w:t>年</w:t>
      </w:r>
      <w:r>
        <w:rPr>
          <w:rFonts w:asciiTheme="minorEastAsia" w:hAnsiTheme="minorEastAsia"/>
          <w:sz w:val="24"/>
          <w:szCs w:val="24"/>
        </w:rPr>
        <w:t>第六次人口普查数据（</w:t>
      </w:r>
      <w:r>
        <w:rPr>
          <w:rFonts w:asciiTheme="minorEastAsia" w:hAnsiTheme="minorEastAsia" w:hint="eastAsia"/>
          <w:sz w:val="24"/>
          <w:szCs w:val="24"/>
        </w:rPr>
        <w:t>表8</w:t>
      </w:r>
      <w:r>
        <w:rPr>
          <w:rFonts w:asciiTheme="minorEastAsia" w:hAnsiTheme="minorEastAsia"/>
          <w:sz w:val="24"/>
          <w:szCs w:val="24"/>
        </w:rPr>
        <w:t>-2</w:t>
      </w:r>
      <w:r w:rsidRPr="00E83D6E">
        <w:rPr>
          <w:rFonts w:asciiTheme="minorEastAsia" w:hAnsiTheme="minorEastAsia" w:hint="eastAsia"/>
          <w:sz w:val="24"/>
          <w:szCs w:val="24"/>
        </w:rPr>
        <w:t>分年龄、性别、健康状况的60岁及以上老年人口</w:t>
      </w:r>
      <w:r>
        <w:rPr>
          <w:rFonts w:asciiTheme="minorEastAsia" w:hAnsiTheme="minorEastAsia"/>
          <w:sz w:val="24"/>
          <w:szCs w:val="24"/>
        </w:rPr>
        <w:t>）</w:t>
      </w:r>
      <w:r>
        <w:rPr>
          <w:rFonts w:asciiTheme="minorEastAsia" w:hAnsiTheme="minorEastAsia" w:hint="eastAsia"/>
          <w:sz w:val="24"/>
          <w:szCs w:val="24"/>
        </w:rPr>
        <w:t>制作</w:t>
      </w:r>
      <w:r>
        <w:rPr>
          <w:rFonts w:asciiTheme="minorEastAsia" w:hAnsiTheme="minorEastAsia"/>
          <w:sz w:val="24"/>
          <w:szCs w:val="24"/>
        </w:rPr>
        <w:t>多状态生命表，得出</w:t>
      </w:r>
      <w:r>
        <w:rPr>
          <w:rFonts w:asciiTheme="minorEastAsia" w:hAnsiTheme="minorEastAsia" w:hint="eastAsia"/>
          <w:sz w:val="24"/>
          <w:szCs w:val="24"/>
        </w:rPr>
        <w:t>全国</w:t>
      </w:r>
      <w:r>
        <w:rPr>
          <w:rFonts w:asciiTheme="minorEastAsia" w:hAnsiTheme="minorEastAsia"/>
          <w:sz w:val="24"/>
          <w:szCs w:val="24"/>
        </w:rPr>
        <w:t>及</w:t>
      </w:r>
      <w:r>
        <w:rPr>
          <w:rFonts w:asciiTheme="minorEastAsia" w:hAnsiTheme="minorEastAsia" w:hint="eastAsia"/>
          <w:sz w:val="24"/>
          <w:szCs w:val="24"/>
        </w:rPr>
        <w:t>各省市</w:t>
      </w:r>
      <w:r>
        <w:rPr>
          <w:rFonts w:asciiTheme="minorEastAsia" w:hAnsiTheme="minorEastAsia"/>
          <w:sz w:val="24"/>
          <w:szCs w:val="24"/>
        </w:rPr>
        <w:t>自治区分</w:t>
      </w:r>
      <w:r>
        <w:rPr>
          <w:rFonts w:asciiTheme="minorEastAsia" w:hAnsiTheme="minorEastAsia" w:hint="eastAsia"/>
          <w:sz w:val="24"/>
          <w:szCs w:val="24"/>
        </w:rPr>
        <w:t>性别、</w:t>
      </w:r>
      <w:r>
        <w:rPr>
          <w:rFonts w:asciiTheme="minorEastAsia" w:hAnsiTheme="minorEastAsia"/>
          <w:sz w:val="24"/>
          <w:szCs w:val="24"/>
        </w:rPr>
        <w:t>健康状态人数和人年数。</w:t>
      </w:r>
      <w:r w:rsidR="006361BA">
        <w:rPr>
          <w:rFonts w:asciiTheme="minorEastAsia" w:hAnsiTheme="minorEastAsia" w:hint="eastAsia"/>
          <w:sz w:val="24"/>
          <w:szCs w:val="24"/>
        </w:rPr>
        <w:t>然后利用</w:t>
      </w:r>
      <w:r w:rsidR="006361BA">
        <w:rPr>
          <w:rFonts w:asciiTheme="minorEastAsia" w:hAnsiTheme="minorEastAsia"/>
          <w:sz w:val="24"/>
          <w:szCs w:val="24"/>
        </w:rPr>
        <w:t>本软件</w:t>
      </w:r>
      <w:r w:rsidR="006361BA">
        <w:rPr>
          <w:rFonts w:asciiTheme="minorEastAsia" w:hAnsiTheme="minorEastAsia" w:hint="eastAsia"/>
          <w:sz w:val="24"/>
          <w:szCs w:val="24"/>
        </w:rPr>
        <w:t>计算全国</w:t>
      </w:r>
      <w:r w:rsidR="006361BA">
        <w:rPr>
          <w:rFonts w:asciiTheme="minorEastAsia" w:hAnsiTheme="minorEastAsia"/>
          <w:sz w:val="24"/>
          <w:szCs w:val="24"/>
        </w:rPr>
        <w:t>及各省市自治区</w:t>
      </w:r>
      <w:r w:rsidR="006361BA">
        <w:rPr>
          <w:rFonts w:asciiTheme="minorEastAsia" w:hAnsiTheme="minorEastAsia" w:hint="eastAsia"/>
          <w:sz w:val="24"/>
          <w:szCs w:val="24"/>
        </w:rPr>
        <w:t>分</w:t>
      </w:r>
      <w:r w:rsidR="006361BA">
        <w:rPr>
          <w:rFonts w:asciiTheme="minorEastAsia" w:hAnsiTheme="minorEastAsia"/>
          <w:sz w:val="24"/>
          <w:szCs w:val="24"/>
        </w:rPr>
        <w:t>性别</w:t>
      </w:r>
      <w:r w:rsidR="006361BA">
        <w:rPr>
          <w:rFonts w:asciiTheme="minorEastAsia" w:hAnsiTheme="minorEastAsia" w:hint="eastAsia"/>
          <w:sz w:val="24"/>
          <w:szCs w:val="24"/>
        </w:rPr>
        <w:t>健康</w:t>
      </w:r>
      <w:r w:rsidR="006361BA">
        <w:rPr>
          <w:rFonts w:asciiTheme="minorEastAsia" w:hAnsiTheme="minorEastAsia"/>
          <w:sz w:val="24"/>
          <w:szCs w:val="24"/>
        </w:rPr>
        <w:t>状态转移概率</w:t>
      </w:r>
      <w:r w:rsidR="006361BA">
        <w:rPr>
          <w:rFonts w:asciiTheme="minorEastAsia" w:hAnsiTheme="minorEastAsia" w:hint="eastAsia"/>
          <w:sz w:val="24"/>
          <w:szCs w:val="24"/>
        </w:rPr>
        <w:t>。</w:t>
      </w:r>
      <w:r w:rsidR="006361BA">
        <w:rPr>
          <w:rFonts w:asciiTheme="minorEastAsia" w:hAnsiTheme="minorEastAsia"/>
          <w:sz w:val="24"/>
          <w:szCs w:val="24"/>
        </w:rPr>
        <w:t>全国</w:t>
      </w:r>
      <w:r w:rsidR="006361BA">
        <w:rPr>
          <w:rFonts w:asciiTheme="minorEastAsia" w:hAnsiTheme="minorEastAsia" w:hint="eastAsia"/>
          <w:sz w:val="24"/>
          <w:szCs w:val="24"/>
        </w:rPr>
        <w:t>结果</w:t>
      </w:r>
      <w:r w:rsidR="006361BA">
        <w:rPr>
          <w:rFonts w:asciiTheme="minorEastAsia" w:hAnsiTheme="minorEastAsia"/>
          <w:sz w:val="24"/>
          <w:szCs w:val="24"/>
        </w:rPr>
        <w:t>如图</w:t>
      </w:r>
      <w:r w:rsidR="006361BA">
        <w:rPr>
          <w:rFonts w:asciiTheme="minorEastAsia" w:hAnsiTheme="minorEastAsia" w:hint="eastAsia"/>
          <w:sz w:val="24"/>
          <w:szCs w:val="24"/>
        </w:rPr>
        <w:t>6、</w:t>
      </w:r>
      <w:r w:rsidR="006361BA">
        <w:rPr>
          <w:rFonts w:asciiTheme="minorEastAsia" w:hAnsiTheme="minorEastAsia"/>
          <w:sz w:val="24"/>
          <w:szCs w:val="24"/>
        </w:rPr>
        <w:t>图</w:t>
      </w:r>
      <w:r w:rsidR="006361BA">
        <w:rPr>
          <w:rFonts w:asciiTheme="minorEastAsia" w:hAnsiTheme="minorEastAsia" w:hint="eastAsia"/>
          <w:sz w:val="24"/>
          <w:szCs w:val="24"/>
        </w:rPr>
        <w:t>7（其他省市自治区结果详见附件）。</w:t>
      </w:r>
    </w:p>
    <w:p w14:paraId="4D72B4CD" w14:textId="448EF676" w:rsidR="006361BA" w:rsidRDefault="006361BA" w:rsidP="006361BA">
      <w:pPr>
        <w:spacing w:after="0" w:line="360" w:lineRule="auto"/>
        <w:jc w:val="center"/>
        <w:rPr>
          <w:rFonts w:asciiTheme="minorEastAsia" w:hAnsiTheme="minorEastAsia"/>
          <w:sz w:val="24"/>
          <w:szCs w:val="24"/>
        </w:rPr>
      </w:pPr>
      <w:r>
        <w:rPr>
          <w:noProof/>
        </w:rPr>
        <w:lastRenderedPageBreak/>
        <w:drawing>
          <wp:inline distT="0" distB="0" distL="0" distR="0" wp14:anchorId="3B91EC7A" wp14:editId="6829D577">
            <wp:extent cx="4572000" cy="2743200"/>
            <wp:effectExtent l="0" t="0" r="19050" b="19050"/>
            <wp:docPr id="4" name="图表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C6933BA" w14:textId="609CB04C" w:rsidR="006361BA" w:rsidRPr="00E06916" w:rsidRDefault="00E06916" w:rsidP="00E06916">
      <w:pPr>
        <w:spacing w:after="0" w:line="360" w:lineRule="auto"/>
        <w:jc w:val="center"/>
        <w:rPr>
          <w:rFonts w:ascii="黑体" w:eastAsia="黑体" w:hAnsi="黑体"/>
        </w:rPr>
      </w:pPr>
      <w:r w:rsidRPr="00DA3DA5">
        <w:rPr>
          <w:rFonts w:ascii="黑体" w:eastAsia="黑体" w:hAnsi="黑体" w:hint="eastAsia"/>
        </w:rPr>
        <w:t>图</w:t>
      </w:r>
      <w:r>
        <w:rPr>
          <w:rFonts w:ascii="黑体" w:eastAsia="黑体" w:hAnsi="黑体" w:hint="eastAsia"/>
        </w:rPr>
        <w:t>6 全国老年</w:t>
      </w:r>
      <w:r>
        <w:rPr>
          <w:rFonts w:ascii="黑体" w:eastAsia="黑体" w:hAnsi="黑体"/>
        </w:rPr>
        <w:t>人口健康</w:t>
      </w:r>
      <w:r>
        <w:rPr>
          <w:rFonts w:ascii="黑体" w:eastAsia="黑体" w:hAnsi="黑体" w:hint="eastAsia"/>
        </w:rPr>
        <w:t>转移</w:t>
      </w:r>
      <w:r>
        <w:rPr>
          <w:rFonts w:ascii="黑体" w:eastAsia="黑体" w:hAnsi="黑体"/>
        </w:rPr>
        <w:t>概率</w:t>
      </w:r>
    </w:p>
    <w:p w14:paraId="5E67D615" w14:textId="77777777" w:rsidR="00070C95" w:rsidRDefault="00070C95" w:rsidP="00070C95">
      <w:pPr>
        <w:jc w:val="center"/>
      </w:pPr>
      <w:r>
        <w:rPr>
          <w:noProof/>
        </w:rPr>
        <w:drawing>
          <wp:inline distT="0" distB="0" distL="0" distR="0" wp14:anchorId="1334E243" wp14:editId="6ED8DF3B">
            <wp:extent cx="4572000" cy="2743200"/>
            <wp:effectExtent l="0" t="0" r="19050" b="1905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20C01F1" w14:textId="06444556" w:rsidR="002D308B" w:rsidRPr="002D308B" w:rsidRDefault="002D308B" w:rsidP="009434EF">
      <w:pPr>
        <w:spacing w:after="0" w:line="360" w:lineRule="auto"/>
        <w:jc w:val="center"/>
        <w:rPr>
          <w:rFonts w:ascii="黑体" w:eastAsia="黑体" w:hAnsi="黑体"/>
        </w:rPr>
      </w:pPr>
      <w:r w:rsidRPr="00DA3DA5">
        <w:rPr>
          <w:rFonts w:ascii="黑体" w:eastAsia="黑体" w:hAnsi="黑体" w:hint="eastAsia"/>
        </w:rPr>
        <w:t>图</w:t>
      </w:r>
      <w:r w:rsidR="00E06916">
        <w:rPr>
          <w:rFonts w:ascii="黑体" w:eastAsia="黑体" w:hAnsi="黑体" w:hint="eastAsia"/>
        </w:rPr>
        <w:t>7</w:t>
      </w:r>
      <w:r>
        <w:rPr>
          <w:rFonts w:ascii="黑体" w:eastAsia="黑体" w:hAnsi="黑体" w:hint="eastAsia"/>
        </w:rPr>
        <w:t xml:space="preserve"> </w:t>
      </w:r>
      <w:r w:rsidR="009434EF">
        <w:rPr>
          <w:rFonts w:ascii="黑体" w:eastAsia="黑体" w:hAnsi="黑体" w:hint="eastAsia"/>
        </w:rPr>
        <w:t>全国男性老年</w:t>
      </w:r>
      <w:r w:rsidR="009434EF">
        <w:rPr>
          <w:rFonts w:ascii="黑体" w:eastAsia="黑体" w:hAnsi="黑体"/>
        </w:rPr>
        <w:t>人口健康</w:t>
      </w:r>
      <w:r w:rsidR="009434EF">
        <w:rPr>
          <w:rFonts w:ascii="黑体" w:eastAsia="黑体" w:hAnsi="黑体" w:hint="eastAsia"/>
        </w:rPr>
        <w:t>转移</w:t>
      </w:r>
      <w:r w:rsidR="009434EF">
        <w:rPr>
          <w:rFonts w:ascii="黑体" w:eastAsia="黑体" w:hAnsi="黑体"/>
        </w:rPr>
        <w:t>概率</w:t>
      </w:r>
    </w:p>
    <w:p w14:paraId="10CB8583" w14:textId="77777777" w:rsidR="002D308B" w:rsidRDefault="002D308B" w:rsidP="00070C95">
      <w:pPr>
        <w:jc w:val="center"/>
      </w:pPr>
    </w:p>
    <w:p w14:paraId="508CBA3F" w14:textId="77777777" w:rsidR="00070C95" w:rsidRDefault="00070C95" w:rsidP="00070C95">
      <w:pPr>
        <w:jc w:val="center"/>
      </w:pPr>
      <w:r>
        <w:rPr>
          <w:noProof/>
        </w:rPr>
        <w:lastRenderedPageBreak/>
        <w:drawing>
          <wp:inline distT="0" distB="0" distL="0" distR="0" wp14:anchorId="10F8D1CC" wp14:editId="34954039">
            <wp:extent cx="4572000" cy="2743200"/>
            <wp:effectExtent l="0" t="0" r="19050" b="19050"/>
            <wp:docPr id="71" name="图表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1D1DBD4" w14:textId="0D4E8F00" w:rsidR="00070C95" w:rsidRPr="006361BA" w:rsidRDefault="002D308B" w:rsidP="006361BA">
      <w:pPr>
        <w:spacing w:after="0" w:line="360" w:lineRule="auto"/>
        <w:jc w:val="center"/>
        <w:rPr>
          <w:rFonts w:ascii="黑体" w:eastAsia="黑体" w:hAnsi="黑体"/>
        </w:rPr>
      </w:pPr>
      <w:r w:rsidRPr="00DA3DA5">
        <w:rPr>
          <w:rFonts w:ascii="黑体" w:eastAsia="黑体" w:hAnsi="黑体" w:hint="eastAsia"/>
        </w:rPr>
        <w:t>图</w:t>
      </w:r>
      <w:r w:rsidR="00E06916">
        <w:rPr>
          <w:rFonts w:ascii="黑体" w:eastAsia="黑体" w:hAnsi="黑体" w:hint="eastAsia"/>
        </w:rPr>
        <w:t>8</w:t>
      </w:r>
      <w:r w:rsidR="009434EF">
        <w:rPr>
          <w:rFonts w:ascii="黑体" w:eastAsia="黑体" w:hAnsi="黑体"/>
        </w:rPr>
        <w:t xml:space="preserve"> </w:t>
      </w:r>
      <w:r w:rsidR="009434EF">
        <w:rPr>
          <w:rFonts w:ascii="黑体" w:eastAsia="黑体" w:hAnsi="黑体" w:hint="eastAsia"/>
        </w:rPr>
        <w:t>全国女性老年</w:t>
      </w:r>
      <w:r w:rsidR="009434EF">
        <w:rPr>
          <w:rFonts w:ascii="黑体" w:eastAsia="黑体" w:hAnsi="黑体"/>
        </w:rPr>
        <w:t>人口健康</w:t>
      </w:r>
      <w:r w:rsidR="009434EF">
        <w:rPr>
          <w:rFonts w:ascii="黑体" w:eastAsia="黑体" w:hAnsi="黑体" w:hint="eastAsia"/>
        </w:rPr>
        <w:t>转移</w:t>
      </w:r>
      <w:r w:rsidR="009434EF">
        <w:rPr>
          <w:rFonts w:ascii="黑体" w:eastAsia="黑体" w:hAnsi="黑体"/>
        </w:rPr>
        <w:t>概率</w:t>
      </w:r>
    </w:p>
    <w:p w14:paraId="79712BA6" w14:textId="1EB5FD68" w:rsidR="00370C67" w:rsidRDefault="006361BA" w:rsidP="00D56CF8">
      <w:pPr>
        <w:spacing w:after="0" w:line="360" w:lineRule="auto"/>
        <w:ind w:firstLine="720"/>
        <w:rPr>
          <w:rFonts w:asciiTheme="minorEastAsia" w:hAnsiTheme="minorEastAsia"/>
          <w:sz w:val="24"/>
          <w:szCs w:val="24"/>
        </w:rPr>
      </w:pPr>
      <w:r w:rsidRPr="006361BA">
        <w:rPr>
          <w:rFonts w:asciiTheme="minorEastAsia" w:hAnsiTheme="minorEastAsia" w:hint="eastAsia"/>
          <w:sz w:val="24"/>
          <w:szCs w:val="24"/>
        </w:rPr>
        <w:t>在整理数据的过程中发现：</w:t>
      </w:r>
      <w:r w:rsidR="00D56CF8">
        <w:rPr>
          <w:rFonts w:asciiTheme="minorEastAsia" w:hAnsiTheme="minorEastAsia" w:hint="eastAsia"/>
          <w:sz w:val="24"/>
          <w:szCs w:val="24"/>
        </w:rPr>
        <w:t>随</w:t>
      </w:r>
      <w:r w:rsidR="00D56CF8">
        <w:rPr>
          <w:rFonts w:asciiTheme="minorEastAsia" w:hAnsiTheme="minorEastAsia"/>
          <w:sz w:val="24"/>
          <w:szCs w:val="24"/>
        </w:rPr>
        <w:t>年龄提高</w:t>
      </w:r>
      <w:r w:rsidR="00370C67" w:rsidRPr="00370C67">
        <w:rPr>
          <w:rFonts w:asciiTheme="minorEastAsia" w:hAnsiTheme="minorEastAsia" w:hint="eastAsia"/>
          <w:sz w:val="24"/>
          <w:szCs w:val="24"/>
        </w:rPr>
        <w:t>混合的健康→不健</w:t>
      </w:r>
      <w:r w:rsidR="00D56CF8">
        <w:rPr>
          <w:rFonts w:asciiTheme="minorEastAsia" w:hAnsiTheme="minorEastAsia" w:hint="eastAsia"/>
          <w:sz w:val="24"/>
          <w:szCs w:val="24"/>
        </w:rPr>
        <w:t>康转移概率（α）波动上升；不健康→健康转移概率（β）波动下降。对大部分</w:t>
      </w:r>
      <w:r w:rsidR="00D56CF8">
        <w:rPr>
          <w:rFonts w:asciiTheme="minorEastAsia" w:hAnsiTheme="minorEastAsia"/>
          <w:sz w:val="24"/>
          <w:szCs w:val="24"/>
        </w:rPr>
        <w:t>地区来说</w:t>
      </w:r>
      <w:r w:rsidR="00D56CF8">
        <w:rPr>
          <w:rFonts w:asciiTheme="minorEastAsia" w:hAnsiTheme="minorEastAsia" w:hint="eastAsia"/>
          <w:sz w:val="24"/>
          <w:szCs w:val="24"/>
        </w:rPr>
        <w:t>α和β的交点</w:t>
      </w:r>
      <w:r w:rsidR="00D56CF8">
        <w:rPr>
          <w:rFonts w:asciiTheme="minorEastAsia" w:hAnsiTheme="minorEastAsia"/>
          <w:sz w:val="24"/>
          <w:szCs w:val="24"/>
        </w:rPr>
        <w:t>多出现在</w:t>
      </w:r>
      <w:r w:rsidR="00D56CF8">
        <w:rPr>
          <w:rFonts w:asciiTheme="minorEastAsia" w:hAnsiTheme="minorEastAsia" w:hint="eastAsia"/>
          <w:sz w:val="24"/>
          <w:szCs w:val="24"/>
        </w:rPr>
        <w:t>85</w:t>
      </w:r>
      <w:r w:rsidR="00D56CF8">
        <w:rPr>
          <w:rFonts w:asciiTheme="minorEastAsia" w:hAnsiTheme="minorEastAsia"/>
          <w:sz w:val="24"/>
          <w:szCs w:val="24"/>
        </w:rPr>
        <w:t>-95</w:t>
      </w:r>
      <w:r w:rsidR="00D56CF8">
        <w:rPr>
          <w:rFonts w:asciiTheme="minorEastAsia" w:hAnsiTheme="minorEastAsia" w:hint="eastAsia"/>
          <w:sz w:val="24"/>
          <w:szCs w:val="24"/>
        </w:rPr>
        <w:t>岁</w:t>
      </w:r>
      <w:r w:rsidR="00D56CF8">
        <w:rPr>
          <w:rFonts w:asciiTheme="minorEastAsia" w:hAnsiTheme="minorEastAsia"/>
          <w:sz w:val="24"/>
          <w:szCs w:val="24"/>
        </w:rPr>
        <w:t>之间</w:t>
      </w:r>
      <w:r w:rsidR="00370C67" w:rsidRPr="00370C67">
        <w:rPr>
          <w:rFonts w:asciiTheme="minorEastAsia" w:hAnsiTheme="minorEastAsia" w:hint="eastAsia"/>
          <w:sz w:val="24"/>
          <w:szCs w:val="24"/>
        </w:rPr>
        <w:t>。由于95岁以上超高龄样本量较小，</w:t>
      </w:r>
      <w:r w:rsidR="00D56CF8">
        <w:rPr>
          <w:rFonts w:asciiTheme="minorEastAsia" w:hAnsiTheme="minorEastAsia" w:hint="eastAsia"/>
          <w:sz w:val="24"/>
          <w:szCs w:val="24"/>
        </w:rPr>
        <w:t>因此</w:t>
      </w:r>
      <w:r w:rsidR="00370C67" w:rsidRPr="00370C67">
        <w:rPr>
          <w:rFonts w:asciiTheme="minorEastAsia" w:hAnsiTheme="minorEastAsia" w:hint="eastAsia"/>
          <w:sz w:val="24"/>
          <w:szCs w:val="24"/>
        </w:rPr>
        <w:t>在计算中出现较大的波动。由此可以推断，</w:t>
      </w:r>
      <w:r w:rsidR="00D56CF8">
        <w:rPr>
          <w:rFonts w:asciiTheme="minorEastAsia" w:hAnsiTheme="minorEastAsia" w:hint="eastAsia"/>
          <w:sz w:val="24"/>
          <w:szCs w:val="24"/>
        </w:rPr>
        <w:t>中国</w:t>
      </w:r>
      <w:r w:rsidR="00370C67" w:rsidRPr="00370C67">
        <w:rPr>
          <w:rFonts w:asciiTheme="minorEastAsia" w:hAnsiTheme="minorEastAsia" w:hint="eastAsia"/>
          <w:sz w:val="24"/>
          <w:szCs w:val="24"/>
        </w:rPr>
        <w:t>老年人口随着年龄的增长健康→不健康转移概率（α）都是逐渐上升，老年人患病率增加；不健康→健康转移概率（β）逐渐下降，老年人患病后更难以痊愈。但95</w:t>
      </w:r>
      <w:r w:rsidR="00D56CF8">
        <w:rPr>
          <w:rFonts w:asciiTheme="minorEastAsia" w:hAnsiTheme="minorEastAsia" w:hint="eastAsia"/>
          <w:sz w:val="24"/>
          <w:szCs w:val="24"/>
        </w:rPr>
        <w:t>岁以上的超高龄老年人健康状况可能会更好。</w:t>
      </w:r>
    </w:p>
    <w:p w14:paraId="2B755D89" w14:textId="03B054E8" w:rsidR="00370C67" w:rsidRDefault="00D56CF8" w:rsidP="006361BA">
      <w:pPr>
        <w:spacing w:after="0" w:line="360" w:lineRule="auto"/>
        <w:ind w:firstLine="720"/>
        <w:rPr>
          <w:rFonts w:asciiTheme="minorEastAsia" w:hAnsiTheme="minorEastAsia"/>
          <w:sz w:val="24"/>
          <w:szCs w:val="24"/>
        </w:rPr>
      </w:pPr>
      <w:r>
        <w:rPr>
          <w:rFonts w:asciiTheme="minorEastAsia" w:hAnsiTheme="minorEastAsia" w:hint="eastAsia"/>
          <w:sz w:val="24"/>
          <w:szCs w:val="24"/>
        </w:rPr>
        <w:t>分</w:t>
      </w:r>
      <w:r>
        <w:rPr>
          <w:rFonts w:asciiTheme="minorEastAsia" w:hAnsiTheme="minorEastAsia"/>
          <w:sz w:val="24"/>
          <w:szCs w:val="24"/>
        </w:rPr>
        <w:t>性别健康转移</w:t>
      </w:r>
      <w:r>
        <w:rPr>
          <w:rFonts w:asciiTheme="minorEastAsia" w:hAnsiTheme="minorEastAsia" w:hint="eastAsia"/>
          <w:sz w:val="24"/>
          <w:szCs w:val="24"/>
        </w:rPr>
        <w:t>概率的</w:t>
      </w:r>
      <w:r>
        <w:rPr>
          <w:rFonts w:asciiTheme="minorEastAsia" w:hAnsiTheme="minorEastAsia"/>
          <w:sz w:val="24"/>
          <w:szCs w:val="24"/>
        </w:rPr>
        <w:t>计算</w:t>
      </w:r>
      <w:r>
        <w:rPr>
          <w:rFonts w:asciiTheme="minorEastAsia" w:hAnsiTheme="minorEastAsia" w:hint="eastAsia"/>
          <w:sz w:val="24"/>
          <w:szCs w:val="24"/>
        </w:rPr>
        <w:t>结果</w:t>
      </w:r>
      <w:r>
        <w:rPr>
          <w:rFonts w:asciiTheme="minorEastAsia" w:hAnsiTheme="minorEastAsia"/>
          <w:sz w:val="24"/>
          <w:szCs w:val="24"/>
        </w:rPr>
        <w:t>表明</w:t>
      </w:r>
      <w:r w:rsidR="00370C67" w:rsidRPr="00370C67">
        <w:rPr>
          <w:rFonts w:asciiTheme="minorEastAsia" w:hAnsiTheme="minorEastAsia" w:hint="eastAsia"/>
          <w:sz w:val="24"/>
          <w:szCs w:val="24"/>
        </w:rPr>
        <w:t>男性和女性老年人口的健康转移概率的变动趋势均为随着年龄的增长健康→不健康转移概率（α）都是逐渐上升，老年人患病率增加；不健康→健康转移概率（β）逐渐下降，老年人患病后更难以痊愈。但在中高龄阶段男性老年人口健康转移概率的变动速率慢于女性老年人口，且波动幅度较小。这说明在中高龄阶段男性老年人口身体状况的衰退速度慢于女性老年人口，女性老年人在中高龄阶段需要更加注意自身健康状况的变化。</w:t>
      </w:r>
    </w:p>
    <w:p w14:paraId="76F23EE9" w14:textId="19186E2B" w:rsidR="006361BA" w:rsidRPr="006361BA" w:rsidRDefault="006361BA" w:rsidP="006361BA">
      <w:pPr>
        <w:spacing w:after="0" w:line="360" w:lineRule="auto"/>
        <w:ind w:firstLine="720"/>
        <w:rPr>
          <w:rFonts w:asciiTheme="minorEastAsia" w:hAnsiTheme="minorEastAsia"/>
          <w:sz w:val="24"/>
          <w:szCs w:val="24"/>
        </w:rPr>
      </w:pPr>
      <w:r w:rsidRPr="006361BA">
        <w:rPr>
          <w:rFonts w:asciiTheme="minorEastAsia" w:hAnsiTheme="minorEastAsia" w:hint="eastAsia"/>
          <w:sz w:val="24"/>
          <w:szCs w:val="24"/>
        </w:rPr>
        <w:t>西藏、青海、宁夏在高年龄组有个别年龄转移概率缺失，主要是因为这三个省分性别后高年龄组数据较少。不同省份间转移概率的变化趋势有较大区别</w:t>
      </w:r>
      <w:r w:rsidR="00D56CF8">
        <w:rPr>
          <w:rFonts w:asciiTheme="minorEastAsia" w:hAnsiTheme="minorEastAsia" w:hint="eastAsia"/>
          <w:sz w:val="24"/>
          <w:szCs w:val="24"/>
        </w:rPr>
        <w:t>，说明中国</w:t>
      </w:r>
      <w:r w:rsidR="00D56CF8">
        <w:rPr>
          <w:rFonts w:asciiTheme="minorEastAsia" w:hAnsiTheme="minorEastAsia"/>
          <w:sz w:val="24"/>
          <w:szCs w:val="24"/>
        </w:rPr>
        <w:t>老年人</w:t>
      </w:r>
      <w:r w:rsidR="00D56CF8">
        <w:rPr>
          <w:rFonts w:asciiTheme="minorEastAsia" w:hAnsiTheme="minorEastAsia" w:hint="eastAsia"/>
          <w:sz w:val="24"/>
          <w:szCs w:val="24"/>
        </w:rPr>
        <w:t>健康</w:t>
      </w:r>
      <w:r w:rsidR="00D56CF8">
        <w:rPr>
          <w:rFonts w:asciiTheme="minorEastAsia" w:hAnsiTheme="minorEastAsia"/>
          <w:sz w:val="24"/>
          <w:szCs w:val="24"/>
        </w:rPr>
        <w:t>转移概率具有地域差异</w:t>
      </w:r>
      <w:r w:rsidR="00D56CF8">
        <w:rPr>
          <w:rFonts w:asciiTheme="minorEastAsia" w:hAnsiTheme="minorEastAsia" w:hint="eastAsia"/>
          <w:sz w:val="24"/>
          <w:szCs w:val="24"/>
        </w:rPr>
        <w:t>。</w:t>
      </w:r>
      <w:r w:rsidRPr="006361BA">
        <w:rPr>
          <w:rFonts w:asciiTheme="minorEastAsia" w:hAnsiTheme="minorEastAsia" w:hint="eastAsia"/>
          <w:sz w:val="24"/>
          <w:szCs w:val="24"/>
        </w:rPr>
        <w:t>每个省男女在高年龄组的转移概率区别较大，大部分地区男性αβ值趋于发散，女性αβ值趋于收敛。</w:t>
      </w:r>
    </w:p>
    <w:p w14:paraId="2AEB1ECC" w14:textId="77777777" w:rsidR="004F3472" w:rsidRDefault="004F3472" w:rsidP="0031182B">
      <w:pPr>
        <w:spacing w:after="0" w:line="360" w:lineRule="auto"/>
        <w:ind w:firstLine="720"/>
        <w:rPr>
          <w:rFonts w:asciiTheme="minorEastAsia" w:hAnsiTheme="minorEastAsia"/>
          <w:sz w:val="24"/>
          <w:szCs w:val="24"/>
        </w:rPr>
      </w:pPr>
    </w:p>
    <w:p w14:paraId="1909363A" w14:textId="77777777" w:rsidR="004F3472" w:rsidRDefault="004F3472" w:rsidP="0031182B">
      <w:pPr>
        <w:spacing w:after="0" w:line="360" w:lineRule="auto"/>
        <w:ind w:firstLine="720"/>
        <w:rPr>
          <w:rFonts w:asciiTheme="minorEastAsia" w:hAnsiTheme="minorEastAsia"/>
          <w:sz w:val="24"/>
          <w:szCs w:val="24"/>
        </w:rPr>
      </w:pPr>
    </w:p>
    <w:p w14:paraId="117218CE" w14:textId="77777777" w:rsidR="004F3472" w:rsidRPr="00B75878" w:rsidRDefault="00B75878" w:rsidP="00B75878">
      <w:pPr>
        <w:pStyle w:val="ListParagraph"/>
        <w:numPr>
          <w:ilvl w:val="0"/>
          <w:numId w:val="1"/>
        </w:numPr>
        <w:spacing w:after="0" w:line="360" w:lineRule="auto"/>
        <w:ind w:left="720"/>
        <w:outlineLvl w:val="0"/>
        <w:rPr>
          <w:rFonts w:asciiTheme="minorEastAsia" w:hAnsiTheme="minorEastAsia"/>
          <w:b/>
          <w:sz w:val="32"/>
          <w:szCs w:val="32"/>
        </w:rPr>
      </w:pPr>
      <w:r w:rsidRPr="00B75878">
        <w:rPr>
          <w:rFonts w:asciiTheme="minorEastAsia" w:hAnsiTheme="minorEastAsia"/>
          <w:b/>
          <w:sz w:val="32"/>
          <w:szCs w:val="32"/>
        </w:rPr>
        <w:t>软件研发说明</w:t>
      </w:r>
    </w:p>
    <w:p w14:paraId="612E401F" w14:textId="77777777" w:rsidR="00A810B5" w:rsidRPr="00A810B5" w:rsidRDefault="00A810B5" w:rsidP="00A810B5">
      <w:pPr>
        <w:pStyle w:val="ListParagraph"/>
        <w:numPr>
          <w:ilvl w:val="0"/>
          <w:numId w:val="5"/>
        </w:numPr>
        <w:spacing w:after="0" w:line="360" w:lineRule="auto"/>
        <w:outlineLvl w:val="1"/>
        <w:rPr>
          <w:rFonts w:asciiTheme="minorEastAsia" w:hAnsiTheme="minorEastAsia"/>
          <w:b/>
          <w:sz w:val="28"/>
          <w:szCs w:val="28"/>
        </w:rPr>
      </w:pPr>
      <w:r w:rsidRPr="00A810B5">
        <w:rPr>
          <w:rFonts w:asciiTheme="minorEastAsia" w:hAnsiTheme="minorEastAsia" w:hint="eastAsia"/>
          <w:b/>
          <w:sz w:val="28"/>
          <w:szCs w:val="28"/>
        </w:rPr>
        <w:lastRenderedPageBreak/>
        <w:t>软件科技</w:t>
      </w:r>
      <w:r w:rsidRPr="00A810B5">
        <w:rPr>
          <w:rFonts w:asciiTheme="minorEastAsia" w:hAnsiTheme="minorEastAsia"/>
          <w:b/>
          <w:sz w:val="28"/>
          <w:szCs w:val="28"/>
        </w:rPr>
        <w:t>成果说明</w:t>
      </w:r>
    </w:p>
    <w:p w14:paraId="465EC253" w14:textId="77777777" w:rsidR="004F3472" w:rsidRPr="00B75878" w:rsidRDefault="00B75878" w:rsidP="0031182B">
      <w:pPr>
        <w:spacing w:after="0" w:line="360" w:lineRule="auto"/>
        <w:ind w:firstLine="720"/>
        <w:rPr>
          <w:rFonts w:asciiTheme="minorEastAsia" w:hAnsiTheme="minorEastAsia"/>
          <w:b/>
          <w:sz w:val="24"/>
          <w:szCs w:val="24"/>
        </w:rPr>
      </w:pPr>
      <w:r w:rsidRPr="00B75878">
        <w:rPr>
          <w:rFonts w:asciiTheme="minorEastAsia" w:hAnsiTheme="minorEastAsia" w:hint="eastAsia"/>
          <w:b/>
          <w:sz w:val="24"/>
          <w:szCs w:val="24"/>
        </w:rPr>
        <w:t>本</w:t>
      </w:r>
      <w:r w:rsidRPr="00B75878">
        <w:rPr>
          <w:rFonts w:asciiTheme="minorEastAsia" w:hAnsiTheme="minorEastAsia"/>
          <w:b/>
          <w:sz w:val="24"/>
          <w:szCs w:val="24"/>
        </w:rPr>
        <w:t>软件科技成果知识</w:t>
      </w:r>
      <w:r w:rsidRPr="00B75878">
        <w:rPr>
          <w:rFonts w:asciiTheme="minorEastAsia" w:hAnsiTheme="minorEastAsia" w:hint="eastAsia"/>
          <w:b/>
          <w:sz w:val="24"/>
          <w:szCs w:val="24"/>
        </w:rPr>
        <w:t>产权</w:t>
      </w:r>
      <w:r w:rsidRPr="00B75878">
        <w:rPr>
          <w:rFonts w:asciiTheme="minorEastAsia" w:hAnsiTheme="minorEastAsia"/>
          <w:b/>
          <w:sz w:val="24"/>
          <w:szCs w:val="24"/>
        </w:rPr>
        <w:t>由如下单位享有：</w:t>
      </w:r>
    </w:p>
    <w:p w14:paraId="3C51B48F" w14:textId="10D6B5CB" w:rsidR="00B75878" w:rsidRDefault="00B75878" w:rsidP="0031182B">
      <w:pPr>
        <w:spacing w:after="0" w:line="360" w:lineRule="auto"/>
        <w:ind w:firstLine="720"/>
        <w:rPr>
          <w:rFonts w:asciiTheme="minorEastAsia" w:hAnsiTheme="minorEastAsia"/>
          <w:sz w:val="24"/>
          <w:szCs w:val="24"/>
        </w:rPr>
      </w:pPr>
      <w:r>
        <w:rPr>
          <w:rFonts w:asciiTheme="minorEastAsia" w:hAnsiTheme="minorEastAsia" w:hint="eastAsia"/>
          <w:sz w:val="24"/>
          <w:szCs w:val="24"/>
        </w:rPr>
        <w:t>浙江</w:t>
      </w:r>
      <w:r>
        <w:rPr>
          <w:rFonts w:asciiTheme="minorEastAsia" w:hAnsiTheme="minorEastAsia"/>
          <w:sz w:val="24"/>
          <w:szCs w:val="24"/>
        </w:rPr>
        <w:t>大学</w:t>
      </w:r>
    </w:p>
    <w:p w14:paraId="25889397" w14:textId="77777777" w:rsidR="004F3472" w:rsidRDefault="004F3472" w:rsidP="0031182B">
      <w:pPr>
        <w:spacing w:after="0" w:line="360" w:lineRule="auto"/>
        <w:ind w:firstLine="720"/>
        <w:rPr>
          <w:rFonts w:asciiTheme="minorEastAsia" w:hAnsiTheme="minorEastAsia"/>
          <w:sz w:val="24"/>
          <w:szCs w:val="24"/>
        </w:rPr>
      </w:pPr>
    </w:p>
    <w:p w14:paraId="0392BFD5" w14:textId="77777777" w:rsidR="004F3472" w:rsidRPr="00B75878" w:rsidRDefault="00B75878" w:rsidP="0031182B">
      <w:pPr>
        <w:spacing w:after="0" w:line="360" w:lineRule="auto"/>
        <w:ind w:firstLine="720"/>
        <w:rPr>
          <w:rFonts w:asciiTheme="minorEastAsia" w:hAnsiTheme="minorEastAsia"/>
          <w:b/>
          <w:sz w:val="24"/>
          <w:szCs w:val="24"/>
        </w:rPr>
      </w:pPr>
      <w:r>
        <w:rPr>
          <w:rFonts w:asciiTheme="minorEastAsia" w:hAnsiTheme="minorEastAsia" w:hint="eastAsia"/>
          <w:b/>
          <w:sz w:val="24"/>
          <w:szCs w:val="24"/>
        </w:rPr>
        <w:t>本</w:t>
      </w:r>
      <w:r>
        <w:rPr>
          <w:rFonts w:asciiTheme="minorEastAsia" w:hAnsiTheme="minorEastAsia"/>
          <w:b/>
          <w:sz w:val="24"/>
          <w:szCs w:val="24"/>
        </w:rPr>
        <w:t>软件科技成果知识产权由</w:t>
      </w:r>
      <w:r>
        <w:rPr>
          <w:rFonts w:asciiTheme="minorEastAsia" w:hAnsiTheme="minorEastAsia" w:hint="eastAsia"/>
          <w:b/>
          <w:sz w:val="24"/>
          <w:szCs w:val="24"/>
        </w:rPr>
        <w:t>如下</w:t>
      </w:r>
      <w:r>
        <w:rPr>
          <w:rFonts w:asciiTheme="minorEastAsia" w:hAnsiTheme="minorEastAsia"/>
          <w:b/>
          <w:sz w:val="24"/>
          <w:szCs w:val="24"/>
        </w:rPr>
        <w:t>完成人</w:t>
      </w:r>
      <w:r>
        <w:rPr>
          <w:rFonts w:asciiTheme="minorEastAsia" w:hAnsiTheme="minorEastAsia" w:hint="eastAsia"/>
          <w:b/>
          <w:sz w:val="24"/>
          <w:szCs w:val="24"/>
        </w:rPr>
        <w:t>享有</w:t>
      </w:r>
      <w:r>
        <w:rPr>
          <w:rFonts w:asciiTheme="minorEastAsia" w:hAnsiTheme="minorEastAsia"/>
          <w:b/>
          <w:sz w:val="24"/>
          <w:szCs w:val="24"/>
        </w:rPr>
        <w:t>：</w:t>
      </w:r>
    </w:p>
    <w:p w14:paraId="2FD5F5CB" w14:textId="77777777" w:rsidR="00B75878" w:rsidRDefault="00B75878" w:rsidP="00B75878">
      <w:pPr>
        <w:pStyle w:val="ListParagraph"/>
        <w:numPr>
          <w:ilvl w:val="0"/>
          <w:numId w:val="4"/>
        </w:numPr>
        <w:spacing w:after="0" w:line="360" w:lineRule="auto"/>
        <w:rPr>
          <w:rFonts w:asciiTheme="minorEastAsia" w:hAnsiTheme="minorEastAsia"/>
          <w:sz w:val="24"/>
          <w:szCs w:val="24"/>
        </w:rPr>
      </w:pPr>
      <w:r>
        <w:rPr>
          <w:rFonts w:asciiTheme="minorEastAsia" w:hAnsiTheme="minorEastAsia" w:hint="eastAsia"/>
          <w:sz w:val="24"/>
          <w:szCs w:val="24"/>
        </w:rPr>
        <w:t>米红</w:t>
      </w:r>
    </w:p>
    <w:p w14:paraId="3E43350D" w14:textId="77777777" w:rsidR="00B75878" w:rsidRDefault="00B75878" w:rsidP="00B75878">
      <w:pPr>
        <w:pStyle w:val="ListParagraph"/>
        <w:numPr>
          <w:ilvl w:val="0"/>
          <w:numId w:val="4"/>
        </w:numPr>
        <w:spacing w:after="0" w:line="360" w:lineRule="auto"/>
        <w:rPr>
          <w:rFonts w:asciiTheme="minorEastAsia" w:hAnsiTheme="minorEastAsia"/>
          <w:sz w:val="24"/>
          <w:szCs w:val="24"/>
        </w:rPr>
      </w:pPr>
      <w:r>
        <w:rPr>
          <w:rFonts w:asciiTheme="minorEastAsia" w:hAnsiTheme="minorEastAsia" w:hint="eastAsia"/>
          <w:sz w:val="24"/>
          <w:szCs w:val="24"/>
        </w:rPr>
        <w:t>刘悦</w:t>
      </w:r>
    </w:p>
    <w:p w14:paraId="3357186D" w14:textId="77777777" w:rsidR="00B75878" w:rsidRDefault="00B75878" w:rsidP="00B75878">
      <w:pPr>
        <w:pStyle w:val="ListParagraph"/>
        <w:numPr>
          <w:ilvl w:val="0"/>
          <w:numId w:val="4"/>
        </w:numPr>
        <w:spacing w:after="0" w:line="360" w:lineRule="auto"/>
        <w:rPr>
          <w:rFonts w:asciiTheme="minorEastAsia" w:hAnsiTheme="minorEastAsia"/>
          <w:sz w:val="24"/>
          <w:szCs w:val="24"/>
        </w:rPr>
      </w:pPr>
      <w:r>
        <w:rPr>
          <w:rFonts w:asciiTheme="minorEastAsia" w:hAnsiTheme="minorEastAsia" w:hint="eastAsia"/>
          <w:sz w:val="24"/>
          <w:szCs w:val="24"/>
        </w:rPr>
        <w:t>徐晓刚</w:t>
      </w:r>
    </w:p>
    <w:p w14:paraId="2F50EC3C" w14:textId="77777777" w:rsidR="00B75878" w:rsidRDefault="00B75878" w:rsidP="00B75878">
      <w:pPr>
        <w:pStyle w:val="ListParagraph"/>
        <w:numPr>
          <w:ilvl w:val="0"/>
          <w:numId w:val="4"/>
        </w:numPr>
        <w:spacing w:after="0" w:line="360" w:lineRule="auto"/>
        <w:rPr>
          <w:rFonts w:asciiTheme="minorEastAsia" w:hAnsiTheme="minorEastAsia"/>
          <w:sz w:val="24"/>
          <w:szCs w:val="24"/>
        </w:rPr>
      </w:pPr>
      <w:r>
        <w:rPr>
          <w:rFonts w:asciiTheme="minorEastAsia" w:hAnsiTheme="minorEastAsia" w:hint="eastAsia"/>
          <w:sz w:val="24"/>
          <w:szCs w:val="24"/>
        </w:rPr>
        <w:t>李成</w:t>
      </w:r>
    </w:p>
    <w:p w14:paraId="4E837D15" w14:textId="77777777" w:rsidR="00B75878" w:rsidRDefault="00B75878" w:rsidP="00B75878">
      <w:pPr>
        <w:pStyle w:val="ListParagraph"/>
        <w:numPr>
          <w:ilvl w:val="0"/>
          <w:numId w:val="4"/>
        </w:numPr>
        <w:spacing w:after="0" w:line="360" w:lineRule="auto"/>
        <w:rPr>
          <w:rFonts w:asciiTheme="minorEastAsia" w:hAnsiTheme="minorEastAsia"/>
          <w:sz w:val="24"/>
          <w:szCs w:val="24"/>
        </w:rPr>
      </w:pPr>
      <w:r>
        <w:rPr>
          <w:rFonts w:asciiTheme="minorEastAsia" w:hAnsiTheme="minorEastAsia" w:hint="eastAsia"/>
          <w:sz w:val="24"/>
          <w:szCs w:val="24"/>
        </w:rPr>
        <w:t>冯广刚</w:t>
      </w:r>
    </w:p>
    <w:p w14:paraId="25626CD1" w14:textId="77777777" w:rsidR="00B75878" w:rsidRDefault="00B75878" w:rsidP="00B75878">
      <w:pPr>
        <w:spacing w:after="0" w:line="360" w:lineRule="auto"/>
        <w:rPr>
          <w:rFonts w:asciiTheme="minorEastAsia" w:hAnsiTheme="minorEastAsia"/>
          <w:sz w:val="24"/>
          <w:szCs w:val="24"/>
        </w:rPr>
      </w:pPr>
    </w:p>
    <w:p w14:paraId="4BF54DC4" w14:textId="77777777" w:rsidR="00B75878" w:rsidRPr="00A810B5" w:rsidRDefault="00A810B5" w:rsidP="00A810B5">
      <w:pPr>
        <w:pStyle w:val="ListParagraph"/>
        <w:numPr>
          <w:ilvl w:val="0"/>
          <w:numId w:val="5"/>
        </w:numPr>
        <w:spacing w:after="0" w:line="360" w:lineRule="auto"/>
        <w:outlineLvl w:val="1"/>
        <w:rPr>
          <w:rFonts w:asciiTheme="minorEastAsia" w:hAnsiTheme="minorEastAsia"/>
          <w:b/>
          <w:sz w:val="28"/>
          <w:szCs w:val="28"/>
        </w:rPr>
      </w:pPr>
      <w:r w:rsidRPr="00A810B5">
        <w:rPr>
          <w:rFonts w:asciiTheme="minorEastAsia" w:hAnsiTheme="minorEastAsia" w:hint="eastAsia"/>
          <w:b/>
          <w:sz w:val="28"/>
          <w:szCs w:val="28"/>
        </w:rPr>
        <w:t>关键</w:t>
      </w:r>
      <w:r w:rsidRPr="00A810B5">
        <w:rPr>
          <w:rFonts w:asciiTheme="minorEastAsia" w:hAnsiTheme="minorEastAsia"/>
          <w:b/>
          <w:sz w:val="28"/>
          <w:szCs w:val="28"/>
        </w:rPr>
        <w:t>技术代码</w:t>
      </w:r>
    </w:p>
    <w:p w14:paraId="57C01D9A" w14:textId="32E05B2B" w:rsidR="000B7B50" w:rsidRPr="004D1B12" w:rsidRDefault="000B7B50" w:rsidP="000B7B50">
      <w:pPr>
        <w:spacing w:after="0" w:line="360" w:lineRule="auto"/>
        <w:ind w:firstLine="720"/>
        <w:rPr>
          <w:rFonts w:asciiTheme="minorEastAsia" w:hAnsiTheme="minorEastAsia"/>
          <w:b/>
          <w:sz w:val="24"/>
          <w:szCs w:val="24"/>
        </w:rPr>
      </w:pPr>
      <w:r w:rsidRPr="004D1B12">
        <w:rPr>
          <w:rFonts w:asciiTheme="minorEastAsia" w:hAnsiTheme="minorEastAsia"/>
          <w:b/>
          <w:sz w:val="24"/>
          <w:szCs w:val="24"/>
        </w:rPr>
        <w:t xml:space="preserve"> </w:t>
      </w:r>
      <w:r w:rsidRPr="004D1B12">
        <w:rPr>
          <w:rFonts w:asciiTheme="minorEastAsia" w:hAnsiTheme="minorEastAsia" w:hint="eastAsia"/>
          <w:b/>
          <w:sz w:val="24"/>
          <w:szCs w:val="24"/>
        </w:rPr>
        <w:t>算法源代码及详细注释</w:t>
      </w:r>
    </w:p>
    <w:p w14:paraId="003C91B0"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 保存输入参数lamda到变量n</w:t>
      </w:r>
    </w:p>
    <w:p w14:paraId="2EADC044"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double n = params.lamda.toDouble();</w:t>
      </w:r>
    </w:p>
    <w:p w14:paraId="5AB5B470"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 主要算法流程</w:t>
      </w:r>
    </w:p>
    <w:p w14:paraId="07D81CB6"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for (int j = 0; j &lt; count - 2; j++) {</w:t>
      </w:r>
    </w:p>
    <w:p w14:paraId="08D21470"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 xml:space="preserve">    // j为转移概率的结果数量，count为总共年份</w:t>
      </w:r>
    </w:p>
    <w:p w14:paraId="7E66C781"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w:t>
      </w:r>
    </w:p>
    <w:p w14:paraId="48009041"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 xml:space="preserve">    // 初始参数设置</w:t>
      </w:r>
    </w:p>
    <w:p w14:paraId="58AAF922"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double a0 = 0.04;</w:t>
      </w:r>
    </w:p>
    <w:p w14:paraId="3224804B"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 xml:space="preserve">    // 初始参数设置</w:t>
      </w:r>
      <w:r w:rsidRPr="002E3612">
        <w:rPr>
          <w:rFonts w:asciiTheme="minorEastAsia" w:hAnsiTheme="minorEastAsia" w:hint="eastAsia"/>
          <w:sz w:val="24"/>
          <w:szCs w:val="24"/>
        </w:rPr>
        <w:tab/>
      </w:r>
    </w:p>
    <w:p w14:paraId="3D5A8926"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double b0 = 0.94;</w:t>
      </w:r>
    </w:p>
    <w:p w14:paraId="554C50B8"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 xml:space="preserve">    // Hx1_2010为下一年健康老人数量</w:t>
      </w:r>
    </w:p>
    <w:p w14:paraId="6BC17B7B"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double Hx1_2010 = list[j + 1].H;</w:t>
      </w:r>
    </w:p>
    <w:p w14:paraId="78AB1950"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 xml:space="preserve">    // Nx1_2010为下一年非健康老人数量</w:t>
      </w:r>
    </w:p>
    <w:p w14:paraId="56F7072D"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double Nx1_2010 = list[j + 1].N;</w:t>
      </w:r>
    </w:p>
    <w:p w14:paraId="5DDB1F97"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 xml:space="preserve">    // Hx0_2010为本年健康老人数量</w:t>
      </w:r>
      <w:r w:rsidRPr="002E3612">
        <w:rPr>
          <w:rFonts w:asciiTheme="minorEastAsia" w:hAnsiTheme="minorEastAsia" w:hint="eastAsia"/>
          <w:sz w:val="24"/>
          <w:szCs w:val="24"/>
        </w:rPr>
        <w:tab/>
      </w:r>
    </w:p>
    <w:p w14:paraId="3A57C051"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double Hx0_2010 = list[j].H;</w:t>
      </w:r>
    </w:p>
    <w:p w14:paraId="5379C2CF"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 xml:space="preserve">    // Nx0_2010为本年非健康老人数量</w:t>
      </w:r>
    </w:p>
    <w:p w14:paraId="013361CF"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double Nx0_2010 = list[j].N;</w:t>
      </w:r>
    </w:p>
    <w:p w14:paraId="2B3BF72D"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 xml:space="preserve">    // LxH0为本年健康老人生存数量</w:t>
      </w:r>
    </w:p>
    <w:p w14:paraId="36863CEF"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double LxH0 = list[j].LxH;</w:t>
      </w:r>
      <w:r w:rsidRPr="002E3612">
        <w:rPr>
          <w:rFonts w:asciiTheme="minorEastAsia" w:hAnsiTheme="minorEastAsia"/>
          <w:sz w:val="24"/>
          <w:szCs w:val="24"/>
        </w:rPr>
        <w:tab/>
      </w:r>
    </w:p>
    <w:p w14:paraId="56DC7C05"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 xml:space="preserve">    // LxH1为下一年健康老人生存数量</w:t>
      </w:r>
      <w:r w:rsidRPr="002E3612">
        <w:rPr>
          <w:rFonts w:asciiTheme="minorEastAsia" w:hAnsiTheme="minorEastAsia" w:hint="eastAsia"/>
          <w:sz w:val="24"/>
          <w:szCs w:val="24"/>
        </w:rPr>
        <w:tab/>
      </w:r>
      <w:r w:rsidRPr="002E3612">
        <w:rPr>
          <w:rFonts w:asciiTheme="minorEastAsia" w:hAnsiTheme="minorEastAsia" w:hint="eastAsia"/>
          <w:sz w:val="24"/>
          <w:szCs w:val="24"/>
        </w:rPr>
        <w:tab/>
      </w:r>
    </w:p>
    <w:p w14:paraId="638EB038"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double LxH1 = list[j + 1].LxH;</w:t>
      </w:r>
    </w:p>
    <w:p w14:paraId="740B3D77"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 xml:space="preserve">    // LxN0为本年非健康老人生存数量</w:t>
      </w:r>
    </w:p>
    <w:p w14:paraId="6E41F85C"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double LxN0 = list[j].LxN;</w:t>
      </w:r>
    </w:p>
    <w:p w14:paraId="73E1E49E"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 xml:space="preserve">    // LxH1为下一年非健康老人生存数量</w:t>
      </w:r>
    </w:p>
    <w:p w14:paraId="3C0C83B3"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double LxN1 = list[j + 1].LxN;</w:t>
      </w:r>
    </w:p>
    <w:p w14:paraId="47253F12"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 xml:space="preserve">    // ax0为本年的健康老人转为下年的非健康老人的转移概率</w:t>
      </w:r>
    </w:p>
    <w:p w14:paraId="7AF17598"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double ax0 = a0;</w:t>
      </w:r>
    </w:p>
    <w:p w14:paraId="1C39432E"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 xml:space="preserve">    // bx0为本年的非健康老人转为下年的健康老人的转移概率</w:t>
      </w:r>
    </w:p>
    <w:p w14:paraId="5BD2F208"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double bx0 = b0;</w:t>
      </w:r>
    </w:p>
    <w:p w14:paraId="469C1132"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for (int i = 0; i &lt; 100000; i++) {</w:t>
      </w:r>
    </w:p>
    <w:p w14:paraId="6C4C8167"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 xml:space="preserve">    </w:t>
      </w:r>
      <w:r w:rsidRPr="002E3612">
        <w:rPr>
          <w:rFonts w:asciiTheme="minorEastAsia" w:hAnsiTheme="minorEastAsia" w:hint="eastAsia"/>
          <w:sz w:val="24"/>
          <w:szCs w:val="24"/>
        </w:rPr>
        <w:tab/>
        <w:t>// 迭代次数100000</w:t>
      </w:r>
    </w:p>
    <w:p w14:paraId="4E0D4F3E"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lastRenderedPageBreak/>
        <w:t xml:space="preserve">    </w:t>
      </w:r>
      <w:r w:rsidRPr="002E3612">
        <w:rPr>
          <w:rFonts w:asciiTheme="minorEastAsia" w:hAnsiTheme="minorEastAsia"/>
          <w:sz w:val="24"/>
          <w:szCs w:val="24"/>
        </w:rPr>
        <w:tab/>
      </w:r>
    </w:p>
    <w:p w14:paraId="6FA5DD0E"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 xml:space="preserve">    </w:t>
      </w:r>
      <w:r w:rsidRPr="002E3612">
        <w:rPr>
          <w:rFonts w:asciiTheme="minorEastAsia" w:hAnsiTheme="minorEastAsia" w:hint="eastAsia"/>
          <w:sz w:val="24"/>
          <w:szCs w:val="24"/>
        </w:rPr>
        <w:tab/>
        <w:t>// 初始化输入矩阵A</w:t>
      </w:r>
    </w:p>
    <w:p w14:paraId="491E52A1"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double[][] A = new double[2][2];</w:t>
      </w:r>
    </w:p>
    <w:p w14:paraId="2B54BDBC"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A[0][0] = (LxH1 / LxH0) * ax0;</w:t>
      </w:r>
    </w:p>
    <w:p w14:paraId="6CFFA791"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A[0][1] = (LxN1 / LxN0) * (1 - bx0);</w:t>
      </w:r>
    </w:p>
    <w:p w14:paraId="26CC5073"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A[1][0] = (LxH1 / LxH0) * (1 - ax0);</w:t>
      </w:r>
    </w:p>
    <w:p w14:paraId="07371F7A"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A[1][1] = (LxN1 / LxN0) * bx0;</w:t>
      </w:r>
    </w:p>
    <w:p w14:paraId="68BF3AAC"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 xml:space="preserve">        // 创建实数数据对象mA</w:t>
      </w:r>
    </w:p>
    <w:p w14:paraId="0B3AD0E6"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RealMatrix mA = MatrixUtils.createRealMatrix(A);</w:t>
      </w:r>
    </w:p>
    <w:p w14:paraId="6A6CB70F" w14:textId="77777777" w:rsidR="000B7B50" w:rsidRPr="002E3612" w:rsidRDefault="000B7B50" w:rsidP="000B7B50">
      <w:pPr>
        <w:spacing w:after="0" w:line="240" w:lineRule="exact"/>
        <w:ind w:firstLine="720"/>
        <w:rPr>
          <w:rFonts w:asciiTheme="minorEastAsia" w:hAnsiTheme="minorEastAsia"/>
          <w:sz w:val="24"/>
          <w:szCs w:val="24"/>
        </w:rPr>
      </w:pPr>
    </w:p>
    <w:p w14:paraId="67B79A6E"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ab/>
      </w:r>
      <w:r w:rsidRPr="002E3612">
        <w:rPr>
          <w:rFonts w:asciiTheme="minorEastAsia" w:hAnsiTheme="minorEastAsia" w:hint="eastAsia"/>
          <w:sz w:val="24"/>
          <w:szCs w:val="24"/>
        </w:rPr>
        <w:tab/>
        <w:t>// 初始化输入矩阵b</w:t>
      </w:r>
    </w:p>
    <w:p w14:paraId="09AC61F4"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double[][] b = new double[2][1];</w:t>
      </w:r>
    </w:p>
    <w:p w14:paraId="35368803"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b[0][0] = Nx1_2010;</w:t>
      </w:r>
    </w:p>
    <w:p w14:paraId="080CA1AD"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b[1][0] = Hx1_2010;</w:t>
      </w:r>
    </w:p>
    <w:p w14:paraId="67A3215E"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 xml:space="preserve">        // 创建实数数据对象mb</w:t>
      </w:r>
    </w:p>
    <w:p w14:paraId="784403D6"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RealMatrix mb = MatrixUtils.createRealMatrix(b);</w:t>
      </w:r>
    </w:p>
    <w:p w14:paraId="64543023" w14:textId="77777777" w:rsidR="000B7B50" w:rsidRPr="002E3612" w:rsidRDefault="000B7B50" w:rsidP="000B7B50">
      <w:pPr>
        <w:spacing w:after="0" w:line="240" w:lineRule="exact"/>
        <w:ind w:firstLine="720"/>
        <w:rPr>
          <w:rFonts w:asciiTheme="minorEastAsia" w:hAnsiTheme="minorEastAsia"/>
          <w:sz w:val="24"/>
          <w:szCs w:val="24"/>
        </w:rPr>
      </w:pPr>
    </w:p>
    <w:p w14:paraId="0CC79140"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 xml:space="preserve">        // 计算矩阵运算A\b，结果存储再矩阵对象x</w:t>
      </w:r>
    </w:p>
    <w:p w14:paraId="5F1BF241"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RealMatrix x = new LUDecomposition(mA).getSolver().getInverse().multiply(mb);</w:t>
      </w:r>
    </w:p>
    <w:p w14:paraId="4E2995AF"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 xml:space="preserve">        // x转换为2维数组</w:t>
      </w:r>
    </w:p>
    <w:p w14:paraId="2C602DE5"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double[][] xx = x.getData();</w:t>
      </w:r>
    </w:p>
    <w:p w14:paraId="00CD836F" w14:textId="77777777" w:rsidR="000B7B50" w:rsidRPr="002E3612" w:rsidRDefault="000B7B50" w:rsidP="000B7B50">
      <w:pPr>
        <w:spacing w:after="0" w:line="240" w:lineRule="exact"/>
        <w:ind w:firstLine="720"/>
        <w:rPr>
          <w:rFonts w:asciiTheme="minorEastAsia" w:hAnsiTheme="minorEastAsia"/>
          <w:sz w:val="24"/>
          <w:szCs w:val="24"/>
        </w:rPr>
      </w:pPr>
    </w:p>
    <w:p w14:paraId="6737F99C"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ab/>
      </w:r>
      <w:r w:rsidRPr="002E3612">
        <w:rPr>
          <w:rFonts w:asciiTheme="minorEastAsia" w:hAnsiTheme="minorEastAsia" w:hint="eastAsia"/>
          <w:sz w:val="24"/>
          <w:szCs w:val="24"/>
        </w:rPr>
        <w:tab/>
        <w:t>// 中间结果存储在H3和N3</w:t>
      </w:r>
    </w:p>
    <w:p w14:paraId="696FD007"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double H3 = (xx[0][0] + Hx0_2010) / 2;</w:t>
      </w:r>
    </w:p>
    <w:p w14:paraId="018C999A"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double N3 = (xx[1][0] + Nx0_2010) / 2;</w:t>
      </w:r>
    </w:p>
    <w:p w14:paraId="09ED627E" w14:textId="77777777" w:rsidR="000B7B50" w:rsidRPr="002E3612" w:rsidRDefault="000B7B50" w:rsidP="000B7B50">
      <w:pPr>
        <w:spacing w:after="0" w:line="240" w:lineRule="exact"/>
        <w:ind w:firstLine="720"/>
        <w:rPr>
          <w:rFonts w:asciiTheme="minorEastAsia" w:hAnsiTheme="minorEastAsia"/>
          <w:sz w:val="24"/>
          <w:szCs w:val="24"/>
        </w:rPr>
      </w:pPr>
    </w:p>
    <w:p w14:paraId="72E8426E"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ab/>
      </w:r>
      <w:r w:rsidRPr="002E3612">
        <w:rPr>
          <w:rFonts w:asciiTheme="minorEastAsia" w:hAnsiTheme="minorEastAsia" w:hint="eastAsia"/>
          <w:sz w:val="24"/>
          <w:szCs w:val="24"/>
        </w:rPr>
        <w:tab/>
        <w:t>// 计算本年的非健康老人转为下年的健康老人的转移概率beta，存储在bx0</w:t>
      </w:r>
    </w:p>
    <w:p w14:paraId="53496651"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bx0 = (H3 * (LxH1 / LxH0) + N3 * (LxN1 / LxN0) - Nx1_2010) / (H3 * (LxH1 / LxH0) * n + N3 * (LxN1 / LxN0));</w:t>
      </w:r>
    </w:p>
    <w:p w14:paraId="41E70652"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 xml:space="preserve">        // 计算本年的健康老人转为下年的非健康老人的转移概率alpha，存储在ax0</w:t>
      </w:r>
    </w:p>
    <w:p w14:paraId="56EA49E9"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ax0 = 1 - n * bx0;</w:t>
      </w:r>
    </w:p>
    <w:p w14:paraId="75224C7A"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w:t>
      </w:r>
    </w:p>
    <w:p w14:paraId="3FDCE68C"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w:t>
      </w:r>
    </w:p>
    <w:p w14:paraId="18855703"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w:t>
      </w:r>
    </w:p>
    <w:p w14:paraId="4E67D2E0"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 xml:space="preserve">     * list对象为domain User的列表，每一条记录了一年的数据</w:t>
      </w:r>
    </w:p>
    <w:p w14:paraId="0011AB7A"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 xml:space="preserve">     * 非健康人数N</w:t>
      </w:r>
    </w:p>
    <w:p w14:paraId="40EC2177"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w:t>
      </w:r>
      <w:r w:rsidRPr="002E3612">
        <w:rPr>
          <w:rFonts w:asciiTheme="minorEastAsia" w:hAnsiTheme="minorEastAsia"/>
          <w:sz w:val="24"/>
          <w:szCs w:val="24"/>
        </w:rPr>
        <w:tab/>
        <w:t>class User {</w:t>
      </w:r>
    </w:p>
    <w:p w14:paraId="3DCCAA46"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ab/>
      </w:r>
      <w:r w:rsidRPr="002E3612">
        <w:rPr>
          <w:rFonts w:asciiTheme="minorEastAsia" w:hAnsiTheme="minorEastAsia" w:hint="eastAsia"/>
          <w:sz w:val="24"/>
          <w:szCs w:val="24"/>
        </w:rPr>
        <w:tab/>
      </w:r>
      <w:r w:rsidRPr="002E3612">
        <w:rPr>
          <w:rFonts w:asciiTheme="minorEastAsia" w:hAnsiTheme="minorEastAsia" w:hint="eastAsia"/>
          <w:sz w:val="24"/>
          <w:szCs w:val="24"/>
        </w:rPr>
        <w:tab/>
        <w:t>// 老人年龄</w:t>
      </w:r>
    </w:p>
    <w:p w14:paraId="6FAD10F3"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ab/>
      </w:r>
      <w:r w:rsidRPr="002E3612">
        <w:rPr>
          <w:rFonts w:asciiTheme="minorEastAsia" w:hAnsiTheme="minorEastAsia"/>
          <w:sz w:val="24"/>
          <w:szCs w:val="24"/>
        </w:rPr>
        <w:tab/>
      </w:r>
      <w:r w:rsidRPr="002E3612">
        <w:rPr>
          <w:rFonts w:asciiTheme="minorEastAsia" w:hAnsiTheme="minorEastAsia"/>
          <w:sz w:val="24"/>
          <w:szCs w:val="24"/>
        </w:rPr>
        <w:tab/>
        <w:t>int age;</w:t>
      </w:r>
    </w:p>
    <w:p w14:paraId="5D702C18"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ab/>
      </w:r>
      <w:r w:rsidRPr="002E3612">
        <w:rPr>
          <w:rFonts w:asciiTheme="minorEastAsia" w:hAnsiTheme="minorEastAsia" w:hint="eastAsia"/>
          <w:sz w:val="24"/>
          <w:szCs w:val="24"/>
        </w:rPr>
        <w:tab/>
      </w:r>
      <w:r w:rsidRPr="002E3612">
        <w:rPr>
          <w:rFonts w:asciiTheme="minorEastAsia" w:hAnsiTheme="minorEastAsia" w:hint="eastAsia"/>
          <w:sz w:val="24"/>
          <w:szCs w:val="24"/>
        </w:rPr>
        <w:tab/>
        <w:t>// 健康老人数量</w:t>
      </w:r>
    </w:p>
    <w:p w14:paraId="33586B43"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ab/>
      </w:r>
      <w:r w:rsidRPr="002E3612">
        <w:rPr>
          <w:rFonts w:asciiTheme="minorEastAsia" w:hAnsiTheme="minorEastAsia"/>
          <w:sz w:val="24"/>
          <w:szCs w:val="24"/>
        </w:rPr>
        <w:tab/>
      </w:r>
      <w:r w:rsidRPr="002E3612">
        <w:rPr>
          <w:rFonts w:asciiTheme="minorEastAsia" w:hAnsiTheme="minorEastAsia"/>
          <w:sz w:val="24"/>
          <w:szCs w:val="24"/>
        </w:rPr>
        <w:tab/>
        <w:t>double H;</w:t>
      </w:r>
    </w:p>
    <w:p w14:paraId="6217BB4F"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ab/>
      </w:r>
      <w:r w:rsidRPr="002E3612">
        <w:rPr>
          <w:rFonts w:asciiTheme="minorEastAsia" w:hAnsiTheme="minorEastAsia" w:hint="eastAsia"/>
          <w:sz w:val="24"/>
          <w:szCs w:val="24"/>
        </w:rPr>
        <w:tab/>
      </w:r>
      <w:r w:rsidRPr="002E3612">
        <w:rPr>
          <w:rFonts w:asciiTheme="minorEastAsia" w:hAnsiTheme="minorEastAsia" w:hint="eastAsia"/>
          <w:sz w:val="24"/>
          <w:szCs w:val="24"/>
        </w:rPr>
        <w:tab/>
        <w:t>// 非健康老人数量</w:t>
      </w:r>
    </w:p>
    <w:p w14:paraId="4379BAF6"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ab/>
      </w:r>
      <w:r w:rsidRPr="002E3612">
        <w:rPr>
          <w:rFonts w:asciiTheme="minorEastAsia" w:hAnsiTheme="minorEastAsia"/>
          <w:sz w:val="24"/>
          <w:szCs w:val="24"/>
        </w:rPr>
        <w:tab/>
      </w:r>
      <w:r w:rsidRPr="002E3612">
        <w:rPr>
          <w:rFonts w:asciiTheme="minorEastAsia" w:hAnsiTheme="minorEastAsia"/>
          <w:sz w:val="24"/>
          <w:szCs w:val="24"/>
        </w:rPr>
        <w:tab/>
        <w:t>double N;</w:t>
      </w:r>
    </w:p>
    <w:p w14:paraId="30065379"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ab/>
      </w:r>
      <w:r w:rsidRPr="002E3612">
        <w:rPr>
          <w:rFonts w:asciiTheme="minorEastAsia" w:hAnsiTheme="minorEastAsia" w:hint="eastAsia"/>
          <w:sz w:val="24"/>
          <w:szCs w:val="24"/>
        </w:rPr>
        <w:tab/>
      </w:r>
      <w:r w:rsidRPr="002E3612">
        <w:rPr>
          <w:rFonts w:asciiTheme="minorEastAsia" w:hAnsiTheme="minorEastAsia" w:hint="eastAsia"/>
          <w:sz w:val="24"/>
          <w:szCs w:val="24"/>
        </w:rPr>
        <w:tab/>
        <w:t>// 生存的健康老人数量</w:t>
      </w:r>
    </w:p>
    <w:p w14:paraId="7DBD1634"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ab/>
      </w:r>
      <w:r w:rsidRPr="002E3612">
        <w:rPr>
          <w:rFonts w:asciiTheme="minorEastAsia" w:hAnsiTheme="minorEastAsia"/>
          <w:sz w:val="24"/>
          <w:szCs w:val="24"/>
        </w:rPr>
        <w:tab/>
      </w:r>
      <w:r w:rsidRPr="002E3612">
        <w:rPr>
          <w:rFonts w:asciiTheme="minorEastAsia" w:hAnsiTheme="minorEastAsia"/>
          <w:sz w:val="24"/>
          <w:szCs w:val="24"/>
        </w:rPr>
        <w:tab/>
        <w:t>double LxH;</w:t>
      </w:r>
    </w:p>
    <w:p w14:paraId="5A09D382"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ab/>
      </w:r>
      <w:r w:rsidRPr="002E3612">
        <w:rPr>
          <w:rFonts w:asciiTheme="minorEastAsia" w:hAnsiTheme="minorEastAsia" w:hint="eastAsia"/>
          <w:sz w:val="24"/>
          <w:szCs w:val="24"/>
        </w:rPr>
        <w:tab/>
      </w:r>
      <w:r w:rsidRPr="002E3612">
        <w:rPr>
          <w:rFonts w:asciiTheme="minorEastAsia" w:hAnsiTheme="minorEastAsia" w:hint="eastAsia"/>
          <w:sz w:val="24"/>
          <w:szCs w:val="24"/>
        </w:rPr>
        <w:tab/>
        <w:t>// 生存的非健康老人数量</w:t>
      </w:r>
    </w:p>
    <w:p w14:paraId="4603FD90"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ab/>
      </w:r>
      <w:r w:rsidRPr="002E3612">
        <w:rPr>
          <w:rFonts w:asciiTheme="minorEastAsia" w:hAnsiTheme="minorEastAsia"/>
          <w:sz w:val="24"/>
          <w:szCs w:val="24"/>
        </w:rPr>
        <w:tab/>
      </w:r>
      <w:r w:rsidRPr="002E3612">
        <w:rPr>
          <w:rFonts w:asciiTheme="minorEastAsia" w:hAnsiTheme="minorEastAsia"/>
          <w:sz w:val="24"/>
          <w:szCs w:val="24"/>
        </w:rPr>
        <w:tab/>
        <w:t>double LxN;</w:t>
      </w:r>
    </w:p>
    <w:p w14:paraId="22236743"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ab/>
      </w:r>
      <w:r w:rsidRPr="002E3612">
        <w:rPr>
          <w:rFonts w:asciiTheme="minorEastAsia" w:hAnsiTheme="minorEastAsia" w:hint="eastAsia"/>
          <w:sz w:val="24"/>
          <w:szCs w:val="24"/>
        </w:rPr>
        <w:tab/>
      </w:r>
      <w:r w:rsidRPr="002E3612">
        <w:rPr>
          <w:rFonts w:asciiTheme="minorEastAsia" w:hAnsiTheme="minorEastAsia" w:hint="eastAsia"/>
          <w:sz w:val="24"/>
          <w:szCs w:val="24"/>
        </w:rPr>
        <w:tab/>
        <w:t>// 本年的健康老人转为下年的非健康老人的转移概率</w:t>
      </w:r>
    </w:p>
    <w:p w14:paraId="433D4909"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ab/>
      </w:r>
      <w:r w:rsidRPr="002E3612">
        <w:rPr>
          <w:rFonts w:asciiTheme="minorEastAsia" w:hAnsiTheme="minorEastAsia"/>
          <w:sz w:val="24"/>
          <w:szCs w:val="24"/>
        </w:rPr>
        <w:tab/>
      </w:r>
      <w:r w:rsidRPr="002E3612">
        <w:rPr>
          <w:rFonts w:asciiTheme="minorEastAsia" w:hAnsiTheme="minorEastAsia"/>
          <w:sz w:val="24"/>
          <w:szCs w:val="24"/>
        </w:rPr>
        <w:tab/>
        <w:t>double alpha;</w:t>
      </w:r>
    </w:p>
    <w:p w14:paraId="2127B3FD"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ab/>
      </w:r>
      <w:r w:rsidRPr="002E3612">
        <w:rPr>
          <w:rFonts w:asciiTheme="minorEastAsia" w:hAnsiTheme="minorEastAsia" w:hint="eastAsia"/>
          <w:sz w:val="24"/>
          <w:szCs w:val="24"/>
        </w:rPr>
        <w:tab/>
      </w:r>
      <w:r w:rsidRPr="002E3612">
        <w:rPr>
          <w:rFonts w:asciiTheme="minorEastAsia" w:hAnsiTheme="minorEastAsia" w:hint="eastAsia"/>
          <w:sz w:val="24"/>
          <w:szCs w:val="24"/>
        </w:rPr>
        <w:tab/>
        <w:t>// 本年的非健康老人转为下年的健康老人的转移概率</w:t>
      </w:r>
    </w:p>
    <w:p w14:paraId="0B30C2F6"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ab/>
      </w:r>
      <w:r w:rsidRPr="002E3612">
        <w:rPr>
          <w:rFonts w:asciiTheme="minorEastAsia" w:hAnsiTheme="minorEastAsia"/>
          <w:sz w:val="24"/>
          <w:szCs w:val="24"/>
        </w:rPr>
        <w:tab/>
      </w:r>
      <w:r w:rsidRPr="002E3612">
        <w:rPr>
          <w:rFonts w:asciiTheme="minorEastAsia" w:hAnsiTheme="minorEastAsia"/>
          <w:sz w:val="24"/>
          <w:szCs w:val="24"/>
        </w:rPr>
        <w:tab/>
        <w:t>double beta;</w:t>
      </w:r>
    </w:p>
    <w:p w14:paraId="68B406DF"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hint="eastAsia"/>
          <w:sz w:val="24"/>
          <w:szCs w:val="24"/>
        </w:rPr>
        <w:tab/>
      </w:r>
      <w:r w:rsidRPr="002E3612">
        <w:rPr>
          <w:rFonts w:asciiTheme="minorEastAsia" w:hAnsiTheme="minorEastAsia" w:hint="eastAsia"/>
          <w:sz w:val="24"/>
          <w:szCs w:val="24"/>
        </w:rPr>
        <w:tab/>
      </w:r>
      <w:r w:rsidRPr="002E3612">
        <w:rPr>
          <w:rFonts w:asciiTheme="minorEastAsia" w:hAnsiTheme="minorEastAsia" w:hint="eastAsia"/>
          <w:sz w:val="24"/>
          <w:szCs w:val="24"/>
        </w:rPr>
        <w:tab/>
        <w:t>// 数据约束为空</w:t>
      </w:r>
    </w:p>
    <w:p w14:paraId="5D7878FE"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ab/>
      </w:r>
      <w:r w:rsidRPr="002E3612">
        <w:rPr>
          <w:rFonts w:asciiTheme="minorEastAsia" w:hAnsiTheme="minorEastAsia"/>
          <w:sz w:val="24"/>
          <w:szCs w:val="24"/>
        </w:rPr>
        <w:tab/>
      </w:r>
      <w:r w:rsidRPr="002E3612">
        <w:rPr>
          <w:rFonts w:asciiTheme="minorEastAsia" w:hAnsiTheme="minorEastAsia"/>
          <w:sz w:val="24"/>
          <w:szCs w:val="24"/>
        </w:rPr>
        <w:tab/>
        <w:t>static constraints = {</w:t>
      </w:r>
    </w:p>
    <w:p w14:paraId="71C69C42"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ab/>
      </w:r>
      <w:r w:rsidRPr="002E3612">
        <w:rPr>
          <w:rFonts w:asciiTheme="minorEastAsia" w:hAnsiTheme="minorEastAsia"/>
          <w:sz w:val="24"/>
          <w:szCs w:val="24"/>
        </w:rPr>
        <w:tab/>
      </w:r>
      <w:r w:rsidRPr="002E3612">
        <w:rPr>
          <w:rFonts w:asciiTheme="minorEastAsia" w:hAnsiTheme="minorEastAsia"/>
          <w:sz w:val="24"/>
          <w:szCs w:val="24"/>
        </w:rPr>
        <w:tab/>
        <w:t>}</w:t>
      </w:r>
    </w:p>
    <w:p w14:paraId="6B659712"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ab/>
      </w:r>
      <w:r w:rsidRPr="002E3612">
        <w:rPr>
          <w:rFonts w:asciiTheme="minorEastAsia" w:hAnsiTheme="minorEastAsia"/>
          <w:sz w:val="24"/>
          <w:szCs w:val="24"/>
        </w:rPr>
        <w:tab/>
        <w:t>}</w:t>
      </w:r>
    </w:p>
    <w:p w14:paraId="33617A90"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lastRenderedPageBreak/>
        <w:tab/>
        <w:t>************************************/</w:t>
      </w:r>
    </w:p>
    <w:p w14:paraId="3DA7A4E1"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list[j].alpha = ax0;</w:t>
      </w:r>
    </w:p>
    <w:p w14:paraId="636D18EA"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 xml:space="preserve">    list[j].beta = bx0;</w:t>
      </w:r>
    </w:p>
    <w:p w14:paraId="6B61A64B" w14:textId="77777777" w:rsidR="000B7B50" w:rsidRPr="002E3612" w:rsidRDefault="000B7B50" w:rsidP="000B7B50">
      <w:pPr>
        <w:spacing w:after="0" w:line="240" w:lineRule="exact"/>
        <w:ind w:firstLine="720"/>
        <w:rPr>
          <w:rFonts w:asciiTheme="minorEastAsia" w:hAnsiTheme="minorEastAsia"/>
          <w:sz w:val="24"/>
          <w:szCs w:val="24"/>
        </w:rPr>
      </w:pPr>
      <w:r w:rsidRPr="002E3612">
        <w:rPr>
          <w:rFonts w:asciiTheme="minorEastAsia" w:hAnsiTheme="minorEastAsia"/>
          <w:sz w:val="24"/>
          <w:szCs w:val="24"/>
        </w:rPr>
        <w:t>}</w:t>
      </w:r>
    </w:p>
    <w:p w14:paraId="1CB528C1" w14:textId="77777777" w:rsidR="00B75878" w:rsidRDefault="00B75878" w:rsidP="00B75878">
      <w:pPr>
        <w:spacing w:after="0" w:line="360" w:lineRule="auto"/>
        <w:rPr>
          <w:rFonts w:asciiTheme="minorEastAsia" w:hAnsiTheme="minorEastAsia"/>
          <w:sz w:val="24"/>
          <w:szCs w:val="24"/>
        </w:rPr>
      </w:pPr>
    </w:p>
    <w:p w14:paraId="6CE931B4" w14:textId="77777777" w:rsidR="00564BBB" w:rsidRDefault="00564BBB" w:rsidP="00B75878">
      <w:pPr>
        <w:spacing w:after="0" w:line="360" w:lineRule="auto"/>
        <w:rPr>
          <w:rFonts w:asciiTheme="minorEastAsia" w:hAnsiTheme="minorEastAsia"/>
          <w:sz w:val="24"/>
          <w:szCs w:val="24"/>
        </w:rPr>
      </w:pPr>
    </w:p>
    <w:p w14:paraId="4924AC11" w14:textId="77777777" w:rsidR="00B75878" w:rsidRPr="00564BBB" w:rsidRDefault="00564BBB" w:rsidP="00564BBB">
      <w:pPr>
        <w:pStyle w:val="ListParagraph"/>
        <w:numPr>
          <w:ilvl w:val="0"/>
          <w:numId w:val="1"/>
        </w:numPr>
        <w:spacing w:after="0" w:line="360" w:lineRule="auto"/>
        <w:ind w:left="720"/>
        <w:outlineLvl w:val="0"/>
        <w:rPr>
          <w:rFonts w:asciiTheme="minorEastAsia" w:hAnsiTheme="minorEastAsia"/>
          <w:b/>
          <w:sz w:val="32"/>
          <w:szCs w:val="32"/>
        </w:rPr>
      </w:pPr>
      <w:r w:rsidRPr="00564BBB">
        <w:rPr>
          <w:rFonts w:asciiTheme="minorEastAsia" w:hAnsiTheme="minorEastAsia" w:hint="eastAsia"/>
          <w:b/>
          <w:sz w:val="32"/>
          <w:szCs w:val="32"/>
        </w:rPr>
        <w:t>附件</w:t>
      </w:r>
      <w:r w:rsidR="00F60F6A">
        <w:rPr>
          <w:rFonts w:asciiTheme="minorEastAsia" w:hAnsiTheme="minorEastAsia" w:hint="eastAsia"/>
          <w:b/>
          <w:sz w:val="32"/>
          <w:szCs w:val="32"/>
        </w:rPr>
        <w:t>——31个省市自治区</w:t>
      </w:r>
      <w:r w:rsidR="00070C95">
        <w:rPr>
          <w:rFonts w:asciiTheme="minorEastAsia" w:hAnsiTheme="minorEastAsia" w:hint="eastAsia"/>
          <w:b/>
          <w:sz w:val="32"/>
          <w:szCs w:val="32"/>
        </w:rPr>
        <w:t>健康状态转移概率</w:t>
      </w:r>
    </w:p>
    <w:p w14:paraId="5FA50507" w14:textId="3BBCC4CE" w:rsidR="006361BA" w:rsidRPr="006361BA" w:rsidRDefault="006361BA" w:rsidP="006361BA">
      <w:pPr>
        <w:pStyle w:val="ListParagraph"/>
        <w:numPr>
          <w:ilvl w:val="0"/>
          <w:numId w:val="8"/>
        </w:numPr>
        <w:spacing w:after="0" w:line="360" w:lineRule="auto"/>
        <w:outlineLvl w:val="1"/>
        <w:rPr>
          <w:rFonts w:asciiTheme="minorEastAsia" w:hAnsiTheme="minorEastAsia"/>
          <w:b/>
          <w:sz w:val="28"/>
          <w:szCs w:val="28"/>
        </w:rPr>
      </w:pPr>
      <w:r w:rsidRPr="006361BA">
        <w:rPr>
          <w:rFonts w:asciiTheme="minorEastAsia" w:hAnsiTheme="minorEastAsia" w:hint="eastAsia"/>
          <w:b/>
          <w:sz w:val="28"/>
          <w:szCs w:val="28"/>
        </w:rPr>
        <w:t>全</w:t>
      </w:r>
      <w:r w:rsidRPr="006361BA">
        <w:rPr>
          <w:rFonts w:asciiTheme="minorEastAsia" w:hAnsiTheme="minorEastAsia"/>
          <w:b/>
          <w:sz w:val="28"/>
          <w:szCs w:val="28"/>
        </w:rPr>
        <w:t>省</w:t>
      </w:r>
      <w:r w:rsidRPr="006361BA">
        <w:rPr>
          <w:rFonts w:asciiTheme="minorEastAsia" w:hAnsiTheme="minorEastAsia" w:hint="eastAsia"/>
          <w:b/>
          <w:sz w:val="28"/>
          <w:szCs w:val="28"/>
        </w:rPr>
        <w:t>/市/自治区</w:t>
      </w:r>
    </w:p>
    <w:p w14:paraId="2A2120CA" w14:textId="77777777" w:rsidR="006361BA" w:rsidRDefault="006361BA" w:rsidP="006361BA">
      <w:pPr>
        <w:jc w:val="center"/>
        <w:rPr>
          <w:b/>
          <w:sz w:val="28"/>
          <w:szCs w:val="28"/>
        </w:rPr>
      </w:pPr>
      <w:r>
        <w:rPr>
          <w:noProof/>
        </w:rPr>
        <w:drawing>
          <wp:inline distT="0" distB="0" distL="0" distR="0" wp14:anchorId="369995C7" wp14:editId="3D13BB99">
            <wp:extent cx="4572000" cy="2743200"/>
            <wp:effectExtent l="0" t="0" r="19050" b="19050"/>
            <wp:docPr id="10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3F3BA6D" w14:textId="77777777" w:rsidR="006361BA" w:rsidRDefault="006361BA" w:rsidP="006361BA">
      <w:pPr>
        <w:jc w:val="center"/>
        <w:rPr>
          <w:b/>
          <w:sz w:val="28"/>
          <w:szCs w:val="28"/>
        </w:rPr>
      </w:pPr>
      <w:r>
        <w:rPr>
          <w:noProof/>
        </w:rPr>
        <w:drawing>
          <wp:inline distT="0" distB="0" distL="0" distR="0" wp14:anchorId="3910C149" wp14:editId="52D3EC27">
            <wp:extent cx="4572000" cy="2743200"/>
            <wp:effectExtent l="0" t="0" r="19050" b="19050"/>
            <wp:docPr id="102"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843C7A8" w14:textId="77777777" w:rsidR="006361BA" w:rsidRDefault="006361BA" w:rsidP="006361BA">
      <w:pPr>
        <w:jc w:val="center"/>
        <w:rPr>
          <w:b/>
          <w:sz w:val="28"/>
          <w:szCs w:val="28"/>
        </w:rPr>
      </w:pPr>
      <w:r>
        <w:rPr>
          <w:noProof/>
        </w:rPr>
        <w:lastRenderedPageBreak/>
        <w:drawing>
          <wp:inline distT="0" distB="0" distL="0" distR="0" wp14:anchorId="27177DD2" wp14:editId="4B42991C">
            <wp:extent cx="4572000" cy="2743200"/>
            <wp:effectExtent l="0" t="0" r="19050" b="19050"/>
            <wp:docPr id="103"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B4F4C9F" w14:textId="77777777" w:rsidR="006361BA" w:rsidRDefault="006361BA" w:rsidP="006361BA">
      <w:pPr>
        <w:jc w:val="center"/>
        <w:rPr>
          <w:b/>
          <w:sz w:val="28"/>
          <w:szCs w:val="28"/>
        </w:rPr>
      </w:pPr>
      <w:r>
        <w:rPr>
          <w:noProof/>
        </w:rPr>
        <w:drawing>
          <wp:inline distT="0" distB="0" distL="0" distR="0" wp14:anchorId="54F8AD60" wp14:editId="63200C6C">
            <wp:extent cx="4572000" cy="2743200"/>
            <wp:effectExtent l="0" t="0" r="19050" b="19050"/>
            <wp:docPr id="104"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C3B72BC" w14:textId="77777777" w:rsidR="006361BA" w:rsidRDefault="006361BA" w:rsidP="006361BA">
      <w:pPr>
        <w:jc w:val="center"/>
        <w:rPr>
          <w:b/>
          <w:sz w:val="28"/>
          <w:szCs w:val="28"/>
        </w:rPr>
      </w:pPr>
      <w:r>
        <w:rPr>
          <w:noProof/>
        </w:rPr>
        <w:drawing>
          <wp:inline distT="0" distB="0" distL="0" distR="0" wp14:anchorId="5F896F30" wp14:editId="367B6A1E">
            <wp:extent cx="4572000" cy="2743200"/>
            <wp:effectExtent l="0" t="0" r="19050" b="19050"/>
            <wp:docPr id="105"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FAD839D" w14:textId="77777777" w:rsidR="006361BA" w:rsidRDefault="006361BA" w:rsidP="006361BA">
      <w:pPr>
        <w:jc w:val="center"/>
        <w:rPr>
          <w:b/>
          <w:sz w:val="28"/>
          <w:szCs w:val="28"/>
        </w:rPr>
      </w:pPr>
      <w:r>
        <w:rPr>
          <w:noProof/>
        </w:rPr>
        <w:lastRenderedPageBreak/>
        <w:drawing>
          <wp:inline distT="0" distB="0" distL="0" distR="0" wp14:anchorId="37A2C708" wp14:editId="7ABA5857">
            <wp:extent cx="4572000" cy="2743200"/>
            <wp:effectExtent l="0" t="0" r="19050" b="19050"/>
            <wp:docPr id="106"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E9F1EC2" w14:textId="77777777" w:rsidR="006361BA" w:rsidRDefault="006361BA" w:rsidP="006361BA">
      <w:pPr>
        <w:jc w:val="center"/>
        <w:rPr>
          <w:b/>
          <w:sz w:val="28"/>
          <w:szCs w:val="28"/>
        </w:rPr>
      </w:pPr>
    </w:p>
    <w:p w14:paraId="696BFB13" w14:textId="77777777" w:rsidR="006361BA" w:rsidRDefault="006361BA" w:rsidP="006361BA">
      <w:pPr>
        <w:jc w:val="center"/>
        <w:rPr>
          <w:b/>
          <w:sz w:val="28"/>
          <w:szCs w:val="28"/>
        </w:rPr>
      </w:pPr>
      <w:r>
        <w:rPr>
          <w:noProof/>
        </w:rPr>
        <w:drawing>
          <wp:inline distT="0" distB="0" distL="0" distR="0" wp14:anchorId="59DC0B06" wp14:editId="699FC41D">
            <wp:extent cx="4572000" cy="2743200"/>
            <wp:effectExtent l="0" t="0" r="19050" b="19050"/>
            <wp:docPr id="107"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E8BF8D1" w14:textId="77777777" w:rsidR="006361BA" w:rsidRDefault="006361BA" w:rsidP="006361BA">
      <w:pPr>
        <w:jc w:val="center"/>
        <w:rPr>
          <w:b/>
          <w:sz w:val="28"/>
          <w:szCs w:val="28"/>
        </w:rPr>
      </w:pPr>
      <w:r>
        <w:rPr>
          <w:noProof/>
        </w:rPr>
        <w:drawing>
          <wp:inline distT="0" distB="0" distL="0" distR="0" wp14:anchorId="31336BB2" wp14:editId="1CB7595E">
            <wp:extent cx="4572000" cy="2743200"/>
            <wp:effectExtent l="0" t="0" r="19050" b="19050"/>
            <wp:docPr id="108"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AD55FDE" w14:textId="77777777" w:rsidR="006361BA" w:rsidRDefault="006361BA" w:rsidP="006361BA">
      <w:pPr>
        <w:jc w:val="center"/>
        <w:rPr>
          <w:b/>
          <w:sz w:val="28"/>
          <w:szCs w:val="28"/>
        </w:rPr>
      </w:pPr>
      <w:r>
        <w:rPr>
          <w:noProof/>
        </w:rPr>
        <w:lastRenderedPageBreak/>
        <w:drawing>
          <wp:inline distT="0" distB="0" distL="0" distR="0" wp14:anchorId="40EC2C7C" wp14:editId="3F7379DF">
            <wp:extent cx="4572000" cy="2743200"/>
            <wp:effectExtent l="0" t="0" r="19050" b="19050"/>
            <wp:docPr id="109"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6CB7787" w14:textId="77777777" w:rsidR="006361BA" w:rsidRDefault="006361BA" w:rsidP="006361BA">
      <w:pPr>
        <w:jc w:val="center"/>
        <w:rPr>
          <w:b/>
          <w:sz w:val="28"/>
          <w:szCs w:val="28"/>
        </w:rPr>
      </w:pPr>
      <w:r>
        <w:rPr>
          <w:noProof/>
        </w:rPr>
        <w:drawing>
          <wp:inline distT="0" distB="0" distL="0" distR="0" wp14:anchorId="4C173E45" wp14:editId="32BCCA3D">
            <wp:extent cx="4572000" cy="2743200"/>
            <wp:effectExtent l="0" t="0" r="19050" b="19050"/>
            <wp:docPr id="110"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6B55281" w14:textId="77777777" w:rsidR="006361BA" w:rsidRDefault="006361BA" w:rsidP="006361BA">
      <w:pPr>
        <w:jc w:val="center"/>
        <w:rPr>
          <w:b/>
          <w:sz w:val="28"/>
          <w:szCs w:val="28"/>
        </w:rPr>
      </w:pPr>
      <w:r>
        <w:rPr>
          <w:noProof/>
        </w:rPr>
        <w:drawing>
          <wp:inline distT="0" distB="0" distL="0" distR="0" wp14:anchorId="0FA75297" wp14:editId="211828D3">
            <wp:extent cx="4572000" cy="2743200"/>
            <wp:effectExtent l="0" t="0" r="19050" b="19050"/>
            <wp:docPr id="111"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52AFE3F" w14:textId="77777777" w:rsidR="006361BA" w:rsidRDefault="006361BA" w:rsidP="006361BA">
      <w:pPr>
        <w:jc w:val="center"/>
        <w:rPr>
          <w:b/>
          <w:sz w:val="28"/>
          <w:szCs w:val="28"/>
        </w:rPr>
      </w:pPr>
      <w:r>
        <w:rPr>
          <w:noProof/>
        </w:rPr>
        <w:lastRenderedPageBreak/>
        <w:drawing>
          <wp:inline distT="0" distB="0" distL="0" distR="0" wp14:anchorId="36E2E272" wp14:editId="3916074E">
            <wp:extent cx="4572000" cy="2743200"/>
            <wp:effectExtent l="0" t="0" r="19050" b="19050"/>
            <wp:docPr id="112"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D68997E" w14:textId="77777777" w:rsidR="006361BA" w:rsidRDefault="006361BA" w:rsidP="006361BA">
      <w:pPr>
        <w:jc w:val="center"/>
        <w:rPr>
          <w:b/>
          <w:sz w:val="28"/>
          <w:szCs w:val="28"/>
        </w:rPr>
      </w:pPr>
      <w:r>
        <w:rPr>
          <w:noProof/>
        </w:rPr>
        <w:drawing>
          <wp:inline distT="0" distB="0" distL="0" distR="0" wp14:anchorId="1D2317A6" wp14:editId="664F0CC0">
            <wp:extent cx="4572000" cy="2743200"/>
            <wp:effectExtent l="0" t="0" r="19050" b="19050"/>
            <wp:docPr id="113"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0D5521C" w14:textId="77777777" w:rsidR="006361BA" w:rsidRDefault="006361BA" w:rsidP="006361BA">
      <w:pPr>
        <w:jc w:val="center"/>
        <w:rPr>
          <w:b/>
          <w:sz w:val="28"/>
          <w:szCs w:val="28"/>
        </w:rPr>
      </w:pPr>
      <w:r>
        <w:rPr>
          <w:noProof/>
        </w:rPr>
        <w:drawing>
          <wp:inline distT="0" distB="0" distL="0" distR="0" wp14:anchorId="01A90C9A" wp14:editId="4D55242B">
            <wp:extent cx="4572000" cy="2743200"/>
            <wp:effectExtent l="0" t="0" r="19050" b="19050"/>
            <wp:docPr id="114"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2BBE61F" w14:textId="77777777" w:rsidR="006361BA" w:rsidRDefault="006361BA" w:rsidP="006361BA">
      <w:pPr>
        <w:jc w:val="center"/>
        <w:rPr>
          <w:b/>
          <w:sz w:val="28"/>
          <w:szCs w:val="28"/>
        </w:rPr>
      </w:pPr>
      <w:r>
        <w:rPr>
          <w:noProof/>
        </w:rPr>
        <w:lastRenderedPageBreak/>
        <w:drawing>
          <wp:inline distT="0" distB="0" distL="0" distR="0" wp14:anchorId="5659769D" wp14:editId="4128470B">
            <wp:extent cx="4572000" cy="2743200"/>
            <wp:effectExtent l="0" t="0" r="19050" b="19050"/>
            <wp:docPr id="115"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D78071B" w14:textId="77777777" w:rsidR="006361BA" w:rsidRDefault="006361BA" w:rsidP="006361BA">
      <w:pPr>
        <w:jc w:val="center"/>
        <w:rPr>
          <w:b/>
          <w:sz w:val="28"/>
          <w:szCs w:val="28"/>
        </w:rPr>
      </w:pPr>
      <w:r>
        <w:rPr>
          <w:noProof/>
        </w:rPr>
        <w:drawing>
          <wp:inline distT="0" distB="0" distL="0" distR="0" wp14:anchorId="413A3AF3" wp14:editId="71F460D4">
            <wp:extent cx="4572000" cy="2743200"/>
            <wp:effectExtent l="0" t="0" r="19050" b="19050"/>
            <wp:docPr id="116"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0B57A77" w14:textId="77777777" w:rsidR="006361BA" w:rsidRDefault="006361BA" w:rsidP="006361BA">
      <w:pPr>
        <w:jc w:val="center"/>
        <w:rPr>
          <w:b/>
          <w:sz w:val="28"/>
          <w:szCs w:val="28"/>
        </w:rPr>
      </w:pPr>
      <w:r>
        <w:rPr>
          <w:noProof/>
        </w:rPr>
        <w:drawing>
          <wp:inline distT="0" distB="0" distL="0" distR="0" wp14:anchorId="47339C14" wp14:editId="21F776DF">
            <wp:extent cx="4572000" cy="2743200"/>
            <wp:effectExtent l="0" t="0" r="19050" b="19050"/>
            <wp:docPr id="117"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D27F10A" w14:textId="77777777" w:rsidR="006361BA" w:rsidRDefault="006361BA" w:rsidP="006361BA">
      <w:pPr>
        <w:jc w:val="center"/>
        <w:rPr>
          <w:b/>
          <w:sz w:val="28"/>
          <w:szCs w:val="28"/>
        </w:rPr>
      </w:pPr>
    </w:p>
    <w:p w14:paraId="5056BCE3" w14:textId="77777777" w:rsidR="006361BA" w:rsidRDefault="006361BA" w:rsidP="006361BA">
      <w:pPr>
        <w:jc w:val="center"/>
        <w:rPr>
          <w:b/>
          <w:sz w:val="28"/>
          <w:szCs w:val="28"/>
        </w:rPr>
      </w:pPr>
      <w:r>
        <w:rPr>
          <w:noProof/>
        </w:rPr>
        <w:lastRenderedPageBreak/>
        <w:drawing>
          <wp:inline distT="0" distB="0" distL="0" distR="0" wp14:anchorId="2D98070E" wp14:editId="3C5366D9">
            <wp:extent cx="4572000" cy="2743200"/>
            <wp:effectExtent l="0" t="0" r="19050" b="19050"/>
            <wp:docPr id="118"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2A992968" w14:textId="77777777" w:rsidR="006361BA" w:rsidRDefault="006361BA" w:rsidP="006361BA">
      <w:pPr>
        <w:jc w:val="center"/>
        <w:rPr>
          <w:b/>
          <w:sz w:val="28"/>
          <w:szCs w:val="28"/>
        </w:rPr>
      </w:pPr>
      <w:r>
        <w:rPr>
          <w:noProof/>
        </w:rPr>
        <w:drawing>
          <wp:inline distT="0" distB="0" distL="0" distR="0" wp14:anchorId="669D669A" wp14:editId="3F75FEA2">
            <wp:extent cx="4572000" cy="2743200"/>
            <wp:effectExtent l="0" t="0" r="19050" b="19050"/>
            <wp:docPr id="119"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0D6458F" w14:textId="77777777" w:rsidR="006361BA" w:rsidRDefault="006361BA" w:rsidP="006361BA">
      <w:pPr>
        <w:jc w:val="center"/>
        <w:rPr>
          <w:b/>
          <w:sz w:val="28"/>
          <w:szCs w:val="28"/>
        </w:rPr>
      </w:pPr>
      <w:r>
        <w:rPr>
          <w:noProof/>
        </w:rPr>
        <w:drawing>
          <wp:inline distT="0" distB="0" distL="0" distR="0" wp14:anchorId="2CB65AC7" wp14:editId="6AC55A88">
            <wp:extent cx="4572000" cy="2743200"/>
            <wp:effectExtent l="0" t="0" r="19050" b="19050"/>
            <wp:docPr id="120" name="图表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4737636E" w14:textId="77777777" w:rsidR="006361BA" w:rsidRDefault="006361BA" w:rsidP="006361BA">
      <w:pPr>
        <w:jc w:val="center"/>
        <w:rPr>
          <w:b/>
          <w:sz w:val="28"/>
          <w:szCs w:val="28"/>
        </w:rPr>
      </w:pPr>
      <w:r>
        <w:rPr>
          <w:noProof/>
        </w:rPr>
        <w:lastRenderedPageBreak/>
        <w:drawing>
          <wp:inline distT="0" distB="0" distL="0" distR="0" wp14:anchorId="302F163B" wp14:editId="1974B4F8">
            <wp:extent cx="4572000" cy="2743200"/>
            <wp:effectExtent l="0" t="0" r="19050" b="19050"/>
            <wp:docPr id="121"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2EE3CB1" w14:textId="77777777" w:rsidR="006361BA" w:rsidRDefault="006361BA" w:rsidP="006361BA">
      <w:pPr>
        <w:jc w:val="center"/>
        <w:rPr>
          <w:b/>
          <w:sz w:val="28"/>
          <w:szCs w:val="28"/>
        </w:rPr>
      </w:pPr>
      <w:r>
        <w:rPr>
          <w:noProof/>
        </w:rPr>
        <w:drawing>
          <wp:inline distT="0" distB="0" distL="0" distR="0" wp14:anchorId="2D4F5846" wp14:editId="57FA4886">
            <wp:extent cx="4572000" cy="2743200"/>
            <wp:effectExtent l="0" t="0" r="19050" b="19050"/>
            <wp:docPr id="122"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89B21F2" w14:textId="77777777" w:rsidR="006361BA" w:rsidRDefault="006361BA" w:rsidP="006361BA">
      <w:pPr>
        <w:jc w:val="center"/>
        <w:rPr>
          <w:b/>
          <w:sz w:val="28"/>
          <w:szCs w:val="28"/>
        </w:rPr>
      </w:pPr>
      <w:r>
        <w:rPr>
          <w:noProof/>
        </w:rPr>
        <w:drawing>
          <wp:inline distT="0" distB="0" distL="0" distR="0" wp14:anchorId="37BD2761" wp14:editId="6E9C80E3">
            <wp:extent cx="4572000" cy="2743200"/>
            <wp:effectExtent l="0" t="0" r="19050" b="19050"/>
            <wp:docPr id="123"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72724456" w14:textId="77777777" w:rsidR="006361BA" w:rsidRDefault="006361BA" w:rsidP="006361BA">
      <w:pPr>
        <w:jc w:val="center"/>
        <w:rPr>
          <w:b/>
          <w:sz w:val="28"/>
          <w:szCs w:val="28"/>
        </w:rPr>
      </w:pPr>
      <w:r>
        <w:rPr>
          <w:noProof/>
        </w:rPr>
        <w:lastRenderedPageBreak/>
        <w:drawing>
          <wp:inline distT="0" distB="0" distL="0" distR="0" wp14:anchorId="05097DB4" wp14:editId="582811F8">
            <wp:extent cx="4572000" cy="2743200"/>
            <wp:effectExtent l="0" t="0" r="19050" b="19050"/>
            <wp:docPr id="124" name="图表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4B48829" w14:textId="77777777" w:rsidR="006361BA" w:rsidRDefault="006361BA" w:rsidP="006361BA">
      <w:pPr>
        <w:jc w:val="center"/>
        <w:rPr>
          <w:b/>
          <w:sz w:val="28"/>
          <w:szCs w:val="28"/>
        </w:rPr>
      </w:pPr>
      <w:r>
        <w:rPr>
          <w:noProof/>
        </w:rPr>
        <w:drawing>
          <wp:inline distT="0" distB="0" distL="0" distR="0" wp14:anchorId="14463E0C" wp14:editId="65C71BDD">
            <wp:extent cx="4572000" cy="2743200"/>
            <wp:effectExtent l="0" t="0" r="19050" b="19050"/>
            <wp:docPr id="125" name="图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3CD85C8B" w14:textId="77777777" w:rsidR="006361BA" w:rsidRDefault="006361BA" w:rsidP="006361BA">
      <w:pPr>
        <w:jc w:val="center"/>
        <w:rPr>
          <w:b/>
          <w:sz w:val="28"/>
          <w:szCs w:val="28"/>
        </w:rPr>
      </w:pPr>
      <w:r>
        <w:rPr>
          <w:noProof/>
        </w:rPr>
        <w:drawing>
          <wp:inline distT="0" distB="0" distL="0" distR="0" wp14:anchorId="2284CE65" wp14:editId="5BEEBBC0">
            <wp:extent cx="4572000" cy="2743200"/>
            <wp:effectExtent l="0" t="0" r="19050" b="19050"/>
            <wp:docPr id="12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53631D8E" w14:textId="77777777" w:rsidR="006361BA" w:rsidRDefault="006361BA" w:rsidP="006361BA">
      <w:pPr>
        <w:jc w:val="center"/>
        <w:rPr>
          <w:b/>
          <w:sz w:val="28"/>
          <w:szCs w:val="28"/>
        </w:rPr>
      </w:pPr>
      <w:r>
        <w:rPr>
          <w:noProof/>
        </w:rPr>
        <w:lastRenderedPageBreak/>
        <w:drawing>
          <wp:inline distT="0" distB="0" distL="0" distR="0" wp14:anchorId="70A5A464" wp14:editId="1DA082E5">
            <wp:extent cx="4572000" cy="2743200"/>
            <wp:effectExtent l="0" t="0" r="19050" b="19050"/>
            <wp:docPr id="12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1C71C15B" w14:textId="77777777" w:rsidR="006361BA" w:rsidRDefault="006361BA" w:rsidP="006361BA">
      <w:pPr>
        <w:jc w:val="center"/>
        <w:rPr>
          <w:b/>
          <w:sz w:val="28"/>
          <w:szCs w:val="28"/>
        </w:rPr>
      </w:pPr>
      <w:r>
        <w:rPr>
          <w:noProof/>
        </w:rPr>
        <w:drawing>
          <wp:inline distT="0" distB="0" distL="0" distR="0" wp14:anchorId="31CA5AB1" wp14:editId="3B06076D">
            <wp:extent cx="4572000" cy="2743200"/>
            <wp:effectExtent l="0" t="0" r="19050" b="19050"/>
            <wp:docPr id="128" name="图表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531381B2" w14:textId="77777777" w:rsidR="006361BA" w:rsidRDefault="006361BA" w:rsidP="006361BA">
      <w:pPr>
        <w:jc w:val="center"/>
        <w:rPr>
          <w:b/>
          <w:sz w:val="28"/>
          <w:szCs w:val="28"/>
        </w:rPr>
      </w:pPr>
      <w:r>
        <w:rPr>
          <w:noProof/>
        </w:rPr>
        <w:drawing>
          <wp:inline distT="0" distB="0" distL="0" distR="0" wp14:anchorId="7157B33E" wp14:editId="4C8438C6">
            <wp:extent cx="4572000" cy="2743200"/>
            <wp:effectExtent l="0" t="0" r="19050" b="19050"/>
            <wp:docPr id="129" name="图表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2E636800" w14:textId="77777777" w:rsidR="006361BA" w:rsidRDefault="006361BA" w:rsidP="006361BA">
      <w:pPr>
        <w:jc w:val="center"/>
        <w:rPr>
          <w:b/>
          <w:sz w:val="28"/>
          <w:szCs w:val="28"/>
        </w:rPr>
      </w:pPr>
      <w:r>
        <w:rPr>
          <w:noProof/>
        </w:rPr>
        <w:lastRenderedPageBreak/>
        <w:drawing>
          <wp:inline distT="0" distB="0" distL="0" distR="0" wp14:anchorId="0782E976" wp14:editId="44430C10">
            <wp:extent cx="4572000" cy="2743200"/>
            <wp:effectExtent l="0" t="0" r="19050" b="19050"/>
            <wp:docPr id="13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63C8588C" w14:textId="77777777" w:rsidR="006361BA" w:rsidRDefault="006361BA" w:rsidP="006361BA">
      <w:pPr>
        <w:jc w:val="center"/>
        <w:rPr>
          <w:b/>
          <w:sz w:val="28"/>
          <w:szCs w:val="28"/>
        </w:rPr>
      </w:pPr>
    </w:p>
    <w:p w14:paraId="1EE9F4C0" w14:textId="16052D3C" w:rsidR="00F60F6A" w:rsidRPr="006361BA" w:rsidRDefault="006361BA" w:rsidP="006361BA">
      <w:pPr>
        <w:pStyle w:val="ListParagraph"/>
        <w:numPr>
          <w:ilvl w:val="0"/>
          <w:numId w:val="8"/>
        </w:numPr>
        <w:spacing w:after="0" w:line="360" w:lineRule="auto"/>
        <w:outlineLvl w:val="1"/>
        <w:rPr>
          <w:rFonts w:asciiTheme="minorEastAsia" w:hAnsiTheme="minorEastAsia"/>
          <w:b/>
          <w:sz w:val="28"/>
          <w:szCs w:val="28"/>
        </w:rPr>
      </w:pPr>
      <w:r w:rsidRPr="006361BA">
        <w:rPr>
          <w:rFonts w:asciiTheme="minorEastAsia" w:hAnsiTheme="minorEastAsia" w:hint="eastAsia"/>
          <w:b/>
          <w:sz w:val="28"/>
          <w:szCs w:val="28"/>
        </w:rPr>
        <w:t>分</w:t>
      </w:r>
      <w:r w:rsidRPr="006361BA">
        <w:rPr>
          <w:rFonts w:asciiTheme="minorEastAsia" w:hAnsiTheme="minorEastAsia"/>
          <w:b/>
          <w:sz w:val="28"/>
          <w:szCs w:val="28"/>
        </w:rPr>
        <w:t>性别</w:t>
      </w:r>
    </w:p>
    <w:p w14:paraId="105F24CC" w14:textId="77777777" w:rsidR="00F60F6A" w:rsidRDefault="00F60F6A" w:rsidP="00F60F6A">
      <w:pPr>
        <w:jc w:val="center"/>
      </w:pPr>
      <w:r>
        <w:rPr>
          <w:noProof/>
        </w:rPr>
        <w:drawing>
          <wp:inline distT="0" distB="0" distL="0" distR="0" wp14:anchorId="5CCD9EA0" wp14:editId="574B4ABF">
            <wp:extent cx="4572000" cy="2743200"/>
            <wp:effectExtent l="0" t="0" r="19050" b="19050"/>
            <wp:docPr id="68" name="图表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5B24185E" w14:textId="748D78BE" w:rsidR="00F60F6A" w:rsidRDefault="00F60F6A" w:rsidP="00370C67">
      <w:pPr>
        <w:jc w:val="center"/>
      </w:pPr>
      <w:r>
        <w:rPr>
          <w:noProof/>
        </w:rPr>
        <w:lastRenderedPageBreak/>
        <w:drawing>
          <wp:inline distT="0" distB="0" distL="0" distR="0" wp14:anchorId="7E7F6D6E" wp14:editId="79961250">
            <wp:extent cx="4572000" cy="2743200"/>
            <wp:effectExtent l="0" t="0" r="19050" b="19050"/>
            <wp:docPr id="69" name="图表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12C7C237" w14:textId="77777777" w:rsidR="00F60F6A" w:rsidRDefault="00F60F6A" w:rsidP="00F60F6A">
      <w:pPr>
        <w:jc w:val="center"/>
      </w:pPr>
      <w:r>
        <w:rPr>
          <w:noProof/>
        </w:rPr>
        <w:drawing>
          <wp:inline distT="0" distB="0" distL="0" distR="0" wp14:anchorId="0D4982EC" wp14:editId="583054F3">
            <wp:extent cx="4572000" cy="2743200"/>
            <wp:effectExtent l="0" t="0" r="19050" b="19050"/>
            <wp:docPr id="70" name="图表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14727952" w14:textId="77777777" w:rsidR="00F60F6A" w:rsidRDefault="00F60F6A" w:rsidP="00F60F6A">
      <w:pPr>
        <w:jc w:val="center"/>
      </w:pPr>
      <w:r>
        <w:rPr>
          <w:noProof/>
        </w:rPr>
        <w:drawing>
          <wp:inline distT="0" distB="0" distL="0" distR="0" wp14:anchorId="5137D77A" wp14:editId="66523E0E">
            <wp:extent cx="4572000" cy="2743200"/>
            <wp:effectExtent l="0" t="0" r="19050" b="1905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06A50141" w14:textId="77777777" w:rsidR="00F60F6A" w:rsidRDefault="00F60F6A" w:rsidP="00F60F6A">
      <w:pPr>
        <w:jc w:val="center"/>
      </w:pPr>
    </w:p>
    <w:p w14:paraId="032DD284" w14:textId="77777777" w:rsidR="00F60F6A" w:rsidRDefault="00F60F6A" w:rsidP="00F60F6A">
      <w:pPr>
        <w:jc w:val="center"/>
      </w:pPr>
      <w:r>
        <w:rPr>
          <w:noProof/>
        </w:rPr>
        <w:lastRenderedPageBreak/>
        <w:drawing>
          <wp:inline distT="0" distB="0" distL="0" distR="0" wp14:anchorId="7C239E03" wp14:editId="7D71CDC0">
            <wp:extent cx="4572000" cy="2743200"/>
            <wp:effectExtent l="0" t="0" r="19050" b="1905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0FF1B266" w14:textId="77777777" w:rsidR="00F60F6A" w:rsidRDefault="00F60F6A" w:rsidP="00F60F6A">
      <w:pPr>
        <w:jc w:val="center"/>
      </w:pPr>
      <w:r>
        <w:rPr>
          <w:noProof/>
        </w:rPr>
        <w:drawing>
          <wp:inline distT="0" distB="0" distL="0" distR="0" wp14:anchorId="11EF37EA" wp14:editId="2140B48C">
            <wp:extent cx="4572000" cy="2743200"/>
            <wp:effectExtent l="0" t="0" r="19050" b="1905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4655BF7C" w14:textId="77777777" w:rsidR="00F60F6A" w:rsidRDefault="00F60F6A" w:rsidP="00F60F6A">
      <w:pPr>
        <w:jc w:val="center"/>
      </w:pPr>
      <w:r>
        <w:rPr>
          <w:noProof/>
        </w:rPr>
        <w:drawing>
          <wp:inline distT="0" distB="0" distL="0" distR="0" wp14:anchorId="4A5B1C9A" wp14:editId="24650D33">
            <wp:extent cx="4572000" cy="2743200"/>
            <wp:effectExtent l="0" t="0" r="19050" b="1905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629FCD04" w14:textId="77777777" w:rsidR="00F60F6A" w:rsidRDefault="00F60F6A" w:rsidP="00F60F6A">
      <w:pPr>
        <w:jc w:val="center"/>
      </w:pPr>
      <w:r>
        <w:rPr>
          <w:noProof/>
        </w:rPr>
        <w:lastRenderedPageBreak/>
        <w:drawing>
          <wp:inline distT="0" distB="0" distL="0" distR="0" wp14:anchorId="53B81B6B" wp14:editId="5900B30F">
            <wp:extent cx="4572000" cy="2743200"/>
            <wp:effectExtent l="0" t="0" r="19050" b="1905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2788EB8B" w14:textId="77777777" w:rsidR="00F60F6A" w:rsidRDefault="00F60F6A" w:rsidP="00F60F6A">
      <w:pPr>
        <w:jc w:val="center"/>
      </w:pPr>
    </w:p>
    <w:p w14:paraId="4AC10C36" w14:textId="77777777" w:rsidR="00F60F6A" w:rsidRDefault="00F60F6A" w:rsidP="00F60F6A">
      <w:pPr>
        <w:jc w:val="center"/>
      </w:pPr>
      <w:r>
        <w:rPr>
          <w:noProof/>
        </w:rPr>
        <w:drawing>
          <wp:inline distT="0" distB="0" distL="0" distR="0" wp14:anchorId="0AE22277" wp14:editId="2050E4CE">
            <wp:extent cx="4572000" cy="2743200"/>
            <wp:effectExtent l="0" t="0" r="19050" b="1905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6AFE4FDA" w14:textId="77777777" w:rsidR="00F60F6A" w:rsidRDefault="00F60F6A" w:rsidP="00F60F6A">
      <w:pPr>
        <w:jc w:val="center"/>
      </w:pPr>
      <w:r>
        <w:rPr>
          <w:noProof/>
        </w:rPr>
        <w:drawing>
          <wp:inline distT="0" distB="0" distL="0" distR="0" wp14:anchorId="5A6687CE" wp14:editId="2A74C2ED">
            <wp:extent cx="4572000" cy="2743200"/>
            <wp:effectExtent l="0" t="0" r="19050" b="1905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394A4F0A" w14:textId="77777777" w:rsidR="00F60F6A" w:rsidRDefault="00F60F6A" w:rsidP="00F60F6A">
      <w:pPr>
        <w:jc w:val="center"/>
      </w:pPr>
    </w:p>
    <w:p w14:paraId="72C6FB63" w14:textId="77777777" w:rsidR="00F60F6A" w:rsidRDefault="00F60F6A" w:rsidP="00F60F6A">
      <w:pPr>
        <w:jc w:val="center"/>
      </w:pPr>
      <w:r>
        <w:rPr>
          <w:noProof/>
        </w:rPr>
        <w:drawing>
          <wp:inline distT="0" distB="0" distL="0" distR="0" wp14:anchorId="5C66D6D0" wp14:editId="704BC5CC">
            <wp:extent cx="4572000" cy="2743200"/>
            <wp:effectExtent l="0" t="0" r="19050" b="1905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56A6ED1D" w14:textId="77777777" w:rsidR="00F60F6A" w:rsidRDefault="00F60F6A" w:rsidP="00F60F6A">
      <w:pPr>
        <w:jc w:val="center"/>
      </w:pPr>
      <w:r>
        <w:rPr>
          <w:noProof/>
        </w:rPr>
        <w:drawing>
          <wp:inline distT="0" distB="0" distL="0" distR="0" wp14:anchorId="25F013F4" wp14:editId="063A4066">
            <wp:extent cx="4572000" cy="2743200"/>
            <wp:effectExtent l="0" t="0" r="19050" b="1905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5CE35DF4" w14:textId="77777777" w:rsidR="00F60F6A" w:rsidRDefault="00F60F6A" w:rsidP="00F60F6A">
      <w:pPr>
        <w:jc w:val="center"/>
      </w:pPr>
    </w:p>
    <w:p w14:paraId="1998537A" w14:textId="77777777" w:rsidR="00F60F6A" w:rsidRDefault="00F60F6A" w:rsidP="00F60F6A">
      <w:pPr>
        <w:jc w:val="center"/>
      </w:pPr>
      <w:r>
        <w:rPr>
          <w:noProof/>
        </w:rPr>
        <w:lastRenderedPageBreak/>
        <w:drawing>
          <wp:inline distT="0" distB="0" distL="0" distR="0" wp14:anchorId="03C54AD9" wp14:editId="42D50661">
            <wp:extent cx="4572000" cy="2743200"/>
            <wp:effectExtent l="0" t="0" r="19050" b="1905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03C73023" w14:textId="77777777" w:rsidR="00F60F6A" w:rsidRDefault="00F60F6A" w:rsidP="00F60F6A">
      <w:pPr>
        <w:jc w:val="center"/>
      </w:pPr>
      <w:r>
        <w:rPr>
          <w:noProof/>
        </w:rPr>
        <w:drawing>
          <wp:inline distT="0" distB="0" distL="0" distR="0" wp14:anchorId="01627CC7" wp14:editId="3A5980FC">
            <wp:extent cx="4572000" cy="2743200"/>
            <wp:effectExtent l="0" t="0" r="19050" b="1905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0B8E66C4" w14:textId="77777777" w:rsidR="00F60F6A" w:rsidRDefault="00F60F6A" w:rsidP="00F60F6A">
      <w:pPr>
        <w:jc w:val="center"/>
      </w:pPr>
    </w:p>
    <w:p w14:paraId="71091B95" w14:textId="77777777" w:rsidR="00F60F6A" w:rsidRDefault="00F60F6A" w:rsidP="00F60F6A">
      <w:pPr>
        <w:jc w:val="center"/>
      </w:pPr>
      <w:r>
        <w:rPr>
          <w:noProof/>
        </w:rPr>
        <w:drawing>
          <wp:inline distT="0" distB="0" distL="0" distR="0" wp14:anchorId="16B62136" wp14:editId="6424D581">
            <wp:extent cx="4572000" cy="2743200"/>
            <wp:effectExtent l="0" t="0" r="19050" b="1905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05740DAE" w14:textId="77777777" w:rsidR="00F60F6A" w:rsidRDefault="00F60F6A" w:rsidP="00F60F6A">
      <w:pPr>
        <w:jc w:val="center"/>
      </w:pPr>
      <w:r>
        <w:rPr>
          <w:noProof/>
        </w:rPr>
        <w:lastRenderedPageBreak/>
        <w:drawing>
          <wp:inline distT="0" distB="0" distL="0" distR="0" wp14:anchorId="741F9B3D" wp14:editId="7B936A25">
            <wp:extent cx="4572000" cy="2743200"/>
            <wp:effectExtent l="0" t="0" r="19050" b="1905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503D8B13" w14:textId="77777777" w:rsidR="00F60F6A" w:rsidRDefault="00F60F6A" w:rsidP="00F60F6A">
      <w:pPr>
        <w:jc w:val="center"/>
      </w:pPr>
    </w:p>
    <w:p w14:paraId="640D40F3" w14:textId="77777777" w:rsidR="00F60F6A" w:rsidRDefault="00F60F6A" w:rsidP="00F60F6A">
      <w:pPr>
        <w:jc w:val="center"/>
      </w:pPr>
      <w:r>
        <w:rPr>
          <w:noProof/>
        </w:rPr>
        <w:drawing>
          <wp:inline distT="0" distB="0" distL="0" distR="0" wp14:anchorId="615BF85D" wp14:editId="2053E96B">
            <wp:extent cx="4572000" cy="2743200"/>
            <wp:effectExtent l="0" t="0" r="19050" b="1905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6B819D71" w14:textId="77777777" w:rsidR="00F60F6A" w:rsidRDefault="00F60F6A" w:rsidP="00F60F6A">
      <w:pPr>
        <w:jc w:val="center"/>
      </w:pPr>
      <w:r>
        <w:rPr>
          <w:noProof/>
        </w:rPr>
        <w:drawing>
          <wp:inline distT="0" distB="0" distL="0" distR="0" wp14:anchorId="4E2E7B59" wp14:editId="683ED820">
            <wp:extent cx="4572000" cy="2743200"/>
            <wp:effectExtent l="0" t="0" r="19050" b="1905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6681D8DB" w14:textId="77777777" w:rsidR="00F60F6A" w:rsidRDefault="00F60F6A" w:rsidP="00F60F6A">
      <w:pPr>
        <w:jc w:val="center"/>
      </w:pPr>
      <w:r>
        <w:rPr>
          <w:noProof/>
        </w:rPr>
        <w:lastRenderedPageBreak/>
        <w:drawing>
          <wp:inline distT="0" distB="0" distL="0" distR="0" wp14:anchorId="4DF638D0" wp14:editId="79EE60B2">
            <wp:extent cx="4572000" cy="2743200"/>
            <wp:effectExtent l="0" t="0" r="19050" b="1905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1E693D7A" w14:textId="77777777" w:rsidR="00F60F6A" w:rsidRDefault="00F60F6A" w:rsidP="00F60F6A">
      <w:pPr>
        <w:jc w:val="center"/>
      </w:pPr>
      <w:r>
        <w:rPr>
          <w:noProof/>
        </w:rPr>
        <w:drawing>
          <wp:inline distT="0" distB="0" distL="0" distR="0" wp14:anchorId="49008466" wp14:editId="33E42116">
            <wp:extent cx="4572000" cy="2743200"/>
            <wp:effectExtent l="0" t="0" r="19050" b="1905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466824B9" w14:textId="77777777" w:rsidR="00F60F6A" w:rsidRDefault="00F60F6A" w:rsidP="00F60F6A">
      <w:pPr>
        <w:jc w:val="center"/>
      </w:pPr>
    </w:p>
    <w:p w14:paraId="245597EA" w14:textId="77777777" w:rsidR="00F60F6A" w:rsidRDefault="00F60F6A" w:rsidP="00F60F6A">
      <w:pPr>
        <w:jc w:val="center"/>
      </w:pPr>
      <w:r>
        <w:rPr>
          <w:noProof/>
        </w:rPr>
        <w:drawing>
          <wp:inline distT="0" distB="0" distL="0" distR="0" wp14:anchorId="51D60F46" wp14:editId="1C14D8CF">
            <wp:extent cx="4572000" cy="2743200"/>
            <wp:effectExtent l="0" t="0" r="19050" b="1905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02B1A329" w14:textId="77777777" w:rsidR="00F60F6A" w:rsidRDefault="00F60F6A" w:rsidP="00F60F6A">
      <w:pPr>
        <w:jc w:val="center"/>
      </w:pPr>
    </w:p>
    <w:p w14:paraId="73CD0361" w14:textId="77777777" w:rsidR="00F60F6A" w:rsidRDefault="00F60F6A" w:rsidP="00F60F6A">
      <w:pPr>
        <w:jc w:val="center"/>
      </w:pPr>
      <w:r>
        <w:rPr>
          <w:noProof/>
        </w:rPr>
        <w:drawing>
          <wp:inline distT="0" distB="0" distL="0" distR="0" wp14:anchorId="66CE31A6" wp14:editId="0F538CD7">
            <wp:extent cx="4572000" cy="2743200"/>
            <wp:effectExtent l="0" t="0" r="19050" b="1905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1B0795E1" w14:textId="77777777" w:rsidR="00F60F6A" w:rsidRDefault="00F60F6A" w:rsidP="00F60F6A">
      <w:pPr>
        <w:jc w:val="center"/>
      </w:pPr>
    </w:p>
    <w:p w14:paraId="0D0DAA0A" w14:textId="77777777" w:rsidR="00F60F6A" w:rsidRDefault="00F60F6A" w:rsidP="00F60F6A">
      <w:pPr>
        <w:jc w:val="center"/>
      </w:pPr>
      <w:r>
        <w:rPr>
          <w:noProof/>
        </w:rPr>
        <w:drawing>
          <wp:inline distT="0" distB="0" distL="0" distR="0" wp14:anchorId="134EDE4A" wp14:editId="53B2699D">
            <wp:extent cx="4572000" cy="2743200"/>
            <wp:effectExtent l="0" t="0" r="19050" b="19050"/>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6040F82E" w14:textId="77777777" w:rsidR="00F60F6A" w:rsidRDefault="00F60F6A" w:rsidP="00F60F6A">
      <w:pPr>
        <w:jc w:val="center"/>
      </w:pPr>
      <w:r>
        <w:rPr>
          <w:noProof/>
        </w:rPr>
        <w:lastRenderedPageBreak/>
        <w:drawing>
          <wp:inline distT="0" distB="0" distL="0" distR="0" wp14:anchorId="7E8A96BB" wp14:editId="25C576F3">
            <wp:extent cx="4572000" cy="2743200"/>
            <wp:effectExtent l="0" t="0" r="19050" b="19050"/>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377DDF8B" w14:textId="77777777" w:rsidR="00F60F6A" w:rsidRDefault="00F60F6A" w:rsidP="00F60F6A">
      <w:pPr>
        <w:jc w:val="center"/>
      </w:pPr>
      <w:r>
        <w:rPr>
          <w:noProof/>
        </w:rPr>
        <w:drawing>
          <wp:inline distT="0" distB="0" distL="0" distR="0" wp14:anchorId="23711B3A" wp14:editId="452E3678">
            <wp:extent cx="4572000" cy="2743200"/>
            <wp:effectExtent l="0" t="0" r="19050" b="19050"/>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72F5A15F" w14:textId="77777777" w:rsidR="00F60F6A" w:rsidRDefault="00F60F6A" w:rsidP="00F60F6A">
      <w:pPr>
        <w:jc w:val="center"/>
      </w:pPr>
      <w:r>
        <w:rPr>
          <w:noProof/>
        </w:rPr>
        <w:drawing>
          <wp:inline distT="0" distB="0" distL="0" distR="0" wp14:anchorId="18EC6E7D" wp14:editId="41578388">
            <wp:extent cx="4572000" cy="2743200"/>
            <wp:effectExtent l="0" t="0" r="19050" b="1905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543CBD76" w14:textId="77777777" w:rsidR="00F60F6A" w:rsidRDefault="00F60F6A" w:rsidP="00F60F6A">
      <w:pPr>
        <w:jc w:val="center"/>
      </w:pPr>
    </w:p>
    <w:p w14:paraId="393D2CC3" w14:textId="77777777" w:rsidR="00F60F6A" w:rsidRDefault="00F60F6A" w:rsidP="00F60F6A">
      <w:pPr>
        <w:jc w:val="center"/>
      </w:pPr>
      <w:r>
        <w:rPr>
          <w:noProof/>
        </w:rPr>
        <w:lastRenderedPageBreak/>
        <w:drawing>
          <wp:inline distT="0" distB="0" distL="0" distR="0" wp14:anchorId="555DD53E" wp14:editId="0BCA8764">
            <wp:extent cx="4572000" cy="2743200"/>
            <wp:effectExtent l="0" t="0" r="19050" b="19050"/>
            <wp:docPr id="29" name="图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AEB06F5" w14:textId="77777777" w:rsidR="00F60F6A" w:rsidRDefault="00F60F6A" w:rsidP="00F60F6A">
      <w:pPr>
        <w:jc w:val="center"/>
      </w:pPr>
      <w:r>
        <w:rPr>
          <w:noProof/>
        </w:rPr>
        <w:drawing>
          <wp:inline distT="0" distB="0" distL="0" distR="0" wp14:anchorId="73B8AEF6" wp14:editId="0F1D16F2">
            <wp:extent cx="4572000" cy="2743200"/>
            <wp:effectExtent l="0" t="0" r="19050" b="19050"/>
            <wp:docPr id="30"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2576E835" w14:textId="77777777" w:rsidR="00F60F6A" w:rsidRDefault="00F60F6A" w:rsidP="00F60F6A">
      <w:pPr>
        <w:jc w:val="center"/>
      </w:pPr>
    </w:p>
    <w:p w14:paraId="5DB6EED3" w14:textId="77777777" w:rsidR="00F60F6A" w:rsidRDefault="00F60F6A" w:rsidP="00F60F6A">
      <w:pPr>
        <w:jc w:val="center"/>
      </w:pPr>
      <w:r>
        <w:rPr>
          <w:noProof/>
        </w:rPr>
        <w:drawing>
          <wp:inline distT="0" distB="0" distL="0" distR="0" wp14:anchorId="6A05F3E4" wp14:editId="016A5197">
            <wp:extent cx="4572000" cy="2743200"/>
            <wp:effectExtent l="0" t="0" r="19050" b="1905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4DF50FFC" w14:textId="77777777" w:rsidR="00F60F6A" w:rsidRDefault="00F60F6A" w:rsidP="00F60F6A">
      <w:pPr>
        <w:jc w:val="center"/>
      </w:pPr>
      <w:r>
        <w:rPr>
          <w:noProof/>
        </w:rPr>
        <w:lastRenderedPageBreak/>
        <w:drawing>
          <wp:inline distT="0" distB="0" distL="0" distR="0" wp14:anchorId="66C8C693" wp14:editId="3F76E280">
            <wp:extent cx="4572000" cy="2743200"/>
            <wp:effectExtent l="0" t="0" r="19050" b="19050"/>
            <wp:docPr id="32" name="图表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4D730FA3" w14:textId="77777777" w:rsidR="00F60F6A" w:rsidRDefault="00F60F6A" w:rsidP="00F60F6A">
      <w:pPr>
        <w:jc w:val="center"/>
      </w:pPr>
    </w:p>
    <w:p w14:paraId="522BB8EE" w14:textId="77777777" w:rsidR="00F60F6A" w:rsidRDefault="00F60F6A" w:rsidP="00F60F6A">
      <w:pPr>
        <w:jc w:val="center"/>
      </w:pPr>
      <w:r>
        <w:rPr>
          <w:noProof/>
        </w:rPr>
        <w:drawing>
          <wp:inline distT="0" distB="0" distL="0" distR="0" wp14:anchorId="4EDC196C" wp14:editId="6CC824AA">
            <wp:extent cx="4572000" cy="2743200"/>
            <wp:effectExtent l="0" t="0" r="19050" b="19050"/>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72625EB2" w14:textId="77777777" w:rsidR="00F60F6A" w:rsidRDefault="00F60F6A" w:rsidP="00F60F6A">
      <w:pPr>
        <w:jc w:val="center"/>
      </w:pPr>
      <w:r>
        <w:rPr>
          <w:noProof/>
        </w:rPr>
        <w:drawing>
          <wp:inline distT="0" distB="0" distL="0" distR="0" wp14:anchorId="55338531" wp14:editId="34899752">
            <wp:extent cx="4572000" cy="2743200"/>
            <wp:effectExtent l="0" t="0" r="19050" b="19050"/>
            <wp:docPr id="34"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42D7C382" w14:textId="77777777" w:rsidR="00F60F6A" w:rsidRDefault="00F60F6A" w:rsidP="00F60F6A">
      <w:pPr>
        <w:jc w:val="center"/>
      </w:pPr>
    </w:p>
    <w:p w14:paraId="6A741AFB" w14:textId="77777777" w:rsidR="00F60F6A" w:rsidRDefault="00F60F6A" w:rsidP="00F60F6A">
      <w:pPr>
        <w:jc w:val="center"/>
      </w:pPr>
      <w:r>
        <w:rPr>
          <w:noProof/>
        </w:rPr>
        <w:drawing>
          <wp:inline distT="0" distB="0" distL="0" distR="0" wp14:anchorId="1D7EFB8F" wp14:editId="2B855D77">
            <wp:extent cx="4572000" cy="2743200"/>
            <wp:effectExtent l="0" t="0" r="19050" b="19050"/>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033BF757" w14:textId="77777777" w:rsidR="00F60F6A" w:rsidRDefault="00F60F6A" w:rsidP="00F60F6A">
      <w:pPr>
        <w:jc w:val="center"/>
      </w:pPr>
      <w:r>
        <w:rPr>
          <w:noProof/>
        </w:rPr>
        <w:drawing>
          <wp:inline distT="0" distB="0" distL="0" distR="0" wp14:anchorId="365F60C5" wp14:editId="0410246F">
            <wp:extent cx="4572000" cy="2743200"/>
            <wp:effectExtent l="0" t="0" r="19050" b="1905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2E8C6427" w14:textId="77777777" w:rsidR="00F60F6A" w:rsidRDefault="00F60F6A" w:rsidP="00F60F6A">
      <w:pPr>
        <w:jc w:val="center"/>
      </w:pPr>
    </w:p>
    <w:p w14:paraId="5AEAF1B4" w14:textId="77777777" w:rsidR="00F60F6A" w:rsidRDefault="00F60F6A" w:rsidP="00F60F6A">
      <w:pPr>
        <w:jc w:val="center"/>
      </w:pPr>
      <w:r>
        <w:rPr>
          <w:noProof/>
        </w:rPr>
        <w:lastRenderedPageBreak/>
        <w:drawing>
          <wp:inline distT="0" distB="0" distL="0" distR="0" wp14:anchorId="7A527902" wp14:editId="48F934E4">
            <wp:extent cx="4572000" cy="2743200"/>
            <wp:effectExtent l="0" t="0" r="19050" b="19050"/>
            <wp:docPr id="3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02476674" w14:textId="77777777" w:rsidR="00F60F6A" w:rsidRDefault="00F60F6A" w:rsidP="00F60F6A">
      <w:pPr>
        <w:jc w:val="center"/>
      </w:pPr>
      <w:r>
        <w:rPr>
          <w:noProof/>
        </w:rPr>
        <w:drawing>
          <wp:inline distT="0" distB="0" distL="0" distR="0" wp14:anchorId="1B6EEFB7" wp14:editId="09EEEDA4">
            <wp:extent cx="4572000" cy="2743200"/>
            <wp:effectExtent l="0" t="0" r="19050" b="19050"/>
            <wp:docPr id="38" name="图表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08321E60" w14:textId="77777777" w:rsidR="00F60F6A" w:rsidRDefault="00F60F6A" w:rsidP="00F60F6A">
      <w:pPr>
        <w:jc w:val="center"/>
      </w:pPr>
      <w:r>
        <w:rPr>
          <w:noProof/>
        </w:rPr>
        <w:drawing>
          <wp:inline distT="0" distB="0" distL="0" distR="0" wp14:anchorId="2E1F5BDC" wp14:editId="0413D201">
            <wp:extent cx="4572000" cy="2743200"/>
            <wp:effectExtent l="0" t="0" r="19050" b="19050"/>
            <wp:docPr id="39" name="图表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05C3FF21" w14:textId="77777777" w:rsidR="00F60F6A" w:rsidRDefault="00F60F6A" w:rsidP="00F60F6A">
      <w:pPr>
        <w:jc w:val="center"/>
      </w:pPr>
      <w:r>
        <w:rPr>
          <w:noProof/>
        </w:rPr>
        <w:lastRenderedPageBreak/>
        <w:drawing>
          <wp:inline distT="0" distB="0" distL="0" distR="0" wp14:anchorId="076C23FE" wp14:editId="5AAD8084">
            <wp:extent cx="4572000" cy="2743200"/>
            <wp:effectExtent l="0" t="0" r="19050" b="19050"/>
            <wp:docPr id="4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4B1F4C93" w14:textId="77777777" w:rsidR="00F60F6A" w:rsidRDefault="00F60F6A" w:rsidP="00F60F6A">
      <w:pPr>
        <w:jc w:val="center"/>
      </w:pPr>
    </w:p>
    <w:p w14:paraId="0AC98BCF" w14:textId="77777777" w:rsidR="00F60F6A" w:rsidRDefault="00F60F6A" w:rsidP="00F60F6A">
      <w:pPr>
        <w:jc w:val="center"/>
      </w:pPr>
      <w:r>
        <w:rPr>
          <w:noProof/>
        </w:rPr>
        <w:drawing>
          <wp:inline distT="0" distB="0" distL="0" distR="0" wp14:anchorId="4D283F77" wp14:editId="1C178735">
            <wp:extent cx="4572000" cy="2743200"/>
            <wp:effectExtent l="0" t="0" r="19050" b="19050"/>
            <wp:docPr id="41" name="图表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71054010" w14:textId="77777777" w:rsidR="00F60F6A" w:rsidRDefault="00F60F6A" w:rsidP="00F60F6A">
      <w:pPr>
        <w:jc w:val="center"/>
      </w:pPr>
      <w:r>
        <w:rPr>
          <w:noProof/>
        </w:rPr>
        <w:drawing>
          <wp:inline distT="0" distB="0" distL="0" distR="0" wp14:anchorId="4DAAC0F6" wp14:editId="2AB98CDD">
            <wp:extent cx="4572000" cy="2743200"/>
            <wp:effectExtent l="0" t="0" r="19050" b="19050"/>
            <wp:docPr id="42" name="图表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7177AB08" w14:textId="77777777" w:rsidR="00F60F6A" w:rsidRDefault="00F60F6A" w:rsidP="00F60F6A">
      <w:pPr>
        <w:jc w:val="center"/>
      </w:pPr>
    </w:p>
    <w:p w14:paraId="16E9509D" w14:textId="77777777" w:rsidR="00F60F6A" w:rsidRDefault="00F60F6A" w:rsidP="00F60F6A">
      <w:pPr>
        <w:jc w:val="center"/>
      </w:pPr>
      <w:r>
        <w:rPr>
          <w:noProof/>
        </w:rPr>
        <w:drawing>
          <wp:inline distT="0" distB="0" distL="0" distR="0" wp14:anchorId="2B5DB88D" wp14:editId="457DD0E4">
            <wp:extent cx="4572000" cy="2743200"/>
            <wp:effectExtent l="0" t="0" r="19050" b="19050"/>
            <wp:docPr id="43" name="图表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0FC65082" w14:textId="77777777" w:rsidR="00F60F6A" w:rsidRDefault="00F60F6A" w:rsidP="00F60F6A">
      <w:pPr>
        <w:jc w:val="center"/>
      </w:pPr>
      <w:r>
        <w:rPr>
          <w:noProof/>
        </w:rPr>
        <w:drawing>
          <wp:inline distT="0" distB="0" distL="0" distR="0" wp14:anchorId="06C3823D" wp14:editId="1568159C">
            <wp:extent cx="4572000" cy="2743200"/>
            <wp:effectExtent l="0" t="0" r="19050" b="19050"/>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460B4AEA" w14:textId="77777777" w:rsidR="00F60F6A" w:rsidRDefault="00F60F6A" w:rsidP="00F60F6A">
      <w:pPr>
        <w:jc w:val="center"/>
      </w:pPr>
      <w:r>
        <w:rPr>
          <w:noProof/>
        </w:rPr>
        <w:drawing>
          <wp:inline distT="0" distB="0" distL="0" distR="0" wp14:anchorId="5511C508" wp14:editId="25C0A910">
            <wp:extent cx="4572000" cy="2743200"/>
            <wp:effectExtent l="0" t="0" r="19050" b="19050"/>
            <wp:docPr id="45" name="图表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3A45DBFC" w14:textId="77777777" w:rsidR="00F60F6A" w:rsidRDefault="00F60F6A" w:rsidP="00F60F6A">
      <w:pPr>
        <w:jc w:val="center"/>
      </w:pPr>
      <w:r>
        <w:rPr>
          <w:noProof/>
        </w:rPr>
        <w:lastRenderedPageBreak/>
        <w:drawing>
          <wp:inline distT="0" distB="0" distL="0" distR="0" wp14:anchorId="6B228687" wp14:editId="268FE055">
            <wp:extent cx="4572000" cy="2743200"/>
            <wp:effectExtent l="0" t="0" r="19050" b="19050"/>
            <wp:docPr id="46" name="图表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25151862" w14:textId="77777777" w:rsidR="00F60F6A" w:rsidRDefault="00F60F6A" w:rsidP="00F60F6A">
      <w:pPr>
        <w:jc w:val="center"/>
      </w:pPr>
    </w:p>
    <w:p w14:paraId="3555262B" w14:textId="77777777" w:rsidR="00F60F6A" w:rsidRDefault="00F60F6A" w:rsidP="00F60F6A">
      <w:pPr>
        <w:jc w:val="center"/>
      </w:pPr>
      <w:r>
        <w:rPr>
          <w:noProof/>
        </w:rPr>
        <w:drawing>
          <wp:inline distT="0" distB="0" distL="0" distR="0" wp14:anchorId="789DD6F2" wp14:editId="5A4BF959">
            <wp:extent cx="4572000" cy="2743200"/>
            <wp:effectExtent l="0" t="0" r="19050" b="19050"/>
            <wp:docPr id="47" name="图表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1EA60CCD" w14:textId="77777777" w:rsidR="00F60F6A" w:rsidRDefault="00F60F6A" w:rsidP="00F60F6A">
      <w:pPr>
        <w:jc w:val="center"/>
      </w:pPr>
      <w:r>
        <w:rPr>
          <w:noProof/>
        </w:rPr>
        <w:drawing>
          <wp:inline distT="0" distB="0" distL="0" distR="0" wp14:anchorId="2FA9B9DA" wp14:editId="1D4BB6F7">
            <wp:extent cx="4572000" cy="2743200"/>
            <wp:effectExtent l="0" t="0" r="19050" b="19050"/>
            <wp:docPr id="48" name="图表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6345CB65" w14:textId="77777777" w:rsidR="00F60F6A" w:rsidRDefault="00F60F6A" w:rsidP="00F60F6A">
      <w:pPr>
        <w:jc w:val="center"/>
      </w:pPr>
    </w:p>
    <w:p w14:paraId="0798C101" w14:textId="77777777" w:rsidR="00F60F6A" w:rsidRDefault="00F60F6A" w:rsidP="00F60F6A">
      <w:pPr>
        <w:jc w:val="center"/>
      </w:pPr>
      <w:r>
        <w:rPr>
          <w:noProof/>
        </w:rPr>
        <w:drawing>
          <wp:inline distT="0" distB="0" distL="0" distR="0" wp14:anchorId="7CB6E23E" wp14:editId="0F124D6D">
            <wp:extent cx="4572000" cy="2743200"/>
            <wp:effectExtent l="0" t="0" r="19050" b="19050"/>
            <wp:docPr id="49" name="图表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0A30F8A4" w14:textId="77777777" w:rsidR="00F60F6A" w:rsidRDefault="00F60F6A" w:rsidP="00F60F6A">
      <w:pPr>
        <w:jc w:val="center"/>
      </w:pPr>
      <w:r>
        <w:rPr>
          <w:noProof/>
        </w:rPr>
        <w:drawing>
          <wp:inline distT="0" distB="0" distL="0" distR="0" wp14:anchorId="4C310D76" wp14:editId="10DE50EB">
            <wp:extent cx="4572000" cy="2743200"/>
            <wp:effectExtent l="0" t="0" r="19050" b="19050"/>
            <wp:docPr id="50" name="图表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13BF64AD" w14:textId="77777777" w:rsidR="00F60F6A" w:rsidRDefault="00F60F6A" w:rsidP="00F60F6A">
      <w:pPr>
        <w:jc w:val="center"/>
      </w:pPr>
      <w:r>
        <w:rPr>
          <w:noProof/>
        </w:rPr>
        <w:drawing>
          <wp:inline distT="0" distB="0" distL="0" distR="0" wp14:anchorId="3BD3142C" wp14:editId="2BB9BCCB">
            <wp:extent cx="4572000" cy="2743200"/>
            <wp:effectExtent l="0" t="0" r="19050" b="19050"/>
            <wp:docPr id="51" name="图表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3086040F" w14:textId="77777777" w:rsidR="00F60F6A" w:rsidRDefault="00F60F6A" w:rsidP="00F60F6A">
      <w:pPr>
        <w:jc w:val="center"/>
      </w:pPr>
      <w:r>
        <w:rPr>
          <w:noProof/>
        </w:rPr>
        <w:lastRenderedPageBreak/>
        <w:drawing>
          <wp:inline distT="0" distB="0" distL="0" distR="0" wp14:anchorId="0F8C854D" wp14:editId="1CE28E60">
            <wp:extent cx="4572000" cy="2743200"/>
            <wp:effectExtent l="0" t="0" r="19050" b="19050"/>
            <wp:docPr id="52" name="图表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20568AAB" w14:textId="77777777" w:rsidR="00F60F6A" w:rsidRDefault="00F60F6A" w:rsidP="00F60F6A">
      <w:pPr>
        <w:jc w:val="center"/>
      </w:pPr>
    </w:p>
    <w:p w14:paraId="33128615" w14:textId="77777777" w:rsidR="00F60F6A" w:rsidRDefault="00F60F6A" w:rsidP="00F60F6A">
      <w:pPr>
        <w:jc w:val="center"/>
      </w:pPr>
      <w:r>
        <w:rPr>
          <w:noProof/>
        </w:rPr>
        <w:drawing>
          <wp:inline distT="0" distB="0" distL="0" distR="0" wp14:anchorId="3A7CC394" wp14:editId="5F67E246">
            <wp:extent cx="4572000" cy="2743200"/>
            <wp:effectExtent l="0" t="0" r="19050" b="19050"/>
            <wp:docPr id="53" name="图表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68AEA3CD" w14:textId="77777777" w:rsidR="00F60F6A" w:rsidRDefault="00F60F6A" w:rsidP="00F60F6A">
      <w:pPr>
        <w:jc w:val="center"/>
      </w:pPr>
      <w:r>
        <w:rPr>
          <w:noProof/>
        </w:rPr>
        <w:drawing>
          <wp:inline distT="0" distB="0" distL="0" distR="0" wp14:anchorId="2F608BA5" wp14:editId="25DA0838">
            <wp:extent cx="4572000" cy="2743200"/>
            <wp:effectExtent l="0" t="0" r="19050" b="19050"/>
            <wp:docPr id="54" name="图表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0ECED6F4" w14:textId="77777777" w:rsidR="00F60F6A" w:rsidRDefault="00F60F6A" w:rsidP="00F60F6A">
      <w:pPr>
        <w:jc w:val="center"/>
      </w:pPr>
    </w:p>
    <w:p w14:paraId="3018FC33" w14:textId="77777777" w:rsidR="00F60F6A" w:rsidRDefault="00F60F6A" w:rsidP="00F60F6A">
      <w:pPr>
        <w:jc w:val="center"/>
      </w:pPr>
      <w:r>
        <w:rPr>
          <w:noProof/>
        </w:rPr>
        <w:drawing>
          <wp:inline distT="0" distB="0" distL="0" distR="0" wp14:anchorId="387A0690" wp14:editId="3C5AA152">
            <wp:extent cx="4572000" cy="2743200"/>
            <wp:effectExtent l="0" t="0" r="19050" b="19050"/>
            <wp:docPr id="55" name="图表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498FF4C9" w14:textId="77777777" w:rsidR="00F60F6A" w:rsidRDefault="00F60F6A" w:rsidP="00F60F6A">
      <w:pPr>
        <w:jc w:val="center"/>
      </w:pPr>
      <w:r>
        <w:rPr>
          <w:noProof/>
        </w:rPr>
        <w:drawing>
          <wp:inline distT="0" distB="0" distL="0" distR="0" wp14:anchorId="7BEBACEA" wp14:editId="1B557CF4">
            <wp:extent cx="4572000" cy="2743200"/>
            <wp:effectExtent l="0" t="0" r="19050" b="19050"/>
            <wp:docPr id="56" name="图表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32AEAF11" w14:textId="77777777" w:rsidR="00F60F6A" w:rsidRDefault="00F60F6A" w:rsidP="00F60F6A">
      <w:pPr>
        <w:jc w:val="center"/>
      </w:pPr>
      <w:r>
        <w:rPr>
          <w:noProof/>
        </w:rPr>
        <w:drawing>
          <wp:inline distT="0" distB="0" distL="0" distR="0" wp14:anchorId="39A75E81" wp14:editId="64E147BD">
            <wp:extent cx="4572000" cy="2743200"/>
            <wp:effectExtent l="0" t="0" r="19050" b="19050"/>
            <wp:docPr id="57" name="图表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727EF62A" w14:textId="77777777" w:rsidR="00F60F6A" w:rsidRDefault="00F60F6A" w:rsidP="00F60F6A">
      <w:pPr>
        <w:jc w:val="center"/>
      </w:pPr>
      <w:r>
        <w:rPr>
          <w:noProof/>
        </w:rPr>
        <w:lastRenderedPageBreak/>
        <w:drawing>
          <wp:inline distT="0" distB="0" distL="0" distR="0" wp14:anchorId="318A0570" wp14:editId="16FF631F">
            <wp:extent cx="4572000" cy="2743200"/>
            <wp:effectExtent l="0" t="0" r="19050" b="19050"/>
            <wp:docPr id="58" name="图表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0BB6A50B" w14:textId="77777777" w:rsidR="00F60F6A" w:rsidRDefault="00F60F6A" w:rsidP="00F60F6A">
      <w:pPr>
        <w:jc w:val="center"/>
      </w:pPr>
    </w:p>
    <w:p w14:paraId="78E64D2B" w14:textId="77777777" w:rsidR="00F60F6A" w:rsidRDefault="00F60F6A" w:rsidP="00F60F6A">
      <w:pPr>
        <w:jc w:val="center"/>
      </w:pPr>
      <w:r>
        <w:rPr>
          <w:noProof/>
        </w:rPr>
        <w:drawing>
          <wp:inline distT="0" distB="0" distL="0" distR="0" wp14:anchorId="5E8A5009" wp14:editId="7B2D56D0">
            <wp:extent cx="4572000" cy="2743200"/>
            <wp:effectExtent l="0" t="0" r="19050" b="19050"/>
            <wp:docPr id="59" name="图表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362B50F9" w14:textId="77777777" w:rsidR="00F60F6A" w:rsidRDefault="00F60F6A" w:rsidP="00F60F6A">
      <w:pPr>
        <w:jc w:val="center"/>
      </w:pPr>
      <w:r>
        <w:rPr>
          <w:noProof/>
        </w:rPr>
        <w:drawing>
          <wp:inline distT="0" distB="0" distL="0" distR="0" wp14:anchorId="156858D5" wp14:editId="5F24B32D">
            <wp:extent cx="4572000" cy="2743200"/>
            <wp:effectExtent l="0" t="0" r="19050" b="19050"/>
            <wp:docPr id="60" name="图表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36CE3F18" w14:textId="77777777" w:rsidR="00F60F6A" w:rsidRDefault="00F60F6A" w:rsidP="00F60F6A">
      <w:pPr>
        <w:jc w:val="center"/>
      </w:pPr>
    </w:p>
    <w:p w14:paraId="21573F02" w14:textId="77777777" w:rsidR="00F60F6A" w:rsidRDefault="00F60F6A" w:rsidP="00F60F6A">
      <w:pPr>
        <w:jc w:val="center"/>
      </w:pPr>
      <w:r>
        <w:rPr>
          <w:noProof/>
        </w:rPr>
        <w:drawing>
          <wp:inline distT="0" distB="0" distL="0" distR="0" wp14:anchorId="1DFAB059" wp14:editId="354C087F">
            <wp:extent cx="4572000" cy="2743200"/>
            <wp:effectExtent l="0" t="0" r="19050" b="19050"/>
            <wp:docPr id="61" name="图表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2B18E78D" w14:textId="77777777" w:rsidR="00F60F6A" w:rsidRDefault="00F60F6A" w:rsidP="00F60F6A">
      <w:pPr>
        <w:jc w:val="center"/>
      </w:pPr>
      <w:r>
        <w:rPr>
          <w:noProof/>
        </w:rPr>
        <w:drawing>
          <wp:inline distT="0" distB="0" distL="0" distR="0" wp14:anchorId="40EEB286" wp14:editId="204395F9">
            <wp:extent cx="4572000" cy="2743200"/>
            <wp:effectExtent l="0" t="0" r="19050" b="19050"/>
            <wp:docPr id="62" name="图表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14:paraId="7577CC0F" w14:textId="77777777" w:rsidR="00F60F6A" w:rsidRDefault="00F60F6A" w:rsidP="00F60F6A">
      <w:pPr>
        <w:jc w:val="center"/>
      </w:pPr>
      <w:r>
        <w:rPr>
          <w:noProof/>
        </w:rPr>
        <w:drawing>
          <wp:inline distT="0" distB="0" distL="0" distR="0" wp14:anchorId="5BDD3C62" wp14:editId="51626E04">
            <wp:extent cx="4572000" cy="2743200"/>
            <wp:effectExtent l="0" t="0" r="19050" b="19050"/>
            <wp:docPr id="63" name="图表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0FDC525D" w14:textId="77777777" w:rsidR="00F60F6A" w:rsidRPr="00390A18" w:rsidRDefault="00F60F6A" w:rsidP="00F60F6A">
      <w:pPr>
        <w:jc w:val="center"/>
      </w:pPr>
      <w:r>
        <w:rPr>
          <w:noProof/>
        </w:rPr>
        <w:lastRenderedPageBreak/>
        <w:drawing>
          <wp:inline distT="0" distB="0" distL="0" distR="0" wp14:anchorId="4823774E" wp14:editId="13A4BBBD">
            <wp:extent cx="4572000" cy="2743200"/>
            <wp:effectExtent l="0" t="0" r="19050" b="19050"/>
            <wp:docPr id="64" name="图表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12507774" w14:textId="77777777" w:rsidR="00564BBB" w:rsidRDefault="00564BBB" w:rsidP="00B75878">
      <w:pPr>
        <w:spacing w:after="0" w:line="360" w:lineRule="auto"/>
        <w:rPr>
          <w:rFonts w:asciiTheme="minorEastAsia" w:hAnsiTheme="minorEastAsia"/>
          <w:sz w:val="24"/>
          <w:szCs w:val="24"/>
        </w:rPr>
      </w:pPr>
    </w:p>
    <w:p w14:paraId="3403636D" w14:textId="77777777" w:rsidR="00564BBB" w:rsidRDefault="00564BBB" w:rsidP="00B75878">
      <w:pPr>
        <w:spacing w:after="0" w:line="360" w:lineRule="auto"/>
        <w:rPr>
          <w:rFonts w:asciiTheme="minorEastAsia" w:hAnsiTheme="minorEastAsia"/>
          <w:sz w:val="24"/>
          <w:szCs w:val="24"/>
        </w:rPr>
      </w:pPr>
    </w:p>
    <w:p w14:paraId="010A0E9D" w14:textId="77777777" w:rsidR="00564BBB" w:rsidRPr="00B75878" w:rsidRDefault="00564BBB" w:rsidP="00B75878">
      <w:pPr>
        <w:spacing w:after="0" w:line="360" w:lineRule="auto"/>
        <w:rPr>
          <w:rFonts w:asciiTheme="minorEastAsia" w:hAnsiTheme="minorEastAsia"/>
          <w:sz w:val="24"/>
          <w:szCs w:val="24"/>
        </w:rPr>
      </w:pPr>
    </w:p>
    <w:sectPr w:rsidR="00564BBB" w:rsidRPr="00B758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013264" w14:textId="77777777" w:rsidR="00773F27" w:rsidRDefault="00773F27" w:rsidP="00663C4D">
      <w:pPr>
        <w:spacing w:after="0" w:line="240" w:lineRule="auto"/>
      </w:pPr>
      <w:r>
        <w:separator/>
      </w:r>
    </w:p>
  </w:endnote>
  <w:endnote w:type="continuationSeparator" w:id="0">
    <w:p w14:paraId="5DBC561A" w14:textId="77777777" w:rsidR="00773F27" w:rsidRDefault="00773F27" w:rsidP="00663C4D">
      <w:pPr>
        <w:spacing w:after="0" w:line="240" w:lineRule="auto"/>
      </w:pPr>
      <w:r>
        <w:continuationSeparator/>
      </w:r>
    </w:p>
  </w:endnote>
  <w:endnote w:id="1">
    <w:p w14:paraId="62E1E0EB" w14:textId="77777777" w:rsidR="00D27B97" w:rsidRPr="00E546F5" w:rsidRDefault="00D27B97" w:rsidP="00D27B97">
      <w:pPr>
        <w:widowControl w:val="0"/>
        <w:numPr>
          <w:ilvl w:val="0"/>
          <w:numId w:val="7"/>
        </w:numPr>
        <w:spacing w:after="0" w:line="240" w:lineRule="auto"/>
      </w:pPr>
      <w:r w:rsidRPr="007B2038">
        <w:t>United, Nations, Department, of, Economic, and, Social, Affairs, Population, Division. 2015 Revision of World Population Prospects</w:t>
      </w:r>
      <w:r>
        <w:rPr>
          <w:rFonts w:hint="eastAsia"/>
        </w:rPr>
        <w:t xml:space="preserve"> </w:t>
      </w:r>
      <w:r w:rsidRPr="007B2038">
        <w:t xml:space="preserve">[DB/OL]. </w:t>
      </w:r>
      <w:hyperlink r:id="rId1" w:history="1">
        <w:r w:rsidRPr="00592BB4">
          <w:rPr>
            <w:rStyle w:val="Hyperlink"/>
          </w:rPr>
          <w:t>https://esa.un.org/unpd/popdev/Profilesofageing2015/index.html</w:t>
        </w:r>
      </w:hyperlink>
      <w:r w:rsidRPr="007B2038">
        <w:t>.</w:t>
      </w:r>
    </w:p>
  </w:endnote>
  <w:endnote w:id="2">
    <w:p w14:paraId="53281E4A" w14:textId="77777777" w:rsidR="00D27B97" w:rsidRDefault="00D27B97" w:rsidP="00D27B97">
      <w:pPr>
        <w:pStyle w:val="EndnoteText"/>
        <w:numPr>
          <w:ilvl w:val="0"/>
          <w:numId w:val="7"/>
        </w:numPr>
      </w:pPr>
      <w:r w:rsidRPr="004F3506">
        <w:t>Peel N, Bartlett H, McClure R. Healthy ageing: how is it defined and measured? Australasian Journal on Ageing. 2004;23(3):115-9.</w:t>
      </w:r>
    </w:p>
  </w:endnote>
  <w:endnote w:id="3">
    <w:p w14:paraId="497EA5CE" w14:textId="77777777" w:rsidR="00D27B97" w:rsidRDefault="00D27B97" w:rsidP="00D27B97">
      <w:pPr>
        <w:pStyle w:val="EndnoteText"/>
        <w:numPr>
          <w:ilvl w:val="0"/>
          <w:numId w:val="7"/>
        </w:numPr>
      </w:pPr>
      <w:r w:rsidRPr="00ED423A">
        <w:t>Fuchs J, Scheidt-Nave C, Hinrichs T, Mergenthaler A, Stein J, Riedel-Heller S, et al. Indicators for Healthy Ageing - A Debate. INTERNATIONAL JOURNAL OF ENVIRONMENTAL RESEARCH AND PUBLIC HEALTH. 2013;10(12):6630-44.</w:t>
      </w:r>
    </w:p>
  </w:endnote>
  <w:endnote w:id="4">
    <w:p w14:paraId="311FDA84" w14:textId="77777777" w:rsidR="00D27B97" w:rsidRPr="009367C2" w:rsidRDefault="00D27B97" w:rsidP="00D27B97">
      <w:pPr>
        <w:pStyle w:val="EndnoteText"/>
        <w:numPr>
          <w:ilvl w:val="0"/>
          <w:numId w:val="7"/>
        </w:numPr>
      </w:pPr>
      <w:r w:rsidRPr="009367C2">
        <w:rPr>
          <w:rFonts w:hint="eastAsia"/>
        </w:rPr>
        <w:t>世界卫生组织</w:t>
      </w:r>
      <w:r w:rsidRPr="009367C2">
        <w:rPr>
          <w:rFonts w:hint="eastAsia"/>
        </w:rPr>
        <w:t xml:space="preserve">. </w:t>
      </w:r>
      <w:r w:rsidRPr="009367C2">
        <w:rPr>
          <w:rFonts w:hint="eastAsia"/>
        </w:rPr>
        <w:t>关于老龄化与健康的全球报告</w:t>
      </w:r>
      <w:r w:rsidRPr="009367C2">
        <w:rPr>
          <w:rFonts w:hint="eastAsia"/>
        </w:rPr>
        <w:t xml:space="preserve">[R]. </w:t>
      </w:r>
      <w:r w:rsidRPr="009367C2">
        <w:rPr>
          <w:rFonts w:hint="eastAsia"/>
        </w:rPr>
        <w:t>纽约</w:t>
      </w:r>
      <w:r w:rsidRPr="009367C2">
        <w:rPr>
          <w:rFonts w:hint="eastAsia"/>
        </w:rPr>
        <w:t>:</w:t>
      </w:r>
      <w:r w:rsidRPr="009367C2">
        <w:rPr>
          <w:rFonts w:hint="eastAsia"/>
        </w:rPr>
        <w:t>世界卫生组织</w:t>
      </w:r>
      <w:r w:rsidRPr="009367C2">
        <w:rPr>
          <w:rFonts w:hint="eastAsia"/>
        </w:rPr>
        <w:t>, 2106. 28</w:t>
      </w:r>
    </w:p>
  </w:endnote>
  <w:endnote w:id="5">
    <w:p w14:paraId="1D4793FF" w14:textId="77777777" w:rsidR="00D27B97" w:rsidRDefault="00D27B97" w:rsidP="00D27B97">
      <w:pPr>
        <w:pStyle w:val="EndnoteText"/>
        <w:numPr>
          <w:ilvl w:val="0"/>
          <w:numId w:val="7"/>
        </w:numPr>
      </w:pPr>
      <w:r w:rsidRPr="00A24C38">
        <w:t>The international classification of functioning. Disability and health. Geneva: World Health Organization; 2001.</w:t>
      </w:r>
    </w:p>
  </w:endnote>
  <w:endnote w:id="6">
    <w:p w14:paraId="201FCDD9" w14:textId="77777777" w:rsidR="00D27B97" w:rsidRPr="00CE378B" w:rsidRDefault="00D27B97" w:rsidP="00D27B97">
      <w:pPr>
        <w:pStyle w:val="EndnoteText"/>
        <w:numPr>
          <w:ilvl w:val="0"/>
          <w:numId w:val="7"/>
        </w:numPr>
      </w:pPr>
      <w:r>
        <w:rPr>
          <w:rFonts w:hint="eastAsia"/>
        </w:rPr>
        <w:t>邬沧萍</w:t>
      </w:r>
      <w:r>
        <w:rPr>
          <w:rFonts w:hint="eastAsia"/>
        </w:rPr>
        <w:t>,</w:t>
      </w:r>
      <w:r>
        <w:rPr>
          <w:rFonts w:hint="eastAsia"/>
        </w:rPr>
        <w:t>姜向群</w:t>
      </w:r>
      <w:r>
        <w:rPr>
          <w:rFonts w:hint="eastAsia"/>
        </w:rPr>
        <w:t xml:space="preserve">. </w:t>
      </w:r>
      <w:r>
        <w:rPr>
          <w:rFonts w:hint="eastAsia"/>
        </w:rPr>
        <w:t>“健康老龄化”战略刍议</w:t>
      </w:r>
      <w:r>
        <w:rPr>
          <w:rFonts w:hint="eastAsia"/>
        </w:rPr>
        <w:t xml:space="preserve">[J]. </w:t>
      </w:r>
      <w:r>
        <w:rPr>
          <w:rFonts w:hint="eastAsia"/>
        </w:rPr>
        <w:t>中国社会科学</w:t>
      </w:r>
      <w:r>
        <w:rPr>
          <w:rFonts w:hint="eastAsia"/>
        </w:rPr>
        <w:t>,1996,05:52-64.</w:t>
      </w:r>
    </w:p>
  </w:endnote>
  <w:endnote w:id="7">
    <w:p w14:paraId="1FD59C55" w14:textId="77777777" w:rsidR="00D27B97" w:rsidRPr="00195742" w:rsidRDefault="00D27B97" w:rsidP="00D27B97">
      <w:pPr>
        <w:pStyle w:val="EndnoteText"/>
        <w:numPr>
          <w:ilvl w:val="0"/>
          <w:numId w:val="7"/>
        </w:numPr>
      </w:pPr>
      <w:r>
        <w:rPr>
          <w:rFonts w:hint="eastAsia"/>
        </w:rPr>
        <w:t>李德明</w:t>
      </w:r>
      <w:r>
        <w:rPr>
          <w:rFonts w:hint="eastAsia"/>
        </w:rPr>
        <w:t>,</w:t>
      </w:r>
      <w:r>
        <w:rPr>
          <w:rFonts w:hint="eastAsia"/>
        </w:rPr>
        <w:t>陈天勇</w:t>
      </w:r>
      <w:r>
        <w:rPr>
          <w:rFonts w:hint="eastAsia"/>
        </w:rPr>
        <w:t>,</w:t>
      </w:r>
      <w:r>
        <w:rPr>
          <w:rFonts w:hint="eastAsia"/>
        </w:rPr>
        <w:t>吴振云</w:t>
      </w:r>
      <w:r>
        <w:rPr>
          <w:rFonts w:hint="eastAsia"/>
        </w:rPr>
        <w:t>,</w:t>
      </w:r>
      <w:r>
        <w:rPr>
          <w:rFonts w:hint="eastAsia"/>
        </w:rPr>
        <w:t>李贵芸</w:t>
      </w:r>
      <w:r>
        <w:rPr>
          <w:rFonts w:hint="eastAsia"/>
        </w:rPr>
        <w:t xml:space="preserve">. </w:t>
      </w:r>
      <w:r>
        <w:rPr>
          <w:rFonts w:hint="eastAsia"/>
        </w:rPr>
        <w:t>健康老龄化的基本要素及其影响因素分析</w:t>
      </w:r>
      <w:r>
        <w:rPr>
          <w:rFonts w:hint="eastAsia"/>
        </w:rPr>
        <w:t xml:space="preserve">[J]. </w:t>
      </w:r>
      <w:r>
        <w:rPr>
          <w:rFonts w:hint="eastAsia"/>
        </w:rPr>
        <w:t>中国老年学杂志</w:t>
      </w:r>
      <w:r>
        <w:rPr>
          <w:rFonts w:hint="eastAsia"/>
        </w:rPr>
        <w:t>,2005,09:1004-1006.</w:t>
      </w:r>
    </w:p>
  </w:endnote>
  <w:endnote w:id="8">
    <w:p w14:paraId="31F00752" w14:textId="5EDD6C6E" w:rsidR="006154D3" w:rsidRPr="00B0206E" w:rsidRDefault="006154D3" w:rsidP="00B0206E">
      <w:pPr>
        <w:widowControl w:val="0"/>
        <w:numPr>
          <w:ilvl w:val="0"/>
          <w:numId w:val="7"/>
        </w:numPr>
        <w:spacing w:after="0" w:line="240" w:lineRule="auto"/>
      </w:pPr>
      <w:r>
        <w:rPr>
          <w:rFonts w:hint="eastAsia"/>
        </w:rPr>
        <w:t>叶小叶</w:t>
      </w:r>
      <w:r>
        <w:rPr>
          <w:rFonts w:hint="eastAsia"/>
        </w:rPr>
        <w:t>,</w:t>
      </w:r>
      <w:r>
        <w:rPr>
          <w:rFonts w:hint="eastAsia"/>
        </w:rPr>
        <w:t>黄颖</w:t>
      </w:r>
      <w:r>
        <w:rPr>
          <w:rFonts w:hint="eastAsia"/>
        </w:rPr>
        <w:t xml:space="preserve">. </w:t>
      </w:r>
      <w:r>
        <w:rPr>
          <w:rFonts w:hint="eastAsia"/>
        </w:rPr>
        <w:t>家庭人口多状态发展方程及其应用</w:t>
      </w:r>
      <w:r>
        <w:rPr>
          <w:rFonts w:hint="eastAsia"/>
        </w:rPr>
        <w:t xml:space="preserve">[J]. </w:t>
      </w:r>
      <w:r>
        <w:rPr>
          <w:rFonts w:hint="eastAsia"/>
        </w:rPr>
        <w:t>中国人口科学</w:t>
      </w:r>
      <w:r>
        <w:rPr>
          <w:rFonts w:hint="eastAsia"/>
        </w:rPr>
        <w:t>,1990,01:44-48.</w:t>
      </w:r>
    </w:p>
  </w:endnote>
  <w:endnote w:id="9">
    <w:p w14:paraId="0D775F70" w14:textId="5C2E568F" w:rsidR="00D27B97" w:rsidRPr="00D27B97" w:rsidRDefault="00D27B97" w:rsidP="00B0206E">
      <w:pPr>
        <w:widowControl w:val="0"/>
        <w:numPr>
          <w:ilvl w:val="0"/>
          <w:numId w:val="7"/>
        </w:numPr>
        <w:spacing w:after="0" w:line="240" w:lineRule="auto"/>
      </w:pPr>
      <w:r w:rsidRPr="00D27B97">
        <w:rPr>
          <w:rFonts w:hint="eastAsia"/>
        </w:rPr>
        <w:t>李强</w:t>
      </w:r>
      <w:r w:rsidRPr="00D27B97">
        <w:rPr>
          <w:rFonts w:hint="eastAsia"/>
        </w:rPr>
        <w:t>,</w:t>
      </w:r>
      <w:r w:rsidRPr="00D27B97">
        <w:rPr>
          <w:rFonts w:hint="eastAsia"/>
        </w:rPr>
        <w:t>汤哲</w:t>
      </w:r>
      <w:r w:rsidRPr="00D27B97">
        <w:rPr>
          <w:rFonts w:hint="eastAsia"/>
        </w:rPr>
        <w:t xml:space="preserve">. </w:t>
      </w:r>
      <w:r w:rsidRPr="00D27B97">
        <w:rPr>
          <w:rFonts w:hint="eastAsia"/>
        </w:rPr>
        <w:t>多状态生命表法在老年人健康预期寿命研究中的应用</w:t>
      </w:r>
      <w:r w:rsidRPr="00D27B97">
        <w:rPr>
          <w:rFonts w:hint="eastAsia"/>
        </w:rPr>
        <w:t xml:space="preserve">[J]. </w:t>
      </w:r>
      <w:r w:rsidRPr="00D27B97">
        <w:rPr>
          <w:rFonts w:hint="eastAsia"/>
        </w:rPr>
        <w:t>中国人口科学</w:t>
      </w:r>
      <w:r w:rsidRPr="00D27B97">
        <w:rPr>
          <w:rFonts w:hint="eastAsia"/>
        </w:rPr>
        <w:t>,2002,06:42-50.</w:t>
      </w:r>
    </w:p>
  </w:endnote>
  <w:endnote w:id="10">
    <w:p w14:paraId="5EC74240" w14:textId="114DA9B1" w:rsidR="00B0206E" w:rsidRPr="00B0206E" w:rsidRDefault="00B0206E" w:rsidP="00B0206E">
      <w:pPr>
        <w:pStyle w:val="EndnoteText"/>
        <w:numPr>
          <w:ilvl w:val="0"/>
          <w:numId w:val="7"/>
        </w:numPr>
      </w:pPr>
      <w:r w:rsidRPr="00B0206E">
        <w:rPr>
          <w:rFonts w:hint="eastAsia"/>
        </w:rPr>
        <w:t>顾大男</w:t>
      </w:r>
      <w:r w:rsidRPr="00B0206E">
        <w:rPr>
          <w:rFonts w:hint="eastAsia"/>
        </w:rPr>
        <w:t xml:space="preserve">. </w:t>
      </w:r>
      <w:r w:rsidRPr="00B0206E">
        <w:rPr>
          <w:rFonts w:hint="eastAsia"/>
        </w:rPr>
        <w:t>中国高龄老人生活自理能力多变量多状态生命表分析</w:t>
      </w:r>
      <w:r w:rsidRPr="00B0206E">
        <w:rPr>
          <w:rFonts w:hint="eastAsia"/>
        </w:rPr>
        <w:t xml:space="preserve">[J]. </w:t>
      </w:r>
      <w:r w:rsidRPr="00B0206E">
        <w:rPr>
          <w:rFonts w:hint="eastAsia"/>
        </w:rPr>
        <w:t>人口与经济</w:t>
      </w:r>
      <w:r w:rsidRPr="00B0206E">
        <w:rPr>
          <w:rFonts w:hint="eastAsia"/>
        </w:rPr>
        <w:t>,2004,04:15-21+53.</w:t>
      </w:r>
    </w:p>
  </w:endnote>
  <w:endnote w:id="11">
    <w:p w14:paraId="561B4EEE" w14:textId="281C7607" w:rsidR="00B0206E" w:rsidRPr="00B0206E" w:rsidRDefault="00B0206E" w:rsidP="00470A20">
      <w:pPr>
        <w:pStyle w:val="EndnoteText"/>
        <w:numPr>
          <w:ilvl w:val="0"/>
          <w:numId w:val="7"/>
        </w:numPr>
      </w:pPr>
      <w:r w:rsidRPr="00B0206E">
        <w:rPr>
          <w:rFonts w:hint="eastAsia"/>
        </w:rPr>
        <w:t>蒋承</w:t>
      </w:r>
      <w:r w:rsidRPr="00B0206E">
        <w:rPr>
          <w:rFonts w:hint="eastAsia"/>
        </w:rPr>
        <w:t>,</w:t>
      </w:r>
      <w:r w:rsidRPr="00B0206E">
        <w:rPr>
          <w:rFonts w:hint="eastAsia"/>
        </w:rPr>
        <w:t>顾大男</w:t>
      </w:r>
      <w:r w:rsidRPr="00B0206E">
        <w:rPr>
          <w:rFonts w:hint="eastAsia"/>
        </w:rPr>
        <w:t>,</w:t>
      </w:r>
      <w:r w:rsidRPr="00B0206E">
        <w:rPr>
          <w:rFonts w:hint="eastAsia"/>
        </w:rPr>
        <w:t>柳玉芝</w:t>
      </w:r>
      <w:r w:rsidRPr="00B0206E">
        <w:rPr>
          <w:rFonts w:hint="eastAsia"/>
        </w:rPr>
        <w:t>,</w:t>
      </w:r>
      <w:r w:rsidRPr="00B0206E">
        <w:rPr>
          <w:rFonts w:hint="eastAsia"/>
        </w:rPr>
        <w:t>曾毅</w:t>
      </w:r>
      <w:r w:rsidRPr="00B0206E">
        <w:rPr>
          <w:rFonts w:hint="eastAsia"/>
        </w:rPr>
        <w:t xml:space="preserve">. </w:t>
      </w:r>
      <w:r w:rsidRPr="00B0206E">
        <w:rPr>
          <w:rFonts w:hint="eastAsia"/>
        </w:rPr>
        <w:t>中国老年人照料成本研究——多状态生命表方法</w:t>
      </w:r>
      <w:r w:rsidRPr="00B0206E">
        <w:rPr>
          <w:rFonts w:hint="eastAsia"/>
        </w:rPr>
        <w:t xml:space="preserve">[J]. </w:t>
      </w:r>
      <w:r w:rsidRPr="00B0206E">
        <w:rPr>
          <w:rFonts w:hint="eastAsia"/>
        </w:rPr>
        <w:t>人口研究</w:t>
      </w:r>
      <w:r w:rsidRPr="00B0206E">
        <w:rPr>
          <w:rFonts w:hint="eastAsia"/>
        </w:rPr>
        <w:t>,2009,03:81-88.</w:t>
      </w:r>
    </w:p>
  </w:endnote>
  <w:endnote w:id="12">
    <w:p w14:paraId="03A112FC" w14:textId="05E60D46" w:rsidR="00B0206E" w:rsidRPr="00B0206E" w:rsidRDefault="00B0206E" w:rsidP="00B0206E">
      <w:pPr>
        <w:pStyle w:val="EndnoteText"/>
        <w:numPr>
          <w:ilvl w:val="0"/>
          <w:numId w:val="7"/>
        </w:numPr>
      </w:pPr>
      <w:r w:rsidRPr="00B0206E">
        <w:rPr>
          <w:rFonts w:hint="eastAsia"/>
        </w:rPr>
        <w:t>高向阳</w:t>
      </w:r>
      <w:r w:rsidRPr="00B0206E">
        <w:rPr>
          <w:rFonts w:hint="eastAsia"/>
        </w:rPr>
        <w:t>,</w:t>
      </w:r>
      <w:r w:rsidRPr="00B0206E">
        <w:rPr>
          <w:rFonts w:hint="eastAsia"/>
        </w:rPr>
        <w:t>康晓平</w:t>
      </w:r>
      <w:r w:rsidRPr="00B0206E">
        <w:rPr>
          <w:rFonts w:hint="eastAsia"/>
        </w:rPr>
        <w:t xml:space="preserve">. </w:t>
      </w:r>
      <w:r w:rsidRPr="00B0206E">
        <w:rPr>
          <w:rFonts w:hint="eastAsia"/>
        </w:rPr>
        <w:t>基于多状态生命表对中国高龄老人健康期望寿命分析</w:t>
      </w:r>
      <w:r w:rsidRPr="00B0206E">
        <w:rPr>
          <w:rFonts w:hint="eastAsia"/>
        </w:rPr>
        <w:t xml:space="preserve">[J]. </w:t>
      </w:r>
      <w:r w:rsidRPr="00B0206E">
        <w:rPr>
          <w:rFonts w:hint="eastAsia"/>
        </w:rPr>
        <w:t>中国卫生统计</w:t>
      </w:r>
      <w:r w:rsidRPr="00B0206E">
        <w:rPr>
          <w:rFonts w:hint="eastAsia"/>
        </w:rPr>
        <w:t>,2010,05:455-458.</w:t>
      </w:r>
    </w:p>
  </w:endnote>
  <w:endnote w:id="13">
    <w:p w14:paraId="3E4DD254" w14:textId="4F395F1F" w:rsidR="00B0206E" w:rsidRPr="00B0206E" w:rsidRDefault="00B0206E" w:rsidP="00B0206E">
      <w:pPr>
        <w:pStyle w:val="EndnoteText"/>
        <w:numPr>
          <w:ilvl w:val="0"/>
          <w:numId w:val="7"/>
        </w:numPr>
      </w:pPr>
      <w:r w:rsidRPr="00B0206E">
        <w:rPr>
          <w:rFonts w:hint="eastAsia"/>
        </w:rPr>
        <w:t>黄匡时</w:t>
      </w:r>
      <w:r w:rsidRPr="00B0206E">
        <w:rPr>
          <w:rFonts w:hint="eastAsia"/>
        </w:rPr>
        <w:t>,</w:t>
      </w:r>
      <w:r w:rsidRPr="00B0206E">
        <w:rPr>
          <w:rFonts w:hint="eastAsia"/>
        </w:rPr>
        <w:t>陆杰华</w:t>
      </w:r>
      <w:r w:rsidRPr="00B0206E">
        <w:rPr>
          <w:rFonts w:hint="eastAsia"/>
        </w:rPr>
        <w:t xml:space="preserve">. </w:t>
      </w:r>
      <w:r w:rsidRPr="00B0206E">
        <w:rPr>
          <w:rFonts w:hint="eastAsia"/>
        </w:rPr>
        <w:t>中国老年人平均预期照料时间研究——基于生命表的考察</w:t>
      </w:r>
      <w:r w:rsidRPr="00B0206E">
        <w:rPr>
          <w:rFonts w:hint="eastAsia"/>
        </w:rPr>
        <w:t xml:space="preserve">[J]. </w:t>
      </w:r>
      <w:r w:rsidRPr="00B0206E">
        <w:rPr>
          <w:rFonts w:hint="eastAsia"/>
        </w:rPr>
        <w:t>中国人口科学</w:t>
      </w:r>
      <w:r w:rsidRPr="00B0206E">
        <w:rPr>
          <w:rFonts w:hint="eastAsia"/>
        </w:rPr>
        <w:t>,2014,04:92-101+128.</w:t>
      </w:r>
    </w:p>
  </w:endnote>
  <w:endnote w:id="14">
    <w:p w14:paraId="07FB76CF" w14:textId="6703192D" w:rsidR="00B0206E" w:rsidRPr="00B0206E" w:rsidRDefault="00B0206E" w:rsidP="00B0206E">
      <w:pPr>
        <w:pStyle w:val="EndnoteText"/>
        <w:numPr>
          <w:ilvl w:val="0"/>
          <w:numId w:val="7"/>
        </w:numPr>
      </w:pPr>
      <w:r w:rsidRPr="00B0206E">
        <w:rPr>
          <w:rFonts w:hint="eastAsia"/>
        </w:rPr>
        <w:t>黄枫</w:t>
      </w:r>
      <w:r w:rsidRPr="00B0206E">
        <w:rPr>
          <w:rFonts w:hint="eastAsia"/>
        </w:rPr>
        <w:t>,</w:t>
      </w:r>
      <w:r w:rsidRPr="00B0206E">
        <w:rPr>
          <w:rFonts w:hint="eastAsia"/>
        </w:rPr>
        <w:t>吴纯杰</w:t>
      </w:r>
      <w:r w:rsidRPr="00B0206E">
        <w:rPr>
          <w:rFonts w:hint="eastAsia"/>
        </w:rPr>
        <w:t xml:space="preserve">. </w:t>
      </w:r>
      <w:r w:rsidRPr="00B0206E">
        <w:rPr>
          <w:rFonts w:hint="eastAsia"/>
        </w:rPr>
        <w:t>基于转移概率模型的老年人长期护理需求预测分析</w:t>
      </w:r>
      <w:r w:rsidRPr="00B0206E">
        <w:rPr>
          <w:rFonts w:hint="eastAsia"/>
        </w:rPr>
        <w:t xml:space="preserve">[J]. </w:t>
      </w:r>
      <w:r w:rsidRPr="00B0206E">
        <w:rPr>
          <w:rFonts w:hint="eastAsia"/>
        </w:rPr>
        <w:t>经济研究</w:t>
      </w:r>
      <w:r w:rsidRPr="00B0206E">
        <w:rPr>
          <w:rFonts w:hint="eastAsia"/>
        </w:rPr>
        <w:t>,2012,S2:119-130.</w:t>
      </w:r>
    </w:p>
  </w:endnote>
  <w:endnote w:id="15">
    <w:p w14:paraId="44AA6551" w14:textId="7CE9C948" w:rsidR="00B0206E" w:rsidRPr="00B0206E" w:rsidRDefault="00B0206E" w:rsidP="00B0206E">
      <w:pPr>
        <w:pStyle w:val="EndnoteText"/>
        <w:numPr>
          <w:ilvl w:val="0"/>
          <w:numId w:val="7"/>
        </w:numPr>
      </w:pPr>
      <w:r w:rsidRPr="00B0206E">
        <w:rPr>
          <w:rFonts w:hint="eastAsia"/>
        </w:rPr>
        <w:t>陈强</w:t>
      </w:r>
      <w:r w:rsidRPr="00B0206E">
        <w:rPr>
          <w:rFonts w:hint="eastAsia"/>
        </w:rPr>
        <w:t xml:space="preserve">. </w:t>
      </w:r>
      <w:r w:rsidRPr="00B0206E">
        <w:rPr>
          <w:rFonts w:hint="eastAsia"/>
        </w:rPr>
        <w:t>我国失能老人护理费用测算评估</w:t>
      </w:r>
      <w:r w:rsidRPr="00B0206E">
        <w:rPr>
          <w:rFonts w:hint="eastAsia"/>
        </w:rPr>
        <w:t xml:space="preserve">[J]. </w:t>
      </w:r>
      <w:r w:rsidRPr="00B0206E">
        <w:rPr>
          <w:rFonts w:hint="eastAsia"/>
        </w:rPr>
        <w:t>东方企业文化</w:t>
      </w:r>
      <w:r w:rsidRPr="00B0206E">
        <w:rPr>
          <w:rFonts w:hint="eastAsia"/>
        </w:rPr>
        <w:t>,2013,23:228-229.</w:t>
      </w:r>
    </w:p>
  </w:endnote>
  <w:endnote w:id="16">
    <w:p w14:paraId="042FC094" w14:textId="2FDBCB9D" w:rsidR="00B0206E" w:rsidRPr="00B0206E" w:rsidRDefault="00B0206E" w:rsidP="00B0206E">
      <w:pPr>
        <w:pStyle w:val="EndnoteText"/>
        <w:numPr>
          <w:ilvl w:val="0"/>
          <w:numId w:val="7"/>
        </w:numPr>
      </w:pPr>
      <w:r w:rsidRPr="00B0206E">
        <w:rPr>
          <w:rFonts w:hint="eastAsia"/>
        </w:rPr>
        <w:t>胡宏伟</w:t>
      </w:r>
      <w:r w:rsidRPr="00B0206E">
        <w:rPr>
          <w:rFonts w:hint="eastAsia"/>
        </w:rPr>
        <w:t>,</w:t>
      </w:r>
      <w:r w:rsidRPr="00B0206E">
        <w:rPr>
          <w:rFonts w:hint="eastAsia"/>
        </w:rPr>
        <w:t>李延宇</w:t>
      </w:r>
      <w:r w:rsidRPr="00B0206E">
        <w:rPr>
          <w:rFonts w:hint="eastAsia"/>
        </w:rPr>
        <w:t>,</w:t>
      </w:r>
      <w:r w:rsidRPr="00B0206E">
        <w:rPr>
          <w:rFonts w:hint="eastAsia"/>
        </w:rPr>
        <w:t>张澜</w:t>
      </w:r>
      <w:r w:rsidRPr="00B0206E">
        <w:rPr>
          <w:rFonts w:hint="eastAsia"/>
        </w:rPr>
        <w:t xml:space="preserve">. </w:t>
      </w:r>
      <w:r w:rsidRPr="00B0206E">
        <w:rPr>
          <w:rFonts w:hint="eastAsia"/>
        </w:rPr>
        <w:t>中国老年长期护理服务需求评估与预测</w:t>
      </w:r>
      <w:r w:rsidRPr="00B0206E">
        <w:rPr>
          <w:rFonts w:hint="eastAsia"/>
        </w:rPr>
        <w:t xml:space="preserve">[J]. </w:t>
      </w:r>
      <w:r w:rsidRPr="00B0206E">
        <w:rPr>
          <w:rFonts w:hint="eastAsia"/>
        </w:rPr>
        <w:t>中国人口科学</w:t>
      </w:r>
      <w:r w:rsidRPr="00B0206E">
        <w:rPr>
          <w:rFonts w:hint="eastAsia"/>
        </w:rPr>
        <w:t>,2015,03:79-89+127.</w:t>
      </w:r>
    </w:p>
  </w:endnote>
  <w:endnote w:id="17">
    <w:p w14:paraId="230F0C23" w14:textId="1E1F14A3" w:rsidR="00B0206E" w:rsidRPr="00B0206E" w:rsidRDefault="00B0206E" w:rsidP="00B0206E">
      <w:pPr>
        <w:pStyle w:val="EndnoteText"/>
        <w:numPr>
          <w:ilvl w:val="0"/>
          <w:numId w:val="7"/>
        </w:numPr>
      </w:pPr>
      <w:r w:rsidRPr="00B0206E">
        <w:rPr>
          <w:rFonts w:hint="eastAsia"/>
        </w:rPr>
        <w:t>彭荣</w:t>
      </w:r>
      <w:r w:rsidRPr="00B0206E">
        <w:rPr>
          <w:rFonts w:hint="eastAsia"/>
        </w:rPr>
        <w:t>,</w:t>
      </w:r>
      <w:r w:rsidRPr="00B0206E">
        <w:rPr>
          <w:rFonts w:hint="eastAsia"/>
        </w:rPr>
        <w:t>凌莉</w:t>
      </w:r>
      <w:r w:rsidRPr="00B0206E">
        <w:rPr>
          <w:rFonts w:hint="eastAsia"/>
        </w:rPr>
        <w:t>,</w:t>
      </w:r>
      <w:r w:rsidRPr="00B0206E">
        <w:rPr>
          <w:rFonts w:hint="eastAsia"/>
        </w:rPr>
        <w:t>何群</w:t>
      </w:r>
      <w:r w:rsidRPr="00B0206E">
        <w:rPr>
          <w:rFonts w:hint="eastAsia"/>
        </w:rPr>
        <w:t xml:space="preserve">. </w:t>
      </w:r>
      <w:r w:rsidRPr="00B0206E">
        <w:rPr>
          <w:rFonts w:hint="eastAsia"/>
        </w:rPr>
        <w:t>我国老年人健康状态转移概率的估计及应用</w:t>
      </w:r>
      <w:r w:rsidRPr="00B0206E">
        <w:rPr>
          <w:rFonts w:hint="eastAsia"/>
        </w:rPr>
        <w:t xml:space="preserve">[J]. </w:t>
      </w:r>
      <w:r w:rsidRPr="00B0206E">
        <w:rPr>
          <w:rFonts w:hint="eastAsia"/>
        </w:rPr>
        <w:t>中国卫生统计</w:t>
      </w:r>
      <w:r w:rsidRPr="00B0206E">
        <w:rPr>
          <w:rFonts w:hint="eastAsia"/>
        </w:rPr>
        <w:t>,2009,05:480-482.</w:t>
      </w:r>
    </w:p>
  </w:endnote>
  <w:endnote w:id="18">
    <w:p w14:paraId="246EEA1E" w14:textId="29677973" w:rsidR="00B0206E" w:rsidRPr="00B0206E" w:rsidRDefault="00B0206E" w:rsidP="00B0206E">
      <w:pPr>
        <w:pStyle w:val="EndnoteText"/>
        <w:numPr>
          <w:ilvl w:val="0"/>
          <w:numId w:val="7"/>
        </w:numPr>
      </w:pPr>
      <w:r w:rsidRPr="00B0206E">
        <w:rPr>
          <w:rFonts w:hint="eastAsia"/>
        </w:rPr>
        <w:t>曾毅等</w:t>
      </w:r>
      <w:r w:rsidRPr="00B0206E">
        <w:rPr>
          <w:rFonts w:hint="eastAsia"/>
        </w:rPr>
        <w:t xml:space="preserve">. </w:t>
      </w:r>
      <w:r w:rsidRPr="00B0206E">
        <w:rPr>
          <w:rFonts w:hint="eastAsia"/>
        </w:rPr>
        <w:t>老年人口家庭、健康与照料需求成本研究</w:t>
      </w:r>
      <w:r w:rsidRPr="00B0206E">
        <w:rPr>
          <w:rFonts w:hint="eastAsia"/>
        </w:rPr>
        <w:t xml:space="preserve">[M]. </w:t>
      </w:r>
      <w:r w:rsidRPr="00B0206E">
        <w:rPr>
          <w:rFonts w:hint="eastAsia"/>
        </w:rPr>
        <w:t>科学出版社</w:t>
      </w:r>
      <w:r w:rsidRPr="00B0206E">
        <w:rPr>
          <w:rFonts w:hint="eastAsia"/>
        </w:rPr>
        <w:t>, 2010:</w:t>
      </w:r>
    </w:p>
  </w:endnote>
  <w:endnote w:id="19">
    <w:p w14:paraId="068FE5CF" w14:textId="01AAE827" w:rsidR="00B0206E" w:rsidRPr="00B0206E" w:rsidRDefault="00B0206E" w:rsidP="00B0206E">
      <w:pPr>
        <w:pStyle w:val="EndnoteText"/>
        <w:numPr>
          <w:ilvl w:val="0"/>
          <w:numId w:val="7"/>
        </w:numPr>
      </w:pPr>
      <w:r w:rsidRPr="00B0206E">
        <w:rPr>
          <w:rFonts w:hint="eastAsia"/>
        </w:rPr>
        <w:t>曾毅</w:t>
      </w:r>
      <w:r w:rsidRPr="00B0206E">
        <w:rPr>
          <w:rFonts w:hint="eastAsia"/>
        </w:rPr>
        <w:t>,</w:t>
      </w:r>
      <w:r w:rsidRPr="00B0206E">
        <w:rPr>
          <w:rFonts w:hint="eastAsia"/>
        </w:rPr>
        <w:t>陈华帅</w:t>
      </w:r>
      <w:r w:rsidRPr="00B0206E">
        <w:rPr>
          <w:rFonts w:hint="eastAsia"/>
        </w:rPr>
        <w:t>,</w:t>
      </w:r>
      <w:r w:rsidRPr="00B0206E">
        <w:rPr>
          <w:rFonts w:hint="eastAsia"/>
        </w:rPr>
        <w:t>王正联</w:t>
      </w:r>
      <w:r w:rsidRPr="00B0206E">
        <w:rPr>
          <w:rFonts w:hint="eastAsia"/>
        </w:rPr>
        <w:t>. 21</w:t>
      </w:r>
      <w:r w:rsidRPr="00B0206E">
        <w:rPr>
          <w:rFonts w:hint="eastAsia"/>
        </w:rPr>
        <w:t>世纪上半叶老年家庭照料需求成本变动趋势分析</w:t>
      </w:r>
      <w:r w:rsidRPr="00B0206E">
        <w:rPr>
          <w:rFonts w:hint="eastAsia"/>
        </w:rPr>
        <w:t xml:space="preserve">[J]. </w:t>
      </w:r>
      <w:r w:rsidRPr="00B0206E">
        <w:rPr>
          <w:rFonts w:hint="eastAsia"/>
        </w:rPr>
        <w:t>经济研究</w:t>
      </w:r>
      <w:r w:rsidRPr="00B0206E">
        <w:rPr>
          <w:rFonts w:hint="eastAsia"/>
        </w:rPr>
        <w:t>,2012,10:134-149.</w:t>
      </w:r>
    </w:p>
  </w:endnote>
  <w:endnote w:id="20">
    <w:p w14:paraId="1C164259" w14:textId="77777777" w:rsidR="00423BF0" w:rsidRDefault="00423BF0" w:rsidP="007D36ED">
      <w:pPr>
        <w:pStyle w:val="EndnoteText"/>
        <w:numPr>
          <w:ilvl w:val="0"/>
          <w:numId w:val="7"/>
        </w:numPr>
      </w:pPr>
      <w:r>
        <w:rPr>
          <w:rFonts w:hint="eastAsia"/>
        </w:rPr>
        <w:t>蒋正华</w:t>
      </w:r>
      <w:r>
        <w:rPr>
          <w:rFonts w:hint="eastAsia"/>
        </w:rPr>
        <w:t>. JPOP-1</w:t>
      </w:r>
      <w:r>
        <w:rPr>
          <w:rFonts w:hint="eastAsia"/>
        </w:rPr>
        <w:t>人口预测模型</w:t>
      </w:r>
      <w:r>
        <w:rPr>
          <w:rFonts w:hint="eastAsia"/>
        </w:rPr>
        <w:t xml:space="preserve">[J]. </w:t>
      </w:r>
      <w:r>
        <w:rPr>
          <w:rFonts w:hint="eastAsia"/>
        </w:rPr>
        <w:t>西安交通大学学报</w:t>
      </w:r>
      <w:r>
        <w:rPr>
          <w:rFonts w:hint="eastAsia"/>
        </w:rPr>
        <w:t>,1983,04:114-117.</w:t>
      </w:r>
    </w:p>
  </w:endnote>
  <w:endnote w:id="21">
    <w:p w14:paraId="1CFC17F7" w14:textId="77777777" w:rsidR="00423BF0" w:rsidRPr="000B5694" w:rsidRDefault="00423BF0" w:rsidP="007D36ED">
      <w:pPr>
        <w:pStyle w:val="EndnoteText"/>
        <w:numPr>
          <w:ilvl w:val="0"/>
          <w:numId w:val="7"/>
        </w:numPr>
      </w:pPr>
      <w:r>
        <w:rPr>
          <w:rFonts w:hint="eastAsia"/>
        </w:rPr>
        <w:t>蒋正华</w:t>
      </w:r>
      <w:r>
        <w:rPr>
          <w:rFonts w:hint="eastAsia"/>
        </w:rPr>
        <w:t>,</w:t>
      </w:r>
      <w:r>
        <w:rPr>
          <w:rFonts w:hint="eastAsia"/>
        </w:rPr>
        <w:t>李南</w:t>
      </w:r>
      <w:r>
        <w:rPr>
          <w:rFonts w:hint="eastAsia"/>
        </w:rPr>
        <w:t xml:space="preserve">. </w:t>
      </w:r>
      <w:r>
        <w:rPr>
          <w:rFonts w:hint="eastAsia"/>
        </w:rPr>
        <w:t>中国人口动态参数的校正</w:t>
      </w:r>
      <w:r>
        <w:rPr>
          <w:rFonts w:hint="eastAsia"/>
        </w:rPr>
        <w:t xml:space="preserve">[J]. </w:t>
      </w:r>
      <w:r>
        <w:rPr>
          <w:rFonts w:hint="eastAsia"/>
        </w:rPr>
        <w:t>西安交通大学学报</w:t>
      </w:r>
      <w:r>
        <w:rPr>
          <w:rFonts w:hint="eastAsia"/>
        </w:rPr>
        <w:t>,1986,03:46+64.</w:t>
      </w:r>
    </w:p>
  </w:endnote>
  <w:endnote w:id="22">
    <w:p w14:paraId="0E302B16" w14:textId="77777777" w:rsidR="00423BF0" w:rsidRPr="000B5694" w:rsidRDefault="00423BF0" w:rsidP="007D36ED">
      <w:pPr>
        <w:pStyle w:val="EndnoteText"/>
        <w:numPr>
          <w:ilvl w:val="0"/>
          <w:numId w:val="7"/>
        </w:numPr>
      </w:pPr>
      <w:r>
        <w:rPr>
          <w:rFonts w:hint="eastAsia"/>
        </w:rPr>
        <w:t>蒋正华</w:t>
      </w:r>
      <w:r>
        <w:rPr>
          <w:rFonts w:hint="eastAsia"/>
        </w:rPr>
        <w:t xml:space="preserve">. </w:t>
      </w:r>
      <w:r>
        <w:rPr>
          <w:rFonts w:hint="eastAsia"/>
        </w:rPr>
        <w:t>中国人口动态参数的识别</w:t>
      </w:r>
      <w:r>
        <w:rPr>
          <w:rFonts w:hint="eastAsia"/>
        </w:rPr>
        <w:t xml:space="preserve">[J]. </w:t>
      </w:r>
      <w:r>
        <w:rPr>
          <w:rFonts w:hint="eastAsia"/>
        </w:rPr>
        <w:t>中国人口科学</w:t>
      </w:r>
      <w:r>
        <w:rPr>
          <w:rFonts w:hint="eastAsia"/>
        </w:rPr>
        <w:t>,1987,01:56-63.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A91009" w14:textId="77777777" w:rsidR="00773F27" w:rsidRDefault="00773F27" w:rsidP="00663C4D">
      <w:pPr>
        <w:spacing w:after="0" w:line="240" w:lineRule="auto"/>
      </w:pPr>
      <w:r>
        <w:separator/>
      </w:r>
    </w:p>
  </w:footnote>
  <w:footnote w:type="continuationSeparator" w:id="0">
    <w:p w14:paraId="031754D8" w14:textId="77777777" w:rsidR="00773F27" w:rsidRDefault="00773F27" w:rsidP="00663C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5A079F"/>
    <w:multiLevelType w:val="hybridMultilevel"/>
    <w:tmpl w:val="AF144132"/>
    <w:lvl w:ilvl="0" w:tplc="E488D096">
      <w:start w:val="1"/>
      <w:numFmt w:val="japaneseCounting"/>
      <w:lvlText w:val="（%1）"/>
      <w:lvlJc w:val="left"/>
      <w:pPr>
        <w:ind w:left="1452" w:hanging="885"/>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 w15:restartNumberingAfterBreak="0">
    <w:nsid w:val="2B214DA0"/>
    <w:multiLevelType w:val="hybridMultilevel"/>
    <w:tmpl w:val="AF144132"/>
    <w:lvl w:ilvl="0" w:tplc="E488D096">
      <w:start w:val="1"/>
      <w:numFmt w:val="japaneseCounting"/>
      <w:lvlText w:val="（%1）"/>
      <w:lvlJc w:val="left"/>
      <w:pPr>
        <w:ind w:left="1452" w:hanging="885"/>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 w15:restartNumberingAfterBreak="0">
    <w:nsid w:val="4E6E167C"/>
    <w:multiLevelType w:val="hybridMultilevel"/>
    <w:tmpl w:val="058633D8"/>
    <w:lvl w:ilvl="0" w:tplc="57E0A30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EA010C5"/>
    <w:multiLevelType w:val="hybridMultilevel"/>
    <w:tmpl w:val="AF144132"/>
    <w:lvl w:ilvl="0" w:tplc="E488D096">
      <w:start w:val="1"/>
      <w:numFmt w:val="japaneseCounting"/>
      <w:lvlText w:val="（%1）"/>
      <w:lvlJc w:val="left"/>
      <w:pPr>
        <w:ind w:left="1452" w:hanging="885"/>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4" w15:restartNumberingAfterBreak="0">
    <w:nsid w:val="609E546A"/>
    <w:multiLevelType w:val="hybridMultilevel"/>
    <w:tmpl w:val="AF144132"/>
    <w:lvl w:ilvl="0" w:tplc="E488D096">
      <w:start w:val="1"/>
      <w:numFmt w:val="japaneseCounting"/>
      <w:lvlText w:val="（%1）"/>
      <w:lvlJc w:val="left"/>
      <w:pPr>
        <w:ind w:left="1452" w:hanging="885"/>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5" w15:restartNumberingAfterBreak="0">
    <w:nsid w:val="63601DB2"/>
    <w:multiLevelType w:val="hybridMultilevel"/>
    <w:tmpl w:val="23086432"/>
    <w:lvl w:ilvl="0" w:tplc="DBAE21E2">
      <w:start w:val="1"/>
      <w:numFmt w:val="japaneseCounting"/>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6D4120CA"/>
    <w:multiLevelType w:val="hybridMultilevel"/>
    <w:tmpl w:val="AF144132"/>
    <w:lvl w:ilvl="0" w:tplc="E488D096">
      <w:start w:val="1"/>
      <w:numFmt w:val="japaneseCounting"/>
      <w:lvlText w:val="（%1）"/>
      <w:lvlJc w:val="left"/>
      <w:pPr>
        <w:ind w:left="1452" w:hanging="885"/>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7AE2131D"/>
    <w:multiLevelType w:val="hybridMultilevel"/>
    <w:tmpl w:val="F04049F2"/>
    <w:lvl w:ilvl="0" w:tplc="71A6850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6"/>
  </w:num>
  <w:num w:numId="3">
    <w:abstractNumId w:val="1"/>
  </w:num>
  <w:num w:numId="4">
    <w:abstractNumId w:val="2"/>
  </w:num>
  <w:num w:numId="5">
    <w:abstractNumId w:val="0"/>
  </w:num>
  <w:num w:numId="6">
    <w:abstractNumId w:val="3"/>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17FB"/>
    <w:rsid w:val="00000851"/>
    <w:rsid w:val="00005272"/>
    <w:rsid w:val="00061306"/>
    <w:rsid w:val="00070C95"/>
    <w:rsid w:val="00073977"/>
    <w:rsid w:val="00076355"/>
    <w:rsid w:val="000806E5"/>
    <w:rsid w:val="000B7B50"/>
    <w:rsid w:val="000D0365"/>
    <w:rsid w:val="000D5CD4"/>
    <w:rsid w:val="001127D0"/>
    <w:rsid w:val="00130B49"/>
    <w:rsid w:val="001556E0"/>
    <w:rsid w:val="00157311"/>
    <w:rsid w:val="00177F71"/>
    <w:rsid w:val="001E5635"/>
    <w:rsid w:val="00207E8F"/>
    <w:rsid w:val="002315BC"/>
    <w:rsid w:val="00251835"/>
    <w:rsid w:val="002A184A"/>
    <w:rsid w:val="002D308B"/>
    <w:rsid w:val="0030790B"/>
    <w:rsid w:val="0031182B"/>
    <w:rsid w:val="00321FCA"/>
    <w:rsid w:val="00370112"/>
    <w:rsid w:val="00370C67"/>
    <w:rsid w:val="00373F0F"/>
    <w:rsid w:val="00396E01"/>
    <w:rsid w:val="003A4575"/>
    <w:rsid w:val="003B69BB"/>
    <w:rsid w:val="003D13AB"/>
    <w:rsid w:val="00401FD1"/>
    <w:rsid w:val="004222EF"/>
    <w:rsid w:val="00423BF0"/>
    <w:rsid w:val="00423F12"/>
    <w:rsid w:val="004555E6"/>
    <w:rsid w:val="00460AB9"/>
    <w:rsid w:val="00464E4B"/>
    <w:rsid w:val="00470A20"/>
    <w:rsid w:val="00487D83"/>
    <w:rsid w:val="004D1B12"/>
    <w:rsid w:val="004F3472"/>
    <w:rsid w:val="00564BBB"/>
    <w:rsid w:val="00587C69"/>
    <w:rsid w:val="005977AE"/>
    <w:rsid w:val="005F483C"/>
    <w:rsid w:val="00604782"/>
    <w:rsid w:val="006154D3"/>
    <w:rsid w:val="006361BA"/>
    <w:rsid w:val="0065694C"/>
    <w:rsid w:val="00663C4D"/>
    <w:rsid w:val="006931EA"/>
    <w:rsid w:val="00697DA7"/>
    <w:rsid w:val="006B6EF6"/>
    <w:rsid w:val="00763F30"/>
    <w:rsid w:val="007738FA"/>
    <w:rsid w:val="00773F27"/>
    <w:rsid w:val="00777EF9"/>
    <w:rsid w:val="00782BD5"/>
    <w:rsid w:val="00792965"/>
    <w:rsid w:val="00797776"/>
    <w:rsid w:val="007B6EED"/>
    <w:rsid w:val="007D36ED"/>
    <w:rsid w:val="008034EA"/>
    <w:rsid w:val="00837D5E"/>
    <w:rsid w:val="008601C8"/>
    <w:rsid w:val="00863994"/>
    <w:rsid w:val="00864BFF"/>
    <w:rsid w:val="0087059F"/>
    <w:rsid w:val="00885F52"/>
    <w:rsid w:val="008C6A48"/>
    <w:rsid w:val="008E1D7C"/>
    <w:rsid w:val="008E6591"/>
    <w:rsid w:val="009229E4"/>
    <w:rsid w:val="00933F48"/>
    <w:rsid w:val="009434EF"/>
    <w:rsid w:val="00971CA9"/>
    <w:rsid w:val="009B72CC"/>
    <w:rsid w:val="009C19F9"/>
    <w:rsid w:val="009E17FB"/>
    <w:rsid w:val="00A56EDD"/>
    <w:rsid w:val="00A63412"/>
    <w:rsid w:val="00A746BD"/>
    <w:rsid w:val="00A810B5"/>
    <w:rsid w:val="00A902BB"/>
    <w:rsid w:val="00A90828"/>
    <w:rsid w:val="00AA47BC"/>
    <w:rsid w:val="00AD175F"/>
    <w:rsid w:val="00AD38D9"/>
    <w:rsid w:val="00AE1CB2"/>
    <w:rsid w:val="00B0206E"/>
    <w:rsid w:val="00B53C81"/>
    <w:rsid w:val="00B75878"/>
    <w:rsid w:val="00BB326E"/>
    <w:rsid w:val="00BD4D83"/>
    <w:rsid w:val="00C369F4"/>
    <w:rsid w:val="00C515C6"/>
    <w:rsid w:val="00C90400"/>
    <w:rsid w:val="00CB41A3"/>
    <w:rsid w:val="00CD48DD"/>
    <w:rsid w:val="00CE48E1"/>
    <w:rsid w:val="00D219D8"/>
    <w:rsid w:val="00D27B97"/>
    <w:rsid w:val="00D5448A"/>
    <w:rsid w:val="00D56CF8"/>
    <w:rsid w:val="00D66A6F"/>
    <w:rsid w:val="00D76A79"/>
    <w:rsid w:val="00DA3DA5"/>
    <w:rsid w:val="00DD43B9"/>
    <w:rsid w:val="00E01C68"/>
    <w:rsid w:val="00E02B44"/>
    <w:rsid w:val="00E06916"/>
    <w:rsid w:val="00E16760"/>
    <w:rsid w:val="00E6572D"/>
    <w:rsid w:val="00E83D6E"/>
    <w:rsid w:val="00E924AE"/>
    <w:rsid w:val="00EC2310"/>
    <w:rsid w:val="00EF5F29"/>
    <w:rsid w:val="00F0353F"/>
    <w:rsid w:val="00F06CB5"/>
    <w:rsid w:val="00F55A7A"/>
    <w:rsid w:val="00F60F6A"/>
    <w:rsid w:val="00FC581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8327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41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41A3"/>
    <w:pPr>
      <w:ind w:left="720"/>
      <w:contextualSpacing/>
    </w:pPr>
  </w:style>
  <w:style w:type="paragraph" w:styleId="EndnoteText">
    <w:name w:val="endnote text"/>
    <w:basedOn w:val="Normal"/>
    <w:link w:val="EndnoteTextChar"/>
    <w:uiPriority w:val="99"/>
    <w:rsid w:val="008601C8"/>
    <w:pPr>
      <w:widowControl w:val="0"/>
      <w:snapToGrid w:val="0"/>
      <w:spacing w:after="0" w:line="240" w:lineRule="auto"/>
    </w:pPr>
    <w:rPr>
      <w:rFonts w:ascii="Times New Roman" w:eastAsia="宋体" w:hAnsi="Times New Roman" w:cs="Times New Roman"/>
      <w:kern w:val="2"/>
      <w:sz w:val="21"/>
      <w:szCs w:val="24"/>
      <w:lang w:val="en-US"/>
    </w:rPr>
  </w:style>
  <w:style w:type="character" w:customStyle="1" w:styleId="EndnoteTextChar">
    <w:name w:val="Endnote Text Char"/>
    <w:basedOn w:val="DefaultParagraphFont"/>
    <w:link w:val="EndnoteText"/>
    <w:rsid w:val="008601C8"/>
    <w:rPr>
      <w:rFonts w:ascii="Times New Roman" w:eastAsia="宋体" w:hAnsi="Times New Roman" w:cs="Times New Roman"/>
      <w:kern w:val="2"/>
      <w:sz w:val="21"/>
      <w:szCs w:val="24"/>
      <w:lang w:val="en-US"/>
    </w:rPr>
  </w:style>
  <w:style w:type="character" w:styleId="EndnoteReference">
    <w:name w:val="endnote reference"/>
    <w:uiPriority w:val="99"/>
    <w:rsid w:val="008601C8"/>
    <w:rPr>
      <w:vertAlign w:val="superscript"/>
    </w:rPr>
  </w:style>
  <w:style w:type="paragraph" w:customStyle="1" w:styleId="MTDisplayEquation">
    <w:name w:val="MTDisplayEquation"/>
    <w:basedOn w:val="Normal"/>
    <w:next w:val="Normal"/>
    <w:link w:val="MTDisplayEquation0"/>
    <w:rsid w:val="008601C8"/>
    <w:pPr>
      <w:widowControl w:val="0"/>
      <w:tabs>
        <w:tab w:val="center" w:pos="4160"/>
        <w:tab w:val="right" w:pos="8300"/>
      </w:tabs>
      <w:spacing w:after="0" w:line="240" w:lineRule="auto"/>
      <w:jc w:val="both"/>
    </w:pPr>
    <w:rPr>
      <w:kern w:val="2"/>
      <w:sz w:val="21"/>
      <w:lang w:val="en-US"/>
    </w:rPr>
  </w:style>
  <w:style w:type="character" w:customStyle="1" w:styleId="MTDisplayEquation0">
    <w:name w:val="MTDisplayEquation 字符"/>
    <w:basedOn w:val="DefaultParagraphFont"/>
    <w:link w:val="MTDisplayEquation"/>
    <w:rsid w:val="008601C8"/>
    <w:rPr>
      <w:kern w:val="2"/>
      <w:sz w:val="21"/>
      <w:lang w:val="en-US"/>
    </w:rPr>
  </w:style>
  <w:style w:type="character" w:styleId="PlaceholderText">
    <w:name w:val="Placeholder Text"/>
    <w:basedOn w:val="DefaultParagraphFont"/>
    <w:uiPriority w:val="99"/>
    <w:semiHidden/>
    <w:rsid w:val="001556E0"/>
    <w:rPr>
      <w:color w:val="808080"/>
    </w:rPr>
  </w:style>
  <w:style w:type="paragraph" w:styleId="BalloonText">
    <w:name w:val="Balloon Text"/>
    <w:basedOn w:val="Normal"/>
    <w:link w:val="BalloonTextChar"/>
    <w:uiPriority w:val="99"/>
    <w:semiHidden/>
    <w:unhideWhenUsed/>
    <w:rsid w:val="00CD48D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CD48DD"/>
    <w:rPr>
      <w:sz w:val="18"/>
      <w:szCs w:val="18"/>
    </w:rPr>
  </w:style>
  <w:style w:type="character" w:styleId="Hyperlink">
    <w:name w:val="Hyperlink"/>
    <w:basedOn w:val="DefaultParagraphFont"/>
    <w:uiPriority w:val="99"/>
    <w:unhideWhenUsed/>
    <w:rsid w:val="00E6572D"/>
    <w:rPr>
      <w:color w:val="0563C1" w:themeColor="hyperlink"/>
      <w:u w:val="single"/>
    </w:rPr>
  </w:style>
  <w:style w:type="paragraph" w:styleId="FootnoteText">
    <w:name w:val="footnote text"/>
    <w:basedOn w:val="Normal"/>
    <w:link w:val="FootnoteTextChar"/>
    <w:uiPriority w:val="99"/>
    <w:semiHidden/>
    <w:unhideWhenUsed/>
    <w:rsid w:val="00D27B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7B97"/>
    <w:rPr>
      <w:sz w:val="20"/>
      <w:szCs w:val="20"/>
    </w:rPr>
  </w:style>
  <w:style w:type="character" w:styleId="FootnoteReference">
    <w:name w:val="footnote reference"/>
    <w:basedOn w:val="DefaultParagraphFont"/>
    <w:uiPriority w:val="99"/>
    <w:semiHidden/>
    <w:unhideWhenUsed/>
    <w:rsid w:val="00D27B9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chart" Target="charts/chart88.xml"/><Relationship Id="rId21" Type="http://schemas.openxmlformats.org/officeDocument/2006/relationships/oleObject" Target="embeddings/oleObject7.bin"/><Relationship Id="rId42" Type="http://schemas.openxmlformats.org/officeDocument/2006/relationships/chart" Target="charts/chart13.xml"/><Relationship Id="rId47" Type="http://schemas.openxmlformats.org/officeDocument/2006/relationships/chart" Target="charts/chart18.xml"/><Relationship Id="rId63" Type="http://schemas.openxmlformats.org/officeDocument/2006/relationships/chart" Target="charts/chart34.xml"/><Relationship Id="rId68" Type="http://schemas.openxmlformats.org/officeDocument/2006/relationships/chart" Target="charts/chart39.xml"/><Relationship Id="rId84" Type="http://schemas.openxmlformats.org/officeDocument/2006/relationships/chart" Target="charts/chart55.xml"/><Relationship Id="rId89" Type="http://schemas.openxmlformats.org/officeDocument/2006/relationships/chart" Target="charts/chart60.xml"/><Relationship Id="rId112" Type="http://schemas.openxmlformats.org/officeDocument/2006/relationships/chart" Target="charts/chart83.xml"/><Relationship Id="rId16" Type="http://schemas.openxmlformats.org/officeDocument/2006/relationships/image" Target="media/image5.wmf"/><Relationship Id="rId107" Type="http://schemas.openxmlformats.org/officeDocument/2006/relationships/chart" Target="charts/chart78.xml"/><Relationship Id="rId11" Type="http://schemas.openxmlformats.org/officeDocument/2006/relationships/oleObject" Target="embeddings/oleObject2.bin"/><Relationship Id="rId32" Type="http://schemas.openxmlformats.org/officeDocument/2006/relationships/chart" Target="charts/chart3.xml"/><Relationship Id="rId37" Type="http://schemas.openxmlformats.org/officeDocument/2006/relationships/chart" Target="charts/chart8.xml"/><Relationship Id="rId53" Type="http://schemas.openxmlformats.org/officeDocument/2006/relationships/chart" Target="charts/chart24.xml"/><Relationship Id="rId58" Type="http://schemas.openxmlformats.org/officeDocument/2006/relationships/chart" Target="charts/chart29.xml"/><Relationship Id="rId74" Type="http://schemas.openxmlformats.org/officeDocument/2006/relationships/chart" Target="charts/chart45.xml"/><Relationship Id="rId79" Type="http://schemas.openxmlformats.org/officeDocument/2006/relationships/chart" Target="charts/chart50.xml"/><Relationship Id="rId102" Type="http://schemas.openxmlformats.org/officeDocument/2006/relationships/chart" Target="charts/chart73.xml"/><Relationship Id="rId123" Type="http://schemas.openxmlformats.org/officeDocument/2006/relationships/chart" Target="charts/chart94.xml"/><Relationship Id="rId5" Type="http://schemas.openxmlformats.org/officeDocument/2006/relationships/webSettings" Target="webSettings.xml"/><Relationship Id="rId61" Type="http://schemas.openxmlformats.org/officeDocument/2006/relationships/chart" Target="charts/chart32.xml"/><Relationship Id="rId82" Type="http://schemas.openxmlformats.org/officeDocument/2006/relationships/chart" Target="charts/chart53.xml"/><Relationship Id="rId90" Type="http://schemas.openxmlformats.org/officeDocument/2006/relationships/chart" Target="charts/chart61.xml"/><Relationship Id="rId95" Type="http://schemas.openxmlformats.org/officeDocument/2006/relationships/chart" Target="charts/chart66.xml"/><Relationship Id="rId19" Type="http://schemas.openxmlformats.org/officeDocument/2006/relationships/oleObject" Target="embeddings/oleObject6.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chart" Target="charts/chart1.xml"/><Relationship Id="rId35" Type="http://schemas.openxmlformats.org/officeDocument/2006/relationships/chart" Target="charts/chart6.xml"/><Relationship Id="rId43" Type="http://schemas.openxmlformats.org/officeDocument/2006/relationships/chart" Target="charts/chart14.xml"/><Relationship Id="rId48" Type="http://schemas.openxmlformats.org/officeDocument/2006/relationships/chart" Target="charts/chart19.xml"/><Relationship Id="rId56" Type="http://schemas.openxmlformats.org/officeDocument/2006/relationships/chart" Target="charts/chart27.xml"/><Relationship Id="rId64" Type="http://schemas.openxmlformats.org/officeDocument/2006/relationships/chart" Target="charts/chart35.xml"/><Relationship Id="rId69" Type="http://schemas.openxmlformats.org/officeDocument/2006/relationships/chart" Target="charts/chart40.xml"/><Relationship Id="rId77" Type="http://schemas.openxmlformats.org/officeDocument/2006/relationships/chart" Target="charts/chart48.xml"/><Relationship Id="rId100" Type="http://schemas.openxmlformats.org/officeDocument/2006/relationships/chart" Target="charts/chart71.xml"/><Relationship Id="rId105" Type="http://schemas.openxmlformats.org/officeDocument/2006/relationships/chart" Target="charts/chart76.xml"/><Relationship Id="rId113" Type="http://schemas.openxmlformats.org/officeDocument/2006/relationships/chart" Target="charts/chart84.xml"/><Relationship Id="rId118" Type="http://schemas.openxmlformats.org/officeDocument/2006/relationships/chart" Target="charts/chart89.xml"/><Relationship Id="rId126"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chart" Target="charts/chart22.xml"/><Relationship Id="rId72" Type="http://schemas.openxmlformats.org/officeDocument/2006/relationships/chart" Target="charts/chart43.xml"/><Relationship Id="rId80" Type="http://schemas.openxmlformats.org/officeDocument/2006/relationships/chart" Target="charts/chart51.xml"/><Relationship Id="rId85" Type="http://schemas.openxmlformats.org/officeDocument/2006/relationships/chart" Target="charts/chart56.xml"/><Relationship Id="rId93" Type="http://schemas.openxmlformats.org/officeDocument/2006/relationships/chart" Target="charts/chart64.xml"/><Relationship Id="rId98" Type="http://schemas.openxmlformats.org/officeDocument/2006/relationships/chart" Target="charts/chart69.xml"/><Relationship Id="rId121" Type="http://schemas.openxmlformats.org/officeDocument/2006/relationships/chart" Target="charts/chart92.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9.png"/><Relationship Id="rId33" Type="http://schemas.openxmlformats.org/officeDocument/2006/relationships/chart" Target="charts/chart4.xml"/><Relationship Id="rId38" Type="http://schemas.openxmlformats.org/officeDocument/2006/relationships/chart" Target="charts/chart9.xml"/><Relationship Id="rId46" Type="http://schemas.openxmlformats.org/officeDocument/2006/relationships/chart" Target="charts/chart17.xml"/><Relationship Id="rId59" Type="http://schemas.openxmlformats.org/officeDocument/2006/relationships/chart" Target="charts/chart30.xml"/><Relationship Id="rId67" Type="http://schemas.openxmlformats.org/officeDocument/2006/relationships/chart" Target="charts/chart38.xml"/><Relationship Id="rId103" Type="http://schemas.openxmlformats.org/officeDocument/2006/relationships/chart" Target="charts/chart74.xml"/><Relationship Id="rId108" Type="http://schemas.openxmlformats.org/officeDocument/2006/relationships/chart" Target="charts/chart79.xml"/><Relationship Id="rId116" Type="http://schemas.openxmlformats.org/officeDocument/2006/relationships/chart" Target="charts/chart87.xml"/><Relationship Id="rId124" Type="http://schemas.openxmlformats.org/officeDocument/2006/relationships/chart" Target="charts/chart95.xml"/><Relationship Id="rId20" Type="http://schemas.openxmlformats.org/officeDocument/2006/relationships/image" Target="media/image7.wmf"/><Relationship Id="rId41" Type="http://schemas.openxmlformats.org/officeDocument/2006/relationships/chart" Target="charts/chart12.xml"/><Relationship Id="rId54" Type="http://schemas.openxmlformats.org/officeDocument/2006/relationships/chart" Target="charts/chart25.xml"/><Relationship Id="rId62" Type="http://schemas.openxmlformats.org/officeDocument/2006/relationships/chart" Target="charts/chart33.xml"/><Relationship Id="rId70" Type="http://schemas.openxmlformats.org/officeDocument/2006/relationships/chart" Target="charts/chart41.xml"/><Relationship Id="rId75" Type="http://schemas.openxmlformats.org/officeDocument/2006/relationships/chart" Target="charts/chart46.xml"/><Relationship Id="rId83" Type="http://schemas.openxmlformats.org/officeDocument/2006/relationships/chart" Target="charts/chart54.xml"/><Relationship Id="rId88" Type="http://schemas.openxmlformats.org/officeDocument/2006/relationships/chart" Target="charts/chart59.xml"/><Relationship Id="rId91" Type="http://schemas.openxmlformats.org/officeDocument/2006/relationships/chart" Target="charts/chart62.xml"/><Relationship Id="rId96" Type="http://schemas.openxmlformats.org/officeDocument/2006/relationships/chart" Target="charts/chart67.xml"/><Relationship Id="rId111" Type="http://schemas.openxmlformats.org/officeDocument/2006/relationships/chart" Target="charts/chart8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png"/><Relationship Id="rId36" Type="http://schemas.openxmlformats.org/officeDocument/2006/relationships/chart" Target="charts/chart7.xml"/><Relationship Id="rId49" Type="http://schemas.openxmlformats.org/officeDocument/2006/relationships/chart" Target="charts/chart20.xml"/><Relationship Id="rId57" Type="http://schemas.openxmlformats.org/officeDocument/2006/relationships/chart" Target="charts/chart28.xml"/><Relationship Id="rId106" Type="http://schemas.openxmlformats.org/officeDocument/2006/relationships/chart" Target="charts/chart77.xml"/><Relationship Id="rId114" Type="http://schemas.openxmlformats.org/officeDocument/2006/relationships/chart" Target="charts/chart85.xml"/><Relationship Id="rId119" Type="http://schemas.openxmlformats.org/officeDocument/2006/relationships/chart" Target="charts/chart90.xml"/><Relationship Id="rId10" Type="http://schemas.openxmlformats.org/officeDocument/2006/relationships/image" Target="media/image2.wmf"/><Relationship Id="rId31" Type="http://schemas.openxmlformats.org/officeDocument/2006/relationships/chart" Target="charts/chart2.xml"/><Relationship Id="rId44" Type="http://schemas.openxmlformats.org/officeDocument/2006/relationships/chart" Target="charts/chart15.xml"/><Relationship Id="rId52" Type="http://schemas.openxmlformats.org/officeDocument/2006/relationships/chart" Target="charts/chart23.xml"/><Relationship Id="rId60" Type="http://schemas.openxmlformats.org/officeDocument/2006/relationships/chart" Target="charts/chart31.xml"/><Relationship Id="rId65" Type="http://schemas.openxmlformats.org/officeDocument/2006/relationships/chart" Target="charts/chart36.xml"/><Relationship Id="rId73" Type="http://schemas.openxmlformats.org/officeDocument/2006/relationships/chart" Target="charts/chart44.xml"/><Relationship Id="rId78" Type="http://schemas.openxmlformats.org/officeDocument/2006/relationships/chart" Target="charts/chart49.xml"/><Relationship Id="rId81" Type="http://schemas.openxmlformats.org/officeDocument/2006/relationships/chart" Target="charts/chart52.xml"/><Relationship Id="rId86" Type="http://schemas.openxmlformats.org/officeDocument/2006/relationships/chart" Target="charts/chart57.xml"/><Relationship Id="rId94" Type="http://schemas.openxmlformats.org/officeDocument/2006/relationships/chart" Target="charts/chart65.xml"/><Relationship Id="rId99" Type="http://schemas.openxmlformats.org/officeDocument/2006/relationships/chart" Target="charts/chart70.xml"/><Relationship Id="rId101" Type="http://schemas.openxmlformats.org/officeDocument/2006/relationships/chart" Target="charts/chart72.xml"/><Relationship Id="rId122" Type="http://schemas.openxmlformats.org/officeDocument/2006/relationships/chart" Target="charts/chart93.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chart" Target="charts/chart10.xml"/><Relationship Id="rId109" Type="http://schemas.openxmlformats.org/officeDocument/2006/relationships/chart" Target="charts/chart80.xml"/><Relationship Id="rId34" Type="http://schemas.openxmlformats.org/officeDocument/2006/relationships/chart" Target="charts/chart5.xml"/><Relationship Id="rId50" Type="http://schemas.openxmlformats.org/officeDocument/2006/relationships/chart" Target="charts/chart21.xml"/><Relationship Id="rId55" Type="http://schemas.openxmlformats.org/officeDocument/2006/relationships/chart" Target="charts/chart26.xml"/><Relationship Id="rId76" Type="http://schemas.openxmlformats.org/officeDocument/2006/relationships/chart" Target="charts/chart47.xml"/><Relationship Id="rId97" Type="http://schemas.openxmlformats.org/officeDocument/2006/relationships/chart" Target="charts/chart68.xml"/><Relationship Id="rId104" Type="http://schemas.openxmlformats.org/officeDocument/2006/relationships/chart" Target="charts/chart75.xml"/><Relationship Id="rId120" Type="http://schemas.openxmlformats.org/officeDocument/2006/relationships/chart" Target="charts/chart91.xm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chart" Target="charts/chart42.xml"/><Relationship Id="rId92" Type="http://schemas.openxmlformats.org/officeDocument/2006/relationships/chart" Target="charts/chart63.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192.168.138.128:8090/DDM/" TargetMode="External"/><Relationship Id="rId40" Type="http://schemas.openxmlformats.org/officeDocument/2006/relationships/chart" Target="charts/chart11.xml"/><Relationship Id="rId45" Type="http://schemas.openxmlformats.org/officeDocument/2006/relationships/chart" Target="charts/chart16.xml"/><Relationship Id="rId66" Type="http://schemas.openxmlformats.org/officeDocument/2006/relationships/chart" Target="charts/chart37.xml"/><Relationship Id="rId87" Type="http://schemas.openxmlformats.org/officeDocument/2006/relationships/chart" Target="charts/chart58.xml"/><Relationship Id="rId110" Type="http://schemas.openxmlformats.org/officeDocument/2006/relationships/chart" Target="charts/chart81.xml"/><Relationship Id="rId115" Type="http://schemas.openxmlformats.org/officeDocument/2006/relationships/chart" Target="charts/chart86.xml"/></Relationships>
</file>

<file path=word/_rels/endnotes.xml.rels><?xml version="1.0" encoding="UTF-8" standalone="yes"?>
<Relationships xmlns="http://schemas.openxmlformats.org/package/2006/relationships"><Relationship Id="rId1" Type="http://schemas.openxmlformats.org/officeDocument/2006/relationships/hyperlink" Target="https://esa.un.org/unpd/popdev/Profilesofageing2015/index.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61.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66.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71.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76.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81.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86.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6716;&#31227;&#27010;&#29575;.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91.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E:\&#39033;&#30446;ing\&#22269;&#23478;&#33258;&#28982;&#31185;&#23398;&#22522;&#37329;\&#36716;&#31227;&#27010;&#29575;\&#32467;&#26524;\&#20840;&#22269;&#21450;&#21508;&#30465;&#30007;&#22899;&#36716;&#31227;&#27010;&#2957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全国</a:t>
            </a:r>
          </a:p>
        </c:rich>
      </c:tx>
      <c:overlay val="1"/>
    </c:title>
    <c:autoTitleDeleted val="0"/>
    <c:plotArea>
      <c:layout>
        <c:manualLayout>
          <c:layoutTarget val="inner"/>
          <c:xMode val="edge"/>
          <c:yMode val="edge"/>
          <c:x val="7.9002405949256338E-2"/>
          <c:y val="5.1400554097404488E-2"/>
          <c:w val="0.89379702537182837"/>
          <c:h val="0.8326195683872849"/>
        </c:manualLayout>
      </c:layout>
      <c:lineChart>
        <c:grouping val="standard"/>
        <c:varyColors val="0"/>
        <c:ser>
          <c:idx val="0"/>
          <c:order val="0"/>
          <c:tx>
            <c:strRef>
              <c:f>Sheet5!$N$2</c:f>
              <c:strCache>
                <c:ptCount val="1"/>
                <c:pt idx="0">
                  <c:v>α</c:v>
                </c:pt>
              </c:strCache>
            </c:strRef>
          </c:tx>
          <c:marker>
            <c:symbol val="none"/>
          </c:marker>
          <c:cat>
            <c:numRef>
              <c:f>Sheet5!$A$3:$A$41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Sheet5!$N$3:$N$41</c:f>
              <c:numCache>
                <c:formatCode>General</c:formatCode>
                <c:ptCount val="39"/>
                <c:pt idx="0">
                  <c:v>5.9811294122823599E-2</c:v>
                </c:pt>
                <c:pt idx="1">
                  <c:v>6.2081282428103103E-2</c:v>
                </c:pt>
                <c:pt idx="2">
                  <c:v>7.5555189617865795E-2</c:v>
                </c:pt>
                <c:pt idx="3">
                  <c:v>8.1833377252140599E-2</c:v>
                </c:pt>
                <c:pt idx="4">
                  <c:v>9.0385647304706995E-2</c:v>
                </c:pt>
                <c:pt idx="5">
                  <c:v>0.104029676912982</c:v>
                </c:pt>
                <c:pt idx="6">
                  <c:v>0.111879074462179</c:v>
                </c:pt>
                <c:pt idx="7">
                  <c:v>0.12967746630442201</c:v>
                </c:pt>
                <c:pt idx="8">
                  <c:v>0.14491468647497199</c:v>
                </c:pt>
                <c:pt idx="9">
                  <c:v>0.167045775376061</c:v>
                </c:pt>
                <c:pt idx="10">
                  <c:v>0.15661712945152301</c:v>
                </c:pt>
                <c:pt idx="11">
                  <c:v>0.22476929261773901</c:v>
                </c:pt>
                <c:pt idx="12">
                  <c:v>0.199809990140497</c:v>
                </c:pt>
                <c:pt idx="13">
                  <c:v>0.221714429604288</c:v>
                </c:pt>
                <c:pt idx="14">
                  <c:v>0.227221983243905</c:v>
                </c:pt>
                <c:pt idx="15">
                  <c:v>0.23842763563192301</c:v>
                </c:pt>
                <c:pt idx="16">
                  <c:v>0.27326769846569798</c:v>
                </c:pt>
                <c:pt idx="17">
                  <c:v>0.25083435458650999</c:v>
                </c:pt>
                <c:pt idx="18">
                  <c:v>0.27441081167327802</c:v>
                </c:pt>
                <c:pt idx="19">
                  <c:v>0.36543825239606098</c:v>
                </c:pt>
                <c:pt idx="20">
                  <c:v>0.28468363852219403</c:v>
                </c:pt>
                <c:pt idx="21">
                  <c:v>0.39924056710462102</c:v>
                </c:pt>
                <c:pt idx="22">
                  <c:v>0.339384737576363</c:v>
                </c:pt>
                <c:pt idx="23">
                  <c:v>0.359140466286893</c:v>
                </c:pt>
                <c:pt idx="24">
                  <c:v>0.41591145701809501</c:v>
                </c:pt>
                <c:pt idx="25">
                  <c:v>0.39286425829254301</c:v>
                </c:pt>
                <c:pt idx="26">
                  <c:v>0.39296277583481998</c:v>
                </c:pt>
                <c:pt idx="27">
                  <c:v>0.41924168124839301</c:v>
                </c:pt>
                <c:pt idx="28">
                  <c:v>0.45156245174065701</c:v>
                </c:pt>
                <c:pt idx="29">
                  <c:v>0.45699058815216298</c:v>
                </c:pt>
                <c:pt idx="30">
                  <c:v>0.41455968097156198</c:v>
                </c:pt>
                <c:pt idx="31">
                  <c:v>0.49083793926255698</c:v>
                </c:pt>
                <c:pt idx="32">
                  <c:v>0.47491665714676801</c:v>
                </c:pt>
                <c:pt idx="33">
                  <c:v>0.48098007722406499</c:v>
                </c:pt>
                <c:pt idx="34">
                  <c:v>0.50410598127301298</c:v>
                </c:pt>
                <c:pt idx="35">
                  <c:v>0.52882728519563504</c:v>
                </c:pt>
                <c:pt idx="36">
                  <c:v>0.47716556200994198</c:v>
                </c:pt>
                <c:pt idx="37">
                  <c:v>0.49712240310114097</c:v>
                </c:pt>
                <c:pt idx="38">
                  <c:v>0.435621435767444</c:v>
                </c:pt>
              </c:numCache>
            </c:numRef>
          </c:val>
          <c:smooth val="0"/>
        </c:ser>
        <c:ser>
          <c:idx val="1"/>
          <c:order val="1"/>
          <c:tx>
            <c:strRef>
              <c:f>Sheet5!$O$2</c:f>
              <c:strCache>
                <c:ptCount val="1"/>
                <c:pt idx="0">
                  <c:v>β</c:v>
                </c:pt>
              </c:strCache>
            </c:strRef>
          </c:tx>
          <c:marker>
            <c:symbol val="none"/>
          </c:marker>
          <c:cat>
            <c:numRef>
              <c:f>Sheet5!$A$3:$A$41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Sheet5!$O$3:$O$41</c:f>
              <c:numCache>
                <c:formatCode>General</c:formatCode>
                <c:ptCount val="39"/>
                <c:pt idx="0">
                  <c:v>0.94028273415059205</c:v>
                </c:pt>
                <c:pt idx="1">
                  <c:v>0.93801251882377901</c:v>
                </c:pt>
                <c:pt idx="2">
                  <c:v>0.92453726410854498</c:v>
                </c:pt>
                <c:pt idx="3">
                  <c:v>0.91825844859271899</c:v>
                </c:pt>
                <c:pt idx="4">
                  <c:v>0.90970532322761599</c:v>
                </c:pt>
                <c:pt idx="5">
                  <c:v>0.89605992907992604</c:v>
                </c:pt>
                <c:pt idx="6">
                  <c:v>0.88820974651247198</c:v>
                </c:pt>
                <c:pt idx="7">
                  <c:v>0.87040957465304303</c:v>
                </c:pt>
                <c:pt idx="8">
                  <c:v>0.85517083060808896</c:v>
                </c:pt>
                <c:pt idx="9">
                  <c:v>0.83303752837677703</c:v>
                </c:pt>
                <c:pt idx="10">
                  <c:v>0.84346721727020402</c:v>
                </c:pt>
                <c:pt idx="11">
                  <c:v>0.77530823820608097</c:v>
                </c:pt>
                <c:pt idx="12">
                  <c:v>0.80027003686318898</c:v>
                </c:pt>
                <c:pt idx="13">
                  <c:v>0.77836340673638604</c:v>
                </c:pt>
                <c:pt idx="14">
                  <c:v>0.77285530228632404</c:v>
                </c:pt>
                <c:pt idx="15">
                  <c:v>0.76164852922099902</c:v>
                </c:pt>
                <c:pt idx="16">
                  <c:v>0.72680498203250499</c:v>
                </c:pt>
                <c:pt idx="17">
                  <c:v>0.74924056947043705</c:v>
                </c:pt>
                <c:pt idx="18">
                  <c:v>0.72566175450217196</c:v>
                </c:pt>
                <c:pt idx="19">
                  <c:v>0.63462521012495199</c:v>
                </c:pt>
                <c:pt idx="20">
                  <c:v>0.71538790026783305</c:v>
                </c:pt>
                <c:pt idx="21">
                  <c:v>0.60081951484686402</c:v>
                </c:pt>
                <c:pt idx="22">
                  <c:v>0.66068133055669298</c:v>
                </c:pt>
                <c:pt idx="23">
                  <c:v>0.64092362607571496</c:v>
                </c:pt>
                <c:pt idx="24">
                  <c:v>0.584146957677673</c:v>
                </c:pt>
                <c:pt idx="25">
                  <c:v>0.60719646135359295</c:v>
                </c:pt>
                <c:pt idx="26">
                  <c:v>0.60709793395857603</c:v>
                </c:pt>
                <c:pt idx="27">
                  <c:v>0.58081640039164595</c:v>
                </c:pt>
                <c:pt idx="28">
                  <c:v>0.54849239749909295</c:v>
                </c:pt>
                <c:pt idx="29">
                  <c:v>0.54306371821965904</c:v>
                </c:pt>
                <c:pt idx="30">
                  <c:v>0.58549886891532998</c:v>
                </c:pt>
                <c:pt idx="31">
                  <c:v>0.50921298203564702</c:v>
                </c:pt>
                <c:pt idx="32">
                  <c:v>0.52513585643887595</c:v>
                </c:pt>
                <c:pt idx="33">
                  <c:v>0.51907182995893097</c:v>
                </c:pt>
                <c:pt idx="34">
                  <c:v>0.49594361308829599</c:v>
                </c:pt>
                <c:pt idx="35">
                  <c:v>0.47121983678804402</c:v>
                </c:pt>
                <c:pt idx="36">
                  <c:v>0.52288672666272495</c:v>
                </c:pt>
                <c:pt idx="37">
                  <c:v>0.50292788968782798</c:v>
                </c:pt>
                <c:pt idx="38">
                  <c:v>0.56443500773333</c:v>
                </c:pt>
              </c:numCache>
            </c:numRef>
          </c:val>
          <c:smooth val="0"/>
        </c:ser>
        <c:dLbls>
          <c:showLegendKey val="0"/>
          <c:showVal val="0"/>
          <c:showCatName val="0"/>
          <c:showSerName val="0"/>
          <c:showPercent val="0"/>
          <c:showBubbleSize val="0"/>
        </c:dLbls>
        <c:smooth val="0"/>
        <c:axId val="1038158440"/>
        <c:axId val="313814560"/>
      </c:lineChart>
      <c:catAx>
        <c:axId val="1038158440"/>
        <c:scaling>
          <c:orientation val="minMax"/>
        </c:scaling>
        <c:delete val="0"/>
        <c:axPos val="b"/>
        <c:numFmt formatCode="General" sourceLinked="1"/>
        <c:majorTickMark val="out"/>
        <c:minorTickMark val="none"/>
        <c:tickLblPos val="nextTo"/>
        <c:crossAx val="313814560"/>
        <c:crosses val="autoZero"/>
        <c:auto val="1"/>
        <c:lblAlgn val="ctr"/>
        <c:lblOffset val="100"/>
        <c:noMultiLvlLbl val="0"/>
      </c:catAx>
      <c:valAx>
        <c:axId val="313814560"/>
        <c:scaling>
          <c:orientation val="minMax"/>
          <c:max val="1"/>
        </c:scaling>
        <c:delete val="0"/>
        <c:axPos val="l"/>
        <c:majorGridlines/>
        <c:numFmt formatCode="General" sourceLinked="1"/>
        <c:majorTickMark val="out"/>
        <c:minorTickMark val="none"/>
        <c:tickLblPos val="nextTo"/>
        <c:crossAx val="1038158440"/>
        <c:crosses val="autoZero"/>
        <c:crossBetween val="between"/>
        <c:majorUnit val="0.1"/>
      </c:valAx>
    </c:plotArea>
    <c:legend>
      <c:legendPos val="r"/>
      <c:layout>
        <c:manualLayout>
          <c:xMode val="edge"/>
          <c:yMode val="edge"/>
          <c:x val="0.63145822397200357"/>
          <c:y val="0.69406058617672794"/>
          <c:w val="0.23520844269466318"/>
          <c:h val="0.16743438320209975"/>
        </c:manualLayout>
      </c:layout>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贵州</a:t>
            </a:r>
          </a:p>
        </c:rich>
      </c:tx>
      <c:overlay val="1"/>
    </c:title>
    <c:autoTitleDeleted val="0"/>
    <c:plotArea>
      <c:layout>
        <c:manualLayout>
          <c:layoutTarget val="inner"/>
          <c:xMode val="edge"/>
          <c:yMode val="edge"/>
          <c:x val="7.9002405949256338E-2"/>
          <c:y val="5.1400554097404488E-2"/>
          <c:w val="0.89379702537182837"/>
          <c:h val="0.8326195683872849"/>
        </c:manualLayout>
      </c:layout>
      <c:lineChart>
        <c:grouping val="standard"/>
        <c:varyColors val="0"/>
        <c:ser>
          <c:idx val="0"/>
          <c:order val="0"/>
          <c:tx>
            <c:strRef>
              <c:f>Sheet2!$B$2</c:f>
              <c:strCache>
                <c:ptCount val="1"/>
                <c:pt idx="0">
                  <c:v>α</c:v>
                </c:pt>
              </c:strCache>
            </c:strRef>
          </c:tx>
          <c:marker>
            <c:symbol val="none"/>
          </c:marker>
          <c:cat>
            <c:numRef>
              <c:f>Sheet2!$A$3:$A$41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Sheet2!$B$3:$B$41</c:f>
              <c:numCache>
                <c:formatCode>General</c:formatCode>
                <c:ptCount val="39"/>
                <c:pt idx="0">
                  <c:v>8.9945310064182202E-2</c:v>
                </c:pt>
                <c:pt idx="1">
                  <c:v>8.5885520584679007E-2</c:v>
                </c:pt>
                <c:pt idx="2">
                  <c:v>0.105201061954928</c:v>
                </c:pt>
                <c:pt idx="3">
                  <c:v>0.109445597309794</c:v>
                </c:pt>
                <c:pt idx="4">
                  <c:v>0.10001331993040601</c:v>
                </c:pt>
                <c:pt idx="5">
                  <c:v>0.14776418628392399</c:v>
                </c:pt>
                <c:pt idx="6">
                  <c:v>0.15083972872236501</c:v>
                </c:pt>
                <c:pt idx="7">
                  <c:v>0.16903784009244099</c:v>
                </c:pt>
                <c:pt idx="8">
                  <c:v>0.16691995459921499</c:v>
                </c:pt>
                <c:pt idx="9">
                  <c:v>0.19510136818936599</c:v>
                </c:pt>
                <c:pt idx="10">
                  <c:v>0.206921195469745</c:v>
                </c:pt>
                <c:pt idx="11">
                  <c:v>0.28585765112588402</c:v>
                </c:pt>
                <c:pt idx="12">
                  <c:v>0.22806593964897201</c:v>
                </c:pt>
                <c:pt idx="13">
                  <c:v>0.240935590871802</c:v>
                </c:pt>
                <c:pt idx="14">
                  <c:v>0.25079904487471999</c:v>
                </c:pt>
                <c:pt idx="15">
                  <c:v>0.264952652929205</c:v>
                </c:pt>
                <c:pt idx="16">
                  <c:v>0.32024501392943699</c:v>
                </c:pt>
                <c:pt idx="17">
                  <c:v>0.29012152474284503</c:v>
                </c:pt>
                <c:pt idx="18">
                  <c:v>0.30568480144434801</c:v>
                </c:pt>
                <c:pt idx="19">
                  <c:v>0.37821000862753501</c:v>
                </c:pt>
                <c:pt idx="20">
                  <c:v>0.29732791786684498</c:v>
                </c:pt>
                <c:pt idx="21">
                  <c:v>0.467036736699184</c:v>
                </c:pt>
                <c:pt idx="22">
                  <c:v>0.33008512941572199</c:v>
                </c:pt>
                <c:pt idx="23">
                  <c:v>0.30582735186219201</c:v>
                </c:pt>
                <c:pt idx="24">
                  <c:v>0.40232372120422699</c:v>
                </c:pt>
                <c:pt idx="25">
                  <c:v>0.463006800939462</c:v>
                </c:pt>
                <c:pt idx="26">
                  <c:v>0.42620222577358902</c:v>
                </c:pt>
                <c:pt idx="27">
                  <c:v>0.43430022422716402</c:v>
                </c:pt>
                <c:pt idx="28">
                  <c:v>0.474608858293941</c:v>
                </c:pt>
                <c:pt idx="29">
                  <c:v>0.48462244808118998</c:v>
                </c:pt>
                <c:pt idx="30">
                  <c:v>0.403399753767123</c:v>
                </c:pt>
                <c:pt idx="31">
                  <c:v>0.51042575622991704</c:v>
                </c:pt>
                <c:pt idx="32">
                  <c:v>0.436218545063152</c:v>
                </c:pt>
                <c:pt idx="33">
                  <c:v>0.52896528624074302</c:v>
                </c:pt>
                <c:pt idx="34">
                  <c:v>0.34990436614048198</c:v>
                </c:pt>
                <c:pt idx="35">
                  <c:v>0.63047153538262601</c:v>
                </c:pt>
                <c:pt idx="36">
                  <c:v>0.44547938333388398</c:v>
                </c:pt>
                <c:pt idx="37">
                  <c:v>0.444481080845742</c:v>
                </c:pt>
                <c:pt idx="38">
                  <c:v>0.37539032457566002</c:v>
                </c:pt>
              </c:numCache>
            </c:numRef>
          </c:val>
          <c:smooth val="0"/>
        </c:ser>
        <c:ser>
          <c:idx val="1"/>
          <c:order val="1"/>
          <c:tx>
            <c:strRef>
              <c:f>Sheet2!$C$2</c:f>
              <c:strCache>
                <c:ptCount val="1"/>
                <c:pt idx="0">
                  <c:v>β</c:v>
                </c:pt>
              </c:strCache>
            </c:strRef>
          </c:tx>
          <c:marker>
            <c:symbol val="none"/>
          </c:marker>
          <c:cat>
            <c:numRef>
              <c:f>Sheet2!$A$3:$A$41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Sheet2!$C$3:$C$41</c:f>
              <c:numCache>
                <c:formatCode>General</c:formatCode>
                <c:ptCount val="39"/>
                <c:pt idx="0">
                  <c:v>0.91014570450626797</c:v>
                </c:pt>
                <c:pt idx="1">
                  <c:v>0.91420590000532198</c:v>
                </c:pt>
                <c:pt idx="2">
                  <c:v>0.89488842688776105</c:v>
                </c:pt>
                <c:pt idx="3">
                  <c:v>0.890643467036909</c:v>
                </c:pt>
                <c:pt idx="4">
                  <c:v>0.90007668773836802</c:v>
                </c:pt>
                <c:pt idx="5">
                  <c:v>0.85232104582065804</c:v>
                </c:pt>
                <c:pt idx="6">
                  <c:v>0.84924519579721502</c:v>
                </c:pt>
                <c:pt idx="7">
                  <c:v>0.83104526443400195</c:v>
                </c:pt>
                <c:pt idx="8">
                  <c:v>0.83316336173695904</c:v>
                </c:pt>
                <c:pt idx="9">
                  <c:v>0.80497912972360597</c:v>
                </c:pt>
                <c:pt idx="10">
                  <c:v>0.79315812034228905</c:v>
                </c:pt>
                <c:pt idx="11">
                  <c:v>0.71421377025114097</c:v>
                </c:pt>
                <c:pt idx="12">
                  <c:v>0.77201126147717603</c:v>
                </c:pt>
                <c:pt idx="13">
                  <c:v>0.75914032316051405</c:v>
                </c:pt>
                <c:pt idx="14">
                  <c:v>0.74927588271355094</c:v>
                </c:pt>
                <c:pt idx="15">
                  <c:v>0.73512085915671099</c:v>
                </c:pt>
                <c:pt idx="16">
                  <c:v>0.67982296836739997</c:v>
                </c:pt>
                <c:pt idx="17">
                  <c:v>0.70994947020417598</c:v>
                </c:pt>
                <c:pt idx="18">
                  <c:v>0.69438463701935405</c:v>
                </c:pt>
                <c:pt idx="19">
                  <c:v>0.62185217659012404</c:v>
                </c:pt>
                <c:pt idx="20">
                  <c:v>0.70274235636879201</c:v>
                </c:pt>
                <c:pt idx="21">
                  <c:v>0.53301656495731198</c:v>
                </c:pt>
                <c:pt idx="22">
                  <c:v>0.66998186877115495</c:v>
                </c:pt>
                <c:pt idx="23">
                  <c:v>0.69424207234504198</c:v>
                </c:pt>
                <c:pt idx="24">
                  <c:v>0.59773605240101302</c:v>
                </c:pt>
                <c:pt idx="25">
                  <c:v>0.53704690375091302</c:v>
                </c:pt>
                <c:pt idx="26">
                  <c:v>0.57385515974238499</c:v>
                </c:pt>
                <c:pt idx="27">
                  <c:v>0.56575635140797698</c:v>
                </c:pt>
                <c:pt idx="28">
                  <c:v>0.52544368607466596</c:v>
                </c:pt>
                <c:pt idx="29">
                  <c:v>0.51542909482829302</c:v>
                </c:pt>
                <c:pt idx="30">
                  <c:v>0.59665991222409998</c:v>
                </c:pt>
                <c:pt idx="31">
                  <c:v>0.48962320609069199</c:v>
                </c:pt>
                <c:pt idx="32">
                  <c:v>0.56383783872072002</c:v>
                </c:pt>
                <c:pt idx="33">
                  <c:v>0.47108182194145098</c:v>
                </c:pt>
                <c:pt idx="34">
                  <c:v>0.65016064992450995</c:v>
                </c:pt>
                <c:pt idx="35">
                  <c:v>0.36956542115948998</c:v>
                </c:pt>
                <c:pt idx="36">
                  <c:v>0.55457607427354305</c:v>
                </c:pt>
                <c:pt idx="37">
                  <c:v>0.55557447660191905</c:v>
                </c:pt>
                <c:pt idx="38">
                  <c:v>0.62467214263860404</c:v>
                </c:pt>
              </c:numCache>
            </c:numRef>
          </c:val>
          <c:smooth val="0"/>
        </c:ser>
        <c:dLbls>
          <c:showLegendKey val="0"/>
          <c:showVal val="0"/>
          <c:showCatName val="0"/>
          <c:showSerName val="0"/>
          <c:showPercent val="0"/>
          <c:showBubbleSize val="0"/>
        </c:dLbls>
        <c:smooth val="0"/>
        <c:axId val="1037769208"/>
        <c:axId val="1037769600"/>
      </c:lineChart>
      <c:catAx>
        <c:axId val="1037769208"/>
        <c:scaling>
          <c:orientation val="minMax"/>
        </c:scaling>
        <c:delete val="0"/>
        <c:axPos val="b"/>
        <c:numFmt formatCode="General" sourceLinked="1"/>
        <c:majorTickMark val="out"/>
        <c:minorTickMark val="none"/>
        <c:tickLblPos val="nextTo"/>
        <c:crossAx val="1037769600"/>
        <c:crosses val="autoZero"/>
        <c:auto val="1"/>
        <c:lblAlgn val="ctr"/>
        <c:lblOffset val="100"/>
        <c:noMultiLvlLbl val="0"/>
      </c:catAx>
      <c:valAx>
        <c:axId val="1037769600"/>
        <c:scaling>
          <c:orientation val="minMax"/>
        </c:scaling>
        <c:delete val="0"/>
        <c:axPos val="l"/>
        <c:majorGridlines/>
        <c:numFmt formatCode="General" sourceLinked="1"/>
        <c:majorTickMark val="out"/>
        <c:minorTickMark val="none"/>
        <c:tickLblPos val="nextTo"/>
        <c:crossAx val="1037769208"/>
        <c:crosses val="autoZero"/>
        <c:crossBetween val="between"/>
        <c:majorUnit val="0.1"/>
      </c:valAx>
    </c:plotArea>
    <c:legend>
      <c:legendPos val="r"/>
      <c:layout>
        <c:manualLayout>
          <c:xMode val="edge"/>
          <c:yMode val="edge"/>
          <c:x val="0.60645822397200355"/>
          <c:y val="0.68480132691746876"/>
          <c:w val="0.22965288713910761"/>
          <c:h val="0.16743438320209975"/>
        </c:manualLayout>
      </c:layout>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贵州</a:t>
            </a:r>
          </a:p>
        </c:rich>
      </c:tx>
      <c:overlay val="1"/>
    </c:title>
    <c:autoTitleDeleted val="0"/>
    <c:plotArea>
      <c:layout>
        <c:manualLayout>
          <c:layoutTarget val="inner"/>
          <c:xMode val="edge"/>
          <c:yMode val="edge"/>
          <c:x val="7.9002405949256338E-2"/>
          <c:y val="5.1400554097404488E-2"/>
          <c:w val="0.89379702537182837"/>
          <c:h val="0.8326195683872849"/>
        </c:manualLayout>
      </c:layout>
      <c:lineChart>
        <c:grouping val="standard"/>
        <c:varyColors val="0"/>
        <c:ser>
          <c:idx val="0"/>
          <c:order val="0"/>
          <c:tx>
            <c:strRef>
              <c:f>Sheet2!$E$2</c:f>
              <c:strCache>
                <c:ptCount val="1"/>
                <c:pt idx="0">
                  <c:v>α</c:v>
                </c:pt>
              </c:strCache>
            </c:strRef>
          </c:tx>
          <c:marker>
            <c:symbol val="none"/>
          </c:marker>
          <c:cat>
            <c:numRef>
              <c:f>Sheet2!$A$3:$A$41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Sheet2!$E$3:$E$41</c:f>
              <c:numCache>
                <c:formatCode>General</c:formatCode>
                <c:ptCount val="39"/>
                <c:pt idx="0">
                  <c:v>5.61145940759602E-2</c:v>
                </c:pt>
                <c:pt idx="1">
                  <c:v>6.0481890171520003E-2</c:v>
                </c:pt>
                <c:pt idx="2">
                  <c:v>7.6437957836478901E-2</c:v>
                </c:pt>
                <c:pt idx="3">
                  <c:v>8.9349156042464503E-2</c:v>
                </c:pt>
                <c:pt idx="4">
                  <c:v>9.4671955874742295E-2</c:v>
                </c:pt>
                <c:pt idx="5">
                  <c:v>9.3701446920335205E-2</c:v>
                </c:pt>
                <c:pt idx="6">
                  <c:v>0.11684932070762299</c:v>
                </c:pt>
                <c:pt idx="7">
                  <c:v>0.116853367100474</c:v>
                </c:pt>
                <c:pt idx="8">
                  <c:v>0.132469126865642</c:v>
                </c:pt>
                <c:pt idx="9">
                  <c:v>0.20915196003648001</c:v>
                </c:pt>
                <c:pt idx="10">
                  <c:v>0.15072890579512299</c:v>
                </c:pt>
                <c:pt idx="11">
                  <c:v>0.22494291108066</c:v>
                </c:pt>
                <c:pt idx="12">
                  <c:v>0.20310255779338801</c:v>
                </c:pt>
                <c:pt idx="13">
                  <c:v>0.21533893250529801</c:v>
                </c:pt>
                <c:pt idx="14">
                  <c:v>0.21048305228186401</c:v>
                </c:pt>
                <c:pt idx="15">
                  <c:v>0.226749237626242</c:v>
                </c:pt>
                <c:pt idx="16">
                  <c:v>0.236676177646229</c:v>
                </c:pt>
                <c:pt idx="17">
                  <c:v>0.28461206788127902</c:v>
                </c:pt>
                <c:pt idx="18">
                  <c:v>0.27456439620692003</c:v>
                </c:pt>
                <c:pt idx="19">
                  <c:v>0.38936217283560398</c:v>
                </c:pt>
                <c:pt idx="20">
                  <c:v>0.27001289032270098</c:v>
                </c:pt>
                <c:pt idx="21">
                  <c:v>0.42956189490373098</c:v>
                </c:pt>
                <c:pt idx="22">
                  <c:v>0.40275327209762402</c:v>
                </c:pt>
                <c:pt idx="23">
                  <c:v>0.37331453246864399</c:v>
                </c:pt>
                <c:pt idx="24">
                  <c:v>0.44465590582165399</c:v>
                </c:pt>
                <c:pt idx="25">
                  <c:v>0.39217215664302402</c:v>
                </c:pt>
                <c:pt idx="26">
                  <c:v>0.50103150730699297</c:v>
                </c:pt>
                <c:pt idx="27">
                  <c:v>0.43700250699402399</c:v>
                </c:pt>
                <c:pt idx="28">
                  <c:v>0.53891123485340997</c:v>
                </c:pt>
                <c:pt idx="29">
                  <c:v>0.53605588525210102</c:v>
                </c:pt>
                <c:pt idx="30">
                  <c:v>0.40404924526565</c:v>
                </c:pt>
                <c:pt idx="31">
                  <c:v>0.526670183733429</c:v>
                </c:pt>
                <c:pt idx="32">
                  <c:v>0.55297918533366397</c:v>
                </c:pt>
                <c:pt idx="33">
                  <c:v>0.53071977896046296</c:v>
                </c:pt>
                <c:pt idx="34">
                  <c:v>0.42209226976015402</c:v>
                </c:pt>
                <c:pt idx="35">
                  <c:v>0.606395425214176</c:v>
                </c:pt>
                <c:pt idx="36">
                  <c:v>0.66478775786552302</c:v>
                </c:pt>
                <c:pt idx="37">
                  <c:v>0.66234659628546</c:v>
                </c:pt>
                <c:pt idx="38">
                  <c:v>0.49908839859951198</c:v>
                </c:pt>
              </c:numCache>
            </c:numRef>
          </c:val>
          <c:smooth val="0"/>
        </c:ser>
        <c:ser>
          <c:idx val="1"/>
          <c:order val="1"/>
          <c:tx>
            <c:strRef>
              <c:f>Sheet2!$F$2</c:f>
              <c:strCache>
                <c:ptCount val="1"/>
                <c:pt idx="0">
                  <c:v>β</c:v>
                </c:pt>
              </c:strCache>
            </c:strRef>
          </c:tx>
          <c:marker>
            <c:symbol val="none"/>
          </c:marker>
          <c:cat>
            <c:numRef>
              <c:f>Sheet2!$A$3:$A$41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Sheet2!$F$3:$F$41</c:f>
              <c:numCache>
                <c:formatCode>General</c:formatCode>
                <c:ptCount val="39"/>
                <c:pt idx="0">
                  <c:v>0.94397980390443004</c:v>
                </c:pt>
                <c:pt idx="1">
                  <c:v>0.93961207103558397</c:v>
                </c:pt>
                <c:pt idx="2">
                  <c:v>0.92365440760428197</c:v>
                </c:pt>
                <c:pt idx="3">
                  <c:v>0.91074191814935102</c:v>
                </c:pt>
                <c:pt idx="4">
                  <c:v>0.90541858598385605</c:v>
                </c:pt>
                <c:pt idx="5">
                  <c:v>0.90638919199886503</c:v>
                </c:pt>
                <c:pt idx="6">
                  <c:v>0.88323900319269699</c:v>
                </c:pt>
                <c:pt idx="7">
                  <c:v>0.88323495639516603</c:v>
                </c:pt>
                <c:pt idx="8">
                  <c:v>0.86761763489784804</c:v>
                </c:pt>
                <c:pt idx="9">
                  <c:v>0.79092713267678805</c:v>
                </c:pt>
                <c:pt idx="10">
                  <c:v>0.84935602980785796</c:v>
                </c:pt>
                <c:pt idx="11">
                  <c:v>0.77513460237957799</c:v>
                </c:pt>
                <c:pt idx="12">
                  <c:v>0.79697713992060404</c:v>
                </c:pt>
                <c:pt idx="13">
                  <c:v>0.78473954144884694</c:v>
                </c:pt>
                <c:pt idx="14">
                  <c:v>0.78959590730886597</c:v>
                </c:pt>
                <c:pt idx="15">
                  <c:v>0.77332809518327605</c:v>
                </c:pt>
                <c:pt idx="16">
                  <c:v>0.76340016237000796</c:v>
                </c:pt>
                <c:pt idx="17">
                  <c:v>0.71545947806652799</c:v>
                </c:pt>
                <c:pt idx="18">
                  <c:v>0.72550815460854101</c:v>
                </c:pt>
                <c:pt idx="19">
                  <c:v>0.61069889705410096</c:v>
                </c:pt>
                <c:pt idx="20">
                  <c:v>0.73006011568886797</c:v>
                </c:pt>
                <c:pt idx="21">
                  <c:v>0.57049515461172995</c:v>
                </c:pt>
                <c:pt idx="22">
                  <c:v>0.59730645854823095</c:v>
                </c:pt>
                <c:pt idx="23">
                  <c:v>0.62674814234558995</c:v>
                </c:pt>
                <c:pt idx="24">
                  <c:v>0.55539963414175997</c:v>
                </c:pt>
                <c:pt idx="25">
                  <c:v>0.60788863222019796</c:v>
                </c:pt>
                <c:pt idx="26">
                  <c:v>0.49901839453246</c:v>
                </c:pt>
                <c:pt idx="27">
                  <c:v>0.56305379838581504</c:v>
                </c:pt>
                <c:pt idx="28">
                  <c:v>0.46113487863445402</c:v>
                </c:pt>
                <c:pt idx="29">
                  <c:v>0.46399051379928002</c:v>
                </c:pt>
                <c:pt idx="30">
                  <c:v>0.596010355769927</c:v>
                </c:pt>
                <c:pt idx="31">
                  <c:v>0.473377153981969</c:v>
                </c:pt>
                <c:pt idx="32">
                  <c:v>0.447065521218458</c:v>
                </c:pt>
                <c:pt idx="33">
                  <c:v>0.46932715375491202</c:v>
                </c:pt>
                <c:pt idx="34">
                  <c:v>0.577965526792525</c:v>
                </c:pt>
                <c:pt idx="35">
                  <c:v>0.393643939179742</c:v>
                </c:pt>
                <c:pt idx="36">
                  <c:v>0.33524576671114797</c:v>
                </c:pt>
                <c:pt idx="37">
                  <c:v>0.33768717243178298</c:v>
                </c:pt>
                <c:pt idx="38">
                  <c:v>0.500961697570246</c:v>
                </c:pt>
              </c:numCache>
            </c:numRef>
          </c:val>
          <c:smooth val="0"/>
        </c:ser>
        <c:dLbls>
          <c:showLegendKey val="0"/>
          <c:showVal val="0"/>
          <c:showCatName val="0"/>
          <c:showSerName val="0"/>
          <c:showPercent val="0"/>
          <c:showBubbleSize val="0"/>
        </c:dLbls>
        <c:smooth val="0"/>
        <c:axId val="1037770384"/>
        <c:axId val="1037770776"/>
      </c:lineChart>
      <c:catAx>
        <c:axId val="1037770384"/>
        <c:scaling>
          <c:orientation val="minMax"/>
        </c:scaling>
        <c:delete val="0"/>
        <c:axPos val="b"/>
        <c:numFmt formatCode="General" sourceLinked="1"/>
        <c:majorTickMark val="out"/>
        <c:minorTickMark val="none"/>
        <c:tickLblPos val="nextTo"/>
        <c:crossAx val="1037770776"/>
        <c:crosses val="autoZero"/>
        <c:auto val="1"/>
        <c:lblAlgn val="ctr"/>
        <c:lblOffset val="100"/>
        <c:noMultiLvlLbl val="0"/>
      </c:catAx>
      <c:valAx>
        <c:axId val="1037770776"/>
        <c:scaling>
          <c:orientation val="minMax"/>
        </c:scaling>
        <c:delete val="0"/>
        <c:axPos val="l"/>
        <c:majorGridlines/>
        <c:numFmt formatCode="General" sourceLinked="1"/>
        <c:majorTickMark val="out"/>
        <c:minorTickMark val="none"/>
        <c:tickLblPos val="nextTo"/>
        <c:crossAx val="1037770384"/>
        <c:crosses val="autoZero"/>
        <c:crossBetween val="between"/>
        <c:majorUnit val="0.1"/>
      </c:valAx>
    </c:plotArea>
    <c:legend>
      <c:legendPos val="r"/>
      <c:layout>
        <c:manualLayout>
          <c:xMode val="edge"/>
          <c:yMode val="edge"/>
          <c:x val="0.60645822397200355"/>
          <c:y val="0.68480132691746876"/>
          <c:w val="0.22965288713910761"/>
          <c:h val="0.16743438320209975"/>
        </c:manualLayout>
      </c:layout>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河北</a:t>
            </a:r>
          </a:p>
        </c:rich>
      </c:tx>
      <c:overlay val="1"/>
    </c:title>
    <c:autoTitleDeleted val="0"/>
    <c:plotArea>
      <c:layout>
        <c:manualLayout>
          <c:layoutTarget val="inner"/>
          <c:xMode val="edge"/>
          <c:yMode val="edge"/>
          <c:x val="7.9002405949256338E-2"/>
          <c:y val="5.1400554097404488E-2"/>
          <c:w val="0.89379702537182837"/>
          <c:h val="0.8326195683872849"/>
        </c:manualLayout>
      </c:layout>
      <c:lineChart>
        <c:grouping val="standard"/>
        <c:varyColors val="0"/>
        <c:ser>
          <c:idx val="0"/>
          <c:order val="0"/>
          <c:tx>
            <c:strRef>
              <c:f>Sheet2!$H$2</c:f>
              <c:strCache>
                <c:ptCount val="1"/>
                <c:pt idx="0">
                  <c:v>α</c:v>
                </c:pt>
              </c:strCache>
            </c:strRef>
          </c:tx>
          <c:marker>
            <c:symbol val="none"/>
          </c:marker>
          <c:cat>
            <c:numRef>
              <c:f>Sheet2!$A$3:$A$41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Sheet2!$H$3:$H$41</c:f>
              <c:numCache>
                <c:formatCode>General</c:formatCode>
                <c:ptCount val="39"/>
                <c:pt idx="0">
                  <c:v>6.6381578512643397E-2</c:v>
                </c:pt>
                <c:pt idx="1">
                  <c:v>7.0725047948805006E-2</c:v>
                </c:pt>
                <c:pt idx="2">
                  <c:v>8.6914979138171797E-2</c:v>
                </c:pt>
                <c:pt idx="3">
                  <c:v>0.100092329530869</c:v>
                </c:pt>
                <c:pt idx="4">
                  <c:v>0.104117562690292</c:v>
                </c:pt>
                <c:pt idx="5">
                  <c:v>9.5348770161720595E-2</c:v>
                </c:pt>
                <c:pt idx="6">
                  <c:v>0.12982359455408099</c:v>
                </c:pt>
                <c:pt idx="7">
                  <c:v>0.14794628638485599</c:v>
                </c:pt>
                <c:pt idx="8">
                  <c:v>0.154351891767115</c:v>
                </c:pt>
                <c:pt idx="9">
                  <c:v>0.19275404388400699</c:v>
                </c:pt>
                <c:pt idx="10">
                  <c:v>0.18193341992010101</c:v>
                </c:pt>
                <c:pt idx="11">
                  <c:v>0.26309187959382502</c:v>
                </c:pt>
                <c:pt idx="12">
                  <c:v>0.231087718089143</c:v>
                </c:pt>
                <c:pt idx="13">
                  <c:v>0.25078993088899199</c:v>
                </c:pt>
                <c:pt idx="14">
                  <c:v>0.28307212070911197</c:v>
                </c:pt>
                <c:pt idx="15">
                  <c:v>0.254763159718572</c:v>
                </c:pt>
                <c:pt idx="16">
                  <c:v>0.31116997496884902</c:v>
                </c:pt>
                <c:pt idx="17">
                  <c:v>0.31307922369542002</c:v>
                </c:pt>
                <c:pt idx="18">
                  <c:v>0.296322777184794</c:v>
                </c:pt>
                <c:pt idx="19">
                  <c:v>0.42723106059954202</c:v>
                </c:pt>
                <c:pt idx="20">
                  <c:v>0.314848815128347</c:v>
                </c:pt>
                <c:pt idx="21">
                  <c:v>0.43516328294496098</c:v>
                </c:pt>
                <c:pt idx="22">
                  <c:v>0.36805260070032902</c:v>
                </c:pt>
                <c:pt idx="23">
                  <c:v>0.40672521570770598</c:v>
                </c:pt>
                <c:pt idx="24">
                  <c:v>0.45687265513349501</c:v>
                </c:pt>
                <c:pt idx="25">
                  <c:v>0.41924424441796299</c:v>
                </c:pt>
                <c:pt idx="26">
                  <c:v>0.424042100080813</c:v>
                </c:pt>
                <c:pt idx="27">
                  <c:v>0.45780454115415198</c:v>
                </c:pt>
                <c:pt idx="28">
                  <c:v>0.437542388493318</c:v>
                </c:pt>
                <c:pt idx="29">
                  <c:v>0.530001470495708</c:v>
                </c:pt>
                <c:pt idx="30">
                  <c:v>0.43915248019689501</c:v>
                </c:pt>
                <c:pt idx="31">
                  <c:v>0.49234728374327802</c:v>
                </c:pt>
                <c:pt idx="32">
                  <c:v>0.54690724781598099</c:v>
                </c:pt>
                <c:pt idx="33">
                  <c:v>0.500564352222446</c:v>
                </c:pt>
                <c:pt idx="34">
                  <c:v>0.57782942615391597</c:v>
                </c:pt>
                <c:pt idx="35">
                  <c:v>0.638597655539628</c:v>
                </c:pt>
                <c:pt idx="36">
                  <c:v>0.51017528684348201</c:v>
                </c:pt>
                <c:pt idx="37">
                  <c:v>0.47589925812814698</c:v>
                </c:pt>
                <c:pt idx="38">
                  <c:v>0.44588188976104598</c:v>
                </c:pt>
              </c:numCache>
            </c:numRef>
          </c:val>
          <c:smooth val="0"/>
        </c:ser>
        <c:ser>
          <c:idx val="1"/>
          <c:order val="1"/>
          <c:tx>
            <c:strRef>
              <c:f>Sheet2!$I$2</c:f>
              <c:strCache>
                <c:ptCount val="1"/>
                <c:pt idx="0">
                  <c:v>β</c:v>
                </c:pt>
              </c:strCache>
            </c:strRef>
          </c:tx>
          <c:marker>
            <c:symbol val="none"/>
          </c:marker>
          <c:cat>
            <c:numRef>
              <c:f>Sheet2!$A$3:$A$41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Sheet2!$I$3:$I$41</c:f>
              <c:numCache>
                <c:formatCode>General</c:formatCode>
                <c:ptCount val="39"/>
                <c:pt idx="0">
                  <c:v>0.93371179266662296</c:v>
                </c:pt>
                <c:pt idx="1">
                  <c:v>0.92936788884007904</c:v>
                </c:pt>
                <c:pt idx="2">
                  <c:v>0.91317633849567803</c:v>
                </c:pt>
                <c:pt idx="3">
                  <c:v>0.89999767023615496</c:v>
                </c:pt>
                <c:pt idx="4">
                  <c:v>0.89597203451315899</c:v>
                </c:pt>
                <c:pt idx="5">
                  <c:v>0.90474170400868004</c:v>
                </c:pt>
                <c:pt idx="6">
                  <c:v>0.87026343178909804</c:v>
                </c:pt>
                <c:pt idx="7">
                  <c:v>0.85213892750789499</c:v>
                </c:pt>
                <c:pt idx="8">
                  <c:v>0.84573268150103498</c:v>
                </c:pt>
                <c:pt idx="9">
                  <c:v>0.80732668878487202</c:v>
                </c:pt>
                <c:pt idx="10">
                  <c:v>0.81814839491939095</c:v>
                </c:pt>
                <c:pt idx="11">
                  <c:v>0.73698181858803302</c:v>
                </c:pt>
                <c:pt idx="12">
                  <c:v>0.76898918082893997</c:v>
                </c:pt>
                <c:pt idx="13">
                  <c:v>0.74928499761077005</c:v>
                </c:pt>
                <c:pt idx="14">
                  <c:v>0.71699957924881297</c:v>
                </c:pt>
                <c:pt idx="15">
                  <c:v>0.74531137141856996</c:v>
                </c:pt>
                <c:pt idx="16">
                  <c:v>0.68889891492264299</c:v>
                </c:pt>
                <c:pt idx="17">
                  <c:v>0.68698947525210496</c:v>
                </c:pt>
                <c:pt idx="18">
                  <c:v>0.70374759757496397</c:v>
                </c:pt>
                <c:pt idx="19">
                  <c:v>0.57282622202266098</c:v>
                </c:pt>
                <c:pt idx="20">
                  <c:v>0.68521970684233802</c:v>
                </c:pt>
                <c:pt idx="21">
                  <c:v>0.56489320637567597</c:v>
                </c:pt>
                <c:pt idx="22">
                  <c:v>0.63201060035970702</c:v>
                </c:pt>
                <c:pt idx="23">
                  <c:v>0.59333411770406397</c:v>
                </c:pt>
                <c:pt idx="24">
                  <c:v>0.54318166303280802</c:v>
                </c:pt>
                <c:pt idx="25">
                  <c:v>0.58081383696573297</c:v>
                </c:pt>
                <c:pt idx="26">
                  <c:v>0.576015501469334</c:v>
                </c:pt>
                <c:pt idx="27">
                  <c:v>0.542249683814229</c:v>
                </c:pt>
                <c:pt idx="28">
                  <c:v>0.56251386289297201</c:v>
                </c:pt>
                <c:pt idx="29">
                  <c:v>0.470045534057698</c:v>
                </c:pt>
                <c:pt idx="30">
                  <c:v>0.56090361016412105</c:v>
                </c:pt>
                <c:pt idx="31">
                  <c:v>0.507703486605382</c:v>
                </c:pt>
                <c:pt idx="32">
                  <c:v>0.45313806599061801</c:v>
                </c:pt>
                <c:pt idx="33">
                  <c:v>0.49948559633718798</c:v>
                </c:pt>
                <c:pt idx="34">
                  <c:v>0.42221279512559701</c:v>
                </c:pt>
                <c:pt idx="35">
                  <c:v>0.361438488309203</c:v>
                </c:pt>
                <c:pt idx="36">
                  <c:v>0.48987370052657098</c:v>
                </c:pt>
                <c:pt idx="37">
                  <c:v>0.52415315718757205</c:v>
                </c:pt>
                <c:pt idx="38">
                  <c:v>0.55417352759171301</c:v>
                </c:pt>
              </c:numCache>
            </c:numRef>
          </c:val>
          <c:smooth val="0"/>
        </c:ser>
        <c:dLbls>
          <c:showLegendKey val="0"/>
          <c:showVal val="0"/>
          <c:showCatName val="0"/>
          <c:showSerName val="0"/>
          <c:showPercent val="0"/>
          <c:showBubbleSize val="0"/>
        </c:dLbls>
        <c:smooth val="0"/>
        <c:axId val="1059754320"/>
        <c:axId val="1059754712"/>
      </c:lineChart>
      <c:catAx>
        <c:axId val="1059754320"/>
        <c:scaling>
          <c:orientation val="minMax"/>
        </c:scaling>
        <c:delete val="0"/>
        <c:axPos val="b"/>
        <c:numFmt formatCode="General" sourceLinked="1"/>
        <c:majorTickMark val="out"/>
        <c:minorTickMark val="none"/>
        <c:tickLblPos val="nextTo"/>
        <c:crossAx val="1059754712"/>
        <c:crosses val="autoZero"/>
        <c:auto val="1"/>
        <c:lblAlgn val="ctr"/>
        <c:lblOffset val="100"/>
        <c:noMultiLvlLbl val="0"/>
      </c:catAx>
      <c:valAx>
        <c:axId val="1059754712"/>
        <c:scaling>
          <c:orientation val="minMax"/>
        </c:scaling>
        <c:delete val="0"/>
        <c:axPos val="l"/>
        <c:majorGridlines/>
        <c:numFmt formatCode="General" sourceLinked="1"/>
        <c:majorTickMark val="out"/>
        <c:minorTickMark val="none"/>
        <c:tickLblPos val="nextTo"/>
        <c:crossAx val="1059754320"/>
        <c:crosses val="autoZero"/>
        <c:crossBetween val="between"/>
        <c:majorUnit val="0.1"/>
      </c:valAx>
    </c:plotArea>
    <c:legend>
      <c:legendPos val="r"/>
      <c:layout>
        <c:manualLayout>
          <c:xMode val="edge"/>
          <c:yMode val="edge"/>
          <c:x val="0.60645822397200355"/>
          <c:y val="0.68480132691746876"/>
          <c:w val="0.22965288713910761"/>
          <c:h val="0.16743438320209975"/>
        </c:manualLayout>
      </c:layout>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黑龙江</a:t>
            </a:r>
          </a:p>
        </c:rich>
      </c:tx>
      <c:overlay val="1"/>
    </c:title>
    <c:autoTitleDeleted val="0"/>
    <c:plotArea>
      <c:layout>
        <c:manualLayout>
          <c:layoutTarget val="inner"/>
          <c:xMode val="edge"/>
          <c:yMode val="edge"/>
          <c:x val="7.9002405949256338E-2"/>
          <c:y val="5.1400554097404488E-2"/>
          <c:w val="0.89379702537182837"/>
          <c:h val="0.8326195683872849"/>
        </c:manualLayout>
      </c:layout>
      <c:lineChart>
        <c:grouping val="standard"/>
        <c:varyColors val="0"/>
        <c:ser>
          <c:idx val="0"/>
          <c:order val="0"/>
          <c:tx>
            <c:strRef>
              <c:f>Sheet2!$N$2</c:f>
              <c:strCache>
                <c:ptCount val="1"/>
                <c:pt idx="0">
                  <c:v>α</c:v>
                </c:pt>
              </c:strCache>
            </c:strRef>
          </c:tx>
          <c:marker>
            <c:symbol val="none"/>
          </c:marker>
          <c:cat>
            <c:numRef>
              <c:f>Sheet2!$A$3:$A$41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Sheet2!$N$3:$N$41</c:f>
              <c:numCache>
                <c:formatCode>General</c:formatCode>
                <c:ptCount val="39"/>
                <c:pt idx="0">
                  <c:v>4.56762887380626E-2</c:v>
                </c:pt>
                <c:pt idx="1">
                  <c:v>4.7941071823760201E-2</c:v>
                </c:pt>
                <c:pt idx="2">
                  <c:v>5.7602164013514E-2</c:v>
                </c:pt>
                <c:pt idx="3">
                  <c:v>6.2919602265454094E-2</c:v>
                </c:pt>
                <c:pt idx="4">
                  <c:v>6.8730723977597497E-2</c:v>
                </c:pt>
                <c:pt idx="5">
                  <c:v>8.1757992091548895E-2</c:v>
                </c:pt>
                <c:pt idx="6">
                  <c:v>9.5360136776085E-2</c:v>
                </c:pt>
                <c:pt idx="7">
                  <c:v>9.8677550805749803E-2</c:v>
                </c:pt>
                <c:pt idx="8">
                  <c:v>0.101480810035671</c:v>
                </c:pt>
                <c:pt idx="9">
                  <c:v>0.14652881182508201</c:v>
                </c:pt>
                <c:pt idx="10">
                  <c:v>0.120071747314871</c:v>
                </c:pt>
                <c:pt idx="11">
                  <c:v>0.178321261581879</c:v>
                </c:pt>
                <c:pt idx="12">
                  <c:v>0.158784185386383</c:v>
                </c:pt>
                <c:pt idx="13">
                  <c:v>0.17524209101259999</c:v>
                </c:pt>
                <c:pt idx="14">
                  <c:v>0.17705198493475299</c:v>
                </c:pt>
                <c:pt idx="15">
                  <c:v>0.174076359076276</c:v>
                </c:pt>
                <c:pt idx="16">
                  <c:v>0.19995819990316499</c:v>
                </c:pt>
                <c:pt idx="17">
                  <c:v>0.196793032117829</c:v>
                </c:pt>
                <c:pt idx="18">
                  <c:v>0.22162328008139601</c:v>
                </c:pt>
                <c:pt idx="19">
                  <c:v>0.33009420687473501</c:v>
                </c:pt>
                <c:pt idx="20">
                  <c:v>0.23585196866074401</c:v>
                </c:pt>
                <c:pt idx="21">
                  <c:v>0.33025604554693599</c:v>
                </c:pt>
                <c:pt idx="22">
                  <c:v>0.29271379598744202</c:v>
                </c:pt>
                <c:pt idx="23">
                  <c:v>0.30666748505005098</c:v>
                </c:pt>
                <c:pt idx="24">
                  <c:v>0.34394276674757601</c:v>
                </c:pt>
                <c:pt idx="25">
                  <c:v>0.35432540585147998</c:v>
                </c:pt>
                <c:pt idx="26">
                  <c:v>0.35015904568769901</c:v>
                </c:pt>
                <c:pt idx="27">
                  <c:v>0.39120182380570501</c:v>
                </c:pt>
                <c:pt idx="28">
                  <c:v>0.41781189993434498</c:v>
                </c:pt>
                <c:pt idx="29">
                  <c:v>0.33780829552545399</c:v>
                </c:pt>
                <c:pt idx="30">
                  <c:v>0.30572969010588202</c:v>
                </c:pt>
                <c:pt idx="31">
                  <c:v>0.59756535253501897</c:v>
                </c:pt>
                <c:pt idx="32">
                  <c:v>0.40546460782821903</c:v>
                </c:pt>
                <c:pt idx="33">
                  <c:v>0.34468330743862002</c:v>
                </c:pt>
                <c:pt idx="34">
                  <c:v>0.47585535454198302</c:v>
                </c:pt>
                <c:pt idx="35">
                  <c:v>0.53457415137172404</c:v>
                </c:pt>
                <c:pt idx="36">
                  <c:v>0.57087522825071002</c:v>
                </c:pt>
                <c:pt idx="37">
                  <c:v>0.45547296767834899</c:v>
                </c:pt>
                <c:pt idx="38">
                  <c:v>0.32199864241632498</c:v>
                </c:pt>
              </c:numCache>
            </c:numRef>
          </c:val>
          <c:smooth val="0"/>
        </c:ser>
        <c:ser>
          <c:idx val="1"/>
          <c:order val="1"/>
          <c:tx>
            <c:strRef>
              <c:f>Sheet2!$O$2</c:f>
              <c:strCache>
                <c:ptCount val="1"/>
                <c:pt idx="0">
                  <c:v>β</c:v>
                </c:pt>
              </c:strCache>
            </c:strRef>
          </c:tx>
          <c:marker>
            <c:symbol val="none"/>
          </c:marker>
          <c:cat>
            <c:numRef>
              <c:f>Sheet2!$A$3:$A$41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Sheet2!$O$3:$O$41</c:f>
              <c:numCache>
                <c:formatCode>General</c:formatCode>
                <c:ptCount val="39"/>
                <c:pt idx="0">
                  <c:v>0.95441915317725501</c:v>
                </c:pt>
                <c:pt idx="1">
                  <c:v>0.95215414359059902</c:v>
                </c:pt>
                <c:pt idx="2">
                  <c:v>0.94249208519500605</c:v>
                </c:pt>
                <c:pt idx="3">
                  <c:v>0.93717411514606097</c:v>
                </c:pt>
                <c:pt idx="4">
                  <c:v>0.93136241226362904</c:v>
                </c:pt>
                <c:pt idx="5">
                  <c:v>0.91833384129258</c:v>
                </c:pt>
                <c:pt idx="6">
                  <c:v>0.90473033625754096</c:v>
                </c:pt>
                <c:pt idx="7">
                  <c:v>0.90141259045329603</c:v>
                </c:pt>
                <c:pt idx="8">
                  <c:v>0.898609050869416</c:v>
                </c:pt>
                <c:pt idx="9">
                  <c:v>0.85355654382930102</c:v>
                </c:pt>
                <c:pt idx="10">
                  <c:v>0.88001625431055996</c:v>
                </c:pt>
                <c:pt idx="11">
                  <c:v>0.821760914509572</c:v>
                </c:pt>
                <c:pt idx="12">
                  <c:v>0.841299944608078</c:v>
                </c:pt>
                <c:pt idx="13">
                  <c:v>0.82484039302670298</c:v>
                </c:pt>
                <c:pt idx="14">
                  <c:v>0.82303031809705696</c:v>
                </c:pt>
                <c:pt idx="15">
                  <c:v>0.82600624154787905</c:v>
                </c:pt>
                <c:pt idx="16">
                  <c:v>0.800121812278063</c:v>
                </c:pt>
                <c:pt idx="17">
                  <c:v>0.80328729661183196</c:v>
                </c:pt>
                <c:pt idx="18">
                  <c:v>0.77845456537514102</c:v>
                </c:pt>
                <c:pt idx="19">
                  <c:v>0.66997279040430502</c:v>
                </c:pt>
                <c:pt idx="20">
                  <c:v>0.76422445378463499</c:v>
                </c:pt>
                <c:pt idx="21">
                  <c:v>0.66981093554661797</c:v>
                </c:pt>
                <c:pt idx="22">
                  <c:v>0.70735693970652902</c:v>
                </c:pt>
                <c:pt idx="23">
                  <c:v>0.69340185513546304</c:v>
                </c:pt>
                <c:pt idx="24">
                  <c:v>0.65612284553697797</c:v>
                </c:pt>
                <c:pt idx="25">
                  <c:v>0.64573916806532605</c:v>
                </c:pt>
                <c:pt idx="26">
                  <c:v>0.64990594490679099</c:v>
                </c:pt>
                <c:pt idx="27">
                  <c:v>0.608859062100505</c:v>
                </c:pt>
                <c:pt idx="28">
                  <c:v>0.58224632469812498</c:v>
                </c:pt>
                <c:pt idx="29">
                  <c:v>0.66225793026757196</c:v>
                </c:pt>
                <c:pt idx="30">
                  <c:v>0.69433974386850505</c:v>
                </c:pt>
                <c:pt idx="31">
                  <c:v>0.40247489495447702</c:v>
                </c:pt>
                <c:pt idx="32">
                  <c:v>0.59459485165694703</c:v>
                </c:pt>
                <c:pt idx="33">
                  <c:v>0.65538223078445901</c:v>
                </c:pt>
                <c:pt idx="34">
                  <c:v>0.52419706516453302</c:v>
                </c:pt>
                <c:pt idx="35">
                  <c:v>0.46547239586786299</c:v>
                </c:pt>
                <c:pt idx="36">
                  <c:v>0.42916768851814202</c:v>
                </c:pt>
                <c:pt idx="37">
                  <c:v>0.54458149047069804</c:v>
                </c:pt>
                <c:pt idx="38">
                  <c:v>0.678069164500125</c:v>
                </c:pt>
              </c:numCache>
            </c:numRef>
          </c:val>
          <c:smooth val="0"/>
        </c:ser>
        <c:dLbls>
          <c:showLegendKey val="0"/>
          <c:showVal val="0"/>
          <c:showCatName val="0"/>
          <c:showSerName val="0"/>
          <c:showPercent val="0"/>
          <c:showBubbleSize val="0"/>
        </c:dLbls>
        <c:smooth val="0"/>
        <c:axId val="1059726872"/>
        <c:axId val="1059727264"/>
      </c:lineChart>
      <c:catAx>
        <c:axId val="1059726872"/>
        <c:scaling>
          <c:orientation val="minMax"/>
        </c:scaling>
        <c:delete val="0"/>
        <c:axPos val="b"/>
        <c:numFmt formatCode="General" sourceLinked="1"/>
        <c:majorTickMark val="out"/>
        <c:minorTickMark val="none"/>
        <c:tickLblPos val="nextTo"/>
        <c:crossAx val="1059727264"/>
        <c:crosses val="autoZero"/>
        <c:auto val="1"/>
        <c:lblAlgn val="ctr"/>
        <c:lblOffset val="100"/>
        <c:noMultiLvlLbl val="0"/>
      </c:catAx>
      <c:valAx>
        <c:axId val="1059727264"/>
        <c:scaling>
          <c:orientation val="minMax"/>
          <c:max val="1"/>
        </c:scaling>
        <c:delete val="0"/>
        <c:axPos val="l"/>
        <c:majorGridlines/>
        <c:numFmt formatCode="General" sourceLinked="1"/>
        <c:majorTickMark val="out"/>
        <c:minorTickMark val="none"/>
        <c:tickLblPos val="nextTo"/>
        <c:crossAx val="1059726872"/>
        <c:crosses val="autoZero"/>
        <c:crossBetween val="between"/>
        <c:majorUnit val="0.1"/>
      </c:valAx>
    </c:plotArea>
    <c:legend>
      <c:legendPos val="r"/>
      <c:layout>
        <c:manualLayout>
          <c:xMode val="edge"/>
          <c:yMode val="edge"/>
          <c:x val="0.60645822397200355"/>
          <c:y val="0.68480132691746876"/>
          <c:w val="0.22965288713910761"/>
          <c:h val="0.16743438320209975"/>
        </c:manualLayout>
      </c:layout>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湖北</a:t>
            </a:r>
          </a:p>
        </c:rich>
      </c:tx>
      <c:overlay val="1"/>
    </c:title>
    <c:autoTitleDeleted val="0"/>
    <c:plotArea>
      <c:layout>
        <c:manualLayout>
          <c:layoutTarget val="inner"/>
          <c:xMode val="edge"/>
          <c:yMode val="edge"/>
          <c:x val="7.9002405949256338E-2"/>
          <c:y val="5.1400554097404488E-2"/>
          <c:w val="0.89379702537182837"/>
          <c:h val="0.8326195683872849"/>
        </c:manualLayout>
      </c:layout>
      <c:lineChart>
        <c:grouping val="standard"/>
        <c:varyColors val="0"/>
        <c:ser>
          <c:idx val="0"/>
          <c:order val="0"/>
          <c:tx>
            <c:strRef>
              <c:f>Sheet2!$Q$2</c:f>
              <c:strCache>
                <c:ptCount val="1"/>
                <c:pt idx="0">
                  <c:v>α</c:v>
                </c:pt>
              </c:strCache>
            </c:strRef>
          </c:tx>
          <c:marker>
            <c:symbol val="none"/>
          </c:marker>
          <c:cat>
            <c:numRef>
              <c:f>Sheet2!$A$3:$A$41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Sheet2!$Q$3:$Q$41</c:f>
              <c:numCache>
                <c:formatCode>General</c:formatCode>
                <c:ptCount val="39"/>
                <c:pt idx="0">
                  <c:v>7.4261459582897496E-2</c:v>
                </c:pt>
                <c:pt idx="1">
                  <c:v>7.5588207132440105E-2</c:v>
                </c:pt>
                <c:pt idx="2">
                  <c:v>8.9271720170013003E-2</c:v>
                </c:pt>
                <c:pt idx="3">
                  <c:v>8.4523645233070099E-2</c:v>
                </c:pt>
                <c:pt idx="4">
                  <c:v>0.103728276170811</c:v>
                </c:pt>
                <c:pt idx="5">
                  <c:v>0.128366337808835</c:v>
                </c:pt>
                <c:pt idx="6">
                  <c:v>0.13191364553954099</c:v>
                </c:pt>
                <c:pt idx="7">
                  <c:v>0.15977378740777901</c:v>
                </c:pt>
                <c:pt idx="8">
                  <c:v>0.19690131958880899</c:v>
                </c:pt>
                <c:pt idx="9">
                  <c:v>0.174623412553818</c:v>
                </c:pt>
                <c:pt idx="10">
                  <c:v>0.17384818501673399</c:v>
                </c:pt>
                <c:pt idx="11">
                  <c:v>0.31837455031108702</c:v>
                </c:pt>
                <c:pt idx="12">
                  <c:v>0.25219703118306003</c:v>
                </c:pt>
                <c:pt idx="13">
                  <c:v>0.29220153196615001</c:v>
                </c:pt>
                <c:pt idx="14">
                  <c:v>0.28825029008028102</c:v>
                </c:pt>
                <c:pt idx="15">
                  <c:v>0.30997757363664802</c:v>
                </c:pt>
                <c:pt idx="16">
                  <c:v>0.35838103479955002</c:v>
                </c:pt>
                <c:pt idx="17">
                  <c:v>0.27088899354753598</c:v>
                </c:pt>
                <c:pt idx="18">
                  <c:v>0.33424152924501999</c:v>
                </c:pt>
                <c:pt idx="19">
                  <c:v>0.49125667760016301</c:v>
                </c:pt>
                <c:pt idx="20">
                  <c:v>0.34841943615898402</c:v>
                </c:pt>
                <c:pt idx="21">
                  <c:v>0.49485369964224502</c:v>
                </c:pt>
                <c:pt idx="22">
                  <c:v>0.43498349431265199</c:v>
                </c:pt>
                <c:pt idx="23">
                  <c:v>0.44955173103922902</c:v>
                </c:pt>
                <c:pt idx="24">
                  <c:v>0.51578487751754798</c:v>
                </c:pt>
                <c:pt idx="25">
                  <c:v>0.53278180391254704</c:v>
                </c:pt>
                <c:pt idx="26">
                  <c:v>0.47055109271990803</c:v>
                </c:pt>
                <c:pt idx="27">
                  <c:v>0.49412927821098102</c:v>
                </c:pt>
                <c:pt idx="28">
                  <c:v>0.54669273715211897</c:v>
                </c:pt>
                <c:pt idx="29">
                  <c:v>0.50089915577406297</c:v>
                </c:pt>
                <c:pt idx="30">
                  <c:v>0.41356490361838699</c:v>
                </c:pt>
                <c:pt idx="31">
                  <c:v>0.59156158525912295</c:v>
                </c:pt>
                <c:pt idx="32">
                  <c:v>0.52640390432666395</c:v>
                </c:pt>
                <c:pt idx="33">
                  <c:v>0.53684808890485203</c:v>
                </c:pt>
                <c:pt idx="34">
                  <c:v>0.58823076050655299</c:v>
                </c:pt>
                <c:pt idx="35">
                  <c:v>0.64652987792227501</c:v>
                </c:pt>
                <c:pt idx="36">
                  <c:v>0.51381267391919705</c:v>
                </c:pt>
                <c:pt idx="37">
                  <c:v>0.55318031868153505</c:v>
                </c:pt>
                <c:pt idx="38">
                  <c:v>0.37260822277295702</c:v>
                </c:pt>
              </c:numCache>
            </c:numRef>
          </c:val>
          <c:smooth val="0"/>
        </c:ser>
        <c:ser>
          <c:idx val="1"/>
          <c:order val="1"/>
          <c:tx>
            <c:strRef>
              <c:f>Sheet2!$R$2</c:f>
              <c:strCache>
                <c:ptCount val="1"/>
                <c:pt idx="0">
                  <c:v>β</c:v>
                </c:pt>
              </c:strCache>
            </c:strRef>
          </c:tx>
          <c:marker>
            <c:symbol val="none"/>
          </c:marker>
          <c:cat>
            <c:numRef>
              <c:f>Sheet2!$A$3:$A$41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Sheet2!$R$3:$R$41</c:f>
              <c:numCache>
                <c:formatCode>General</c:formatCode>
                <c:ptCount val="39"/>
                <c:pt idx="0">
                  <c:v>0.92583112352945496</c:v>
                </c:pt>
                <c:pt idx="1">
                  <c:v>0.92450424329188896</c:v>
                </c:pt>
                <c:pt idx="2">
                  <c:v>0.91081936176616396</c:v>
                </c:pt>
                <c:pt idx="3">
                  <c:v>0.91556791155808603</c:v>
                </c:pt>
                <c:pt idx="4">
                  <c:v>0.89636135996518496</c:v>
                </c:pt>
                <c:pt idx="5">
                  <c:v>0.87172083427459301</c:v>
                </c:pt>
                <c:pt idx="6">
                  <c:v>0.86817317177763698</c:v>
                </c:pt>
                <c:pt idx="7">
                  <c:v>0.84031024361658202</c:v>
                </c:pt>
                <c:pt idx="8">
                  <c:v>0.80317899831102202</c:v>
                </c:pt>
                <c:pt idx="9">
                  <c:v>0.82545913335951804</c:v>
                </c:pt>
                <c:pt idx="10">
                  <c:v>0.82623443842710897</c:v>
                </c:pt>
                <c:pt idx="11">
                  <c:v>0.68169361905081804</c:v>
                </c:pt>
                <c:pt idx="12">
                  <c:v>0.74787775659260003</c:v>
                </c:pt>
                <c:pt idx="13">
                  <c:v>0.70786925495934605</c:v>
                </c:pt>
                <c:pt idx="14">
                  <c:v>0.71182089200891996</c:v>
                </c:pt>
                <c:pt idx="15">
                  <c:v>0.69009143550690299</c:v>
                </c:pt>
                <c:pt idx="16">
                  <c:v>0.64168313351380202</c:v>
                </c:pt>
                <c:pt idx="17">
                  <c:v>0.72918392484494798</c:v>
                </c:pt>
                <c:pt idx="18">
                  <c:v>0.66582505326030605</c:v>
                </c:pt>
                <c:pt idx="19">
                  <c:v>0.508794201820019</c:v>
                </c:pt>
                <c:pt idx="20">
                  <c:v>0.65164572841385804</c:v>
                </c:pt>
                <c:pt idx="21">
                  <c:v>0.50519682003975896</c:v>
                </c:pt>
                <c:pt idx="22">
                  <c:v>0.56507301298864698</c:v>
                </c:pt>
                <c:pt idx="23">
                  <c:v>0.55050331929270002</c:v>
                </c:pt>
                <c:pt idx="24">
                  <c:v>0.48426354883733502</c:v>
                </c:pt>
                <c:pt idx="25">
                  <c:v>0.46726492257971097</c:v>
                </c:pt>
                <c:pt idx="26">
                  <c:v>0.529501857465838</c:v>
                </c:pt>
                <c:pt idx="27">
                  <c:v>0.50592131392041195</c:v>
                </c:pt>
                <c:pt idx="28">
                  <c:v>0.45335259810769202</c:v>
                </c:pt>
                <c:pt idx="29">
                  <c:v>0.49915075930186797</c:v>
                </c:pt>
                <c:pt idx="30">
                  <c:v>0.58649374575618796</c:v>
                </c:pt>
                <c:pt idx="31">
                  <c:v>0.40847926266714402</c:v>
                </c:pt>
                <c:pt idx="32">
                  <c:v>0.47364346001933799</c:v>
                </c:pt>
                <c:pt idx="33">
                  <c:v>0.46319823091823997</c:v>
                </c:pt>
                <c:pt idx="34">
                  <c:v>0.41181042053549999</c:v>
                </c:pt>
                <c:pt idx="35">
                  <c:v>0.35350547262498699</c:v>
                </c:pt>
                <c:pt idx="36">
                  <c:v>0.48623594967577</c:v>
                </c:pt>
                <c:pt idx="37">
                  <c:v>0.44686436775524102</c:v>
                </c:pt>
                <c:pt idx="38">
                  <c:v>0.62745452267931101</c:v>
                </c:pt>
              </c:numCache>
            </c:numRef>
          </c:val>
          <c:smooth val="0"/>
        </c:ser>
        <c:dLbls>
          <c:showLegendKey val="0"/>
          <c:showVal val="0"/>
          <c:showCatName val="0"/>
          <c:showSerName val="0"/>
          <c:showPercent val="0"/>
          <c:showBubbleSize val="0"/>
        </c:dLbls>
        <c:smooth val="0"/>
        <c:axId val="1059728048"/>
        <c:axId val="1059728440"/>
      </c:lineChart>
      <c:catAx>
        <c:axId val="1059728048"/>
        <c:scaling>
          <c:orientation val="minMax"/>
        </c:scaling>
        <c:delete val="0"/>
        <c:axPos val="b"/>
        <c:numFmt formatCode="General" sourceLinked="1"/>
        <c:majorTickMark val="out"/>
        <c:minorTickMark val="none"/>
        <c:tickLblPos val="nextTo"/>
        <c:crossAx val="1059728440"/>
        <c:crosses val="autoZero"/>
        <c:auto val="1"/>
        <c:lblAlgn val="ctr"/>
        <c:lblOffset val="100"/>
        <c:noMultiLvlLbl val="0"/>
      </c:catAx>
      <c:valAx>
        <c:axId val="1059728440"/>
        <c:scaling>
          <c:orientation val="minMax"/>
        </c:scaling>
        <c:delete val="0"/>
        <c:axPos val="l"/>
        <c:majorGridlines/>
        <c:numFmt formatCode="General" sourceLinked="1"/>
        <c:majorTickMark val="out"/>
        <c:minorTickMark val="none"/>
        <c:tickLblPos val="nextTo"/>
        <c:crossAx val="1059728048"/>
        <c:crosses val="autoZero"/>
        <c:crossBetween val="between"/>
        <c:majorUnit val="0.1"/>
      </c:valAx>
    </c:plotArea>
    <c:legend>
      <c:legendPos val="r"/>
      <c:layout>
        <c:manualLayout>
          <c:xMode val="edge"/>
          <c:yMode val="edge"/>
          <c:x val="0.60645822397200355"/>
          <c:y val="0.68480132691746876"/>
          <c:w val="0.22965288713910761"/>
          <c:h val="0.16743438320209975"/>
        </c:manualLayout>
      </c:layout>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湖南</a:t>
            </a:r>
          </a:p>
        </c:rich>
      </c:tx>
      <c:overlay val="1"/>
    </c:title>
    <c:autoTitleDeleted val="0"/>
    <c:plotArea>
      <c:layout>
        <c:manualLayout>
          <c:layoutTarget val="inner"/>
          <c:xMode val="edge"/>
          <c:yMode val="edge"/>
          <c:x val="7.9002405949256338E-2"/>
          <c:y val="5.1400554097404488E-2"/>
          <c:w val="0.89379702537182837"/>
          <c:h val="0.8326195683872849"/>
        </c:manualLayout>
      </c:layout>
      <c:lineChart>
        <c:grouping val="standard"/>
        <c:varyColors val="0"/>
        <c:ser>
          <c:idx val="0"/>
          <c:order val="0"/>
          <c:tx>
            <c:strRef>
              <c:f>Sheet2!$T$2</c:f>
              <c:strCache>
                <c:ptCount val="1"/>
                <c:pt idx="0">
                  <c:v>α</c:v>
                </c:pt>
              </c:strCache>
            </c:strRef>
          </c:tx>
          <c:marker>
            <c:symbol val="none"/>
          </c:marker>
          <c:cat>
            <c:numRef>
              <c:f>Sheet2!$A$3:$A$41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Sheet2!$T$3:$T$41</c:f>
              <c:numCache>
                <c:formatCode>General</c:formatCode>
                <c:ptCount val="39"/>
                <c:pt idx="0">
                  <c:v>7.5223330020757803E-2</c:v>
                </c:pt>
                <c:pt idx="1">
                  <c:v>7.7247537264292898E-2</c:v>
                </c:pt>
                <c:pt idx="2">
                  <c:v>8.6077359038501097E-2</c:v>
                </c:pt>
                <c:pt idx="3">
                  <c:v>9.5746490559884198E-2</c:v>
                </c:pt>
                <c:pt idx="4">
                  <c:v>0.10470526494313299</c:v>
                </c:pt>
                <c:pt idx="5">
                  <c:v>0.14269062184263501</c:v>
                </c:pt>
                <c:pt idx="6">
                  <c:v>0.124565660910153</c:v>
                </c:pt>
                <c:pt idx="7">
                  <c:v>0.156830341315153</c:v>
                </c:pt>
                <c:pt idx="8">
                  <c:v>0.19298967378326701</c:v>
                </c:pt>
                <c:pt idx="9">
                  <c:v>0.20600522618244099</c:v>
                </c:pt>
                <c:pt idx="10">
                  <c:v>0.20193419209421801</c:v>
                </c:pt>
                <c:pt idx="11">
                  <c:v>0.30041402810819301</c:v>
                </c:pt>
                <c:pt idx="12">
                  <c:v>0.24331629526082699</c:v>
                </c:pt>
                <c:pt idx="13">
                  <c:v>0.26332532908081502</c:v>
                </c:pt>
                <c:pt idx="14">
                  <c:v>0.261825337859934</c:v>
                </c:pt>
                <c:pt idx="15">
                  <c:v>0.32145534973845302</c:v>
                </c:pt>
                <c:pt idx="16">
                  <c:v>0.34126353087995198</c:v>
                </c:pt>
                <c:pt idx="17">
                  <c:v>0.30669761149108599</c:v>
                </c:pt>
                <c:pt idx="18">
                  <c:v>0.342486358575605</c:v>
                </c:pt>
                <c:pt idx="19">
                  <c:v>0.439850345638022</c:v>
                </c:pt>
                <c:pt idx="20">
                  <c:v>0.32541115406488702</c:v>
                </c:pt>
                <c:pt idx="21">
                  <c:v>0.53783775870761896</c:v>
                </c:pt>
                <c:pt idx="22">
                  <c:v>0.41192312684390697</c:v>
                </c:pt>
                <c:pt idx="23">
                  <c:v>0.39581234805476501</c:v>
                </c:pt>
                <c:pt idx="24">
                  <c:v>0.51550235374508802</c:v>
                </c:pt>
                <c:pt idx="25">
                  <c:v>0.52717740431543203</c:v>
                </c:pt>
                <c:pt idx="26">
                  <c:v>0.42898368371430201</c:v>
                </c:pt>
                <c:pt idx="27">
                  <c:v>0.46812937954142497</c:v>
                </c:pt>
                <c:pt idx="28">
                  <c:v>0.53604646098398201</c:v>
                </c:pt>
                <c:pt idx="29">
                  <c:v>0.51084459316872</c:v>
                </c:pt>
                <c:pt idx="30">
                  <c:v>0.44786866624224703</c:v>
                </c:pt>
                <c:pt idx="31">
                  <c:v>0.59910092972430795</c:v>
                </c:pt>
                <c:pt idx="32">
                  <c:v>0.539721213727688</c:v>
                </c:pt>
                <c:pt idx="33">
                  <c:v>0.50522548915792198</c:v>
                </c:pt>
                <c:pt idx="34">
                  <c:v>0.58762482626855805</c:v>
                </c:pt>
                <c:pt idx="35">
                  <c:v>0.611586591150165</c:v>
                </c:pt>
                <c:pt idx="36">
                  <c:v>0.42814208043572999</c:v>
                </c:pt>
                <c:pt idx="37">
                  <c:v>0.56002033840115495</c:v>
                </c:pt>
                <c:pt idx="38">
                  <c:v>0.50946054907595695</c:v>
                </c:pt>
              </c:numCache>
            </c:numRef>
          </c:val>
          <c:smooth val="0"/>
        </c:ser>
        <c:ser>
          <c:idx val="1"/>
          <c:order val="1"/>
          <c:tx>
            <c:strRef>
              <c:f>Sheet2!$U$2</c:f>
              <c:strCache>
                <c:ptCount val="1"/>
                <c:pt idx="0">
                  <c:v>β</c:v>
                </c:pt>
              </c:strCache>
            </c:strRef>
          </c:tx>
          <c:marker>
            <c:symbol val="none"/>
          </c:marker>
          <c:cat>
            <c:numRef>
              <c:f>Sheet2!$A$3:$A$41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Sheet2!$U$3:$U$41</c:f>
              <c:numCache>
                <c:formatCode>General</c:formatCode>
                <c:ptCount val="39"/>
                <c:pt idx="0">
                  <c:v>0.92486915689493199</c:v>
                </c:pt>
                <c:pt idx="1">
                  <c:v>0.92284474721042797</c:v>
                </c:pt>
                <c:pt idx="2">
                  <c:v>0.91401404236573602</c:v>
                </c:pt>
                <c:pt idx="3">
                  <c:v>0.90434394383449901</c:v>
                </c:pt>
                <c:pt idx="4">
                  <c:v>0.89538427348421601</c:v>
                </c:pt>
                <c:pt idx="5">
                  <c:v>0.85739511766913201</c:v>
                </c:pt>
                <c:pt idx="6">
                  <c:v>0.87552189127897495</c:v>
                </c:pt>
                <c:pt idx="7">
                  <c:v>0.84325398408325503</c:v>
                </c:pt>
                <c:pt idx="8">
                  <c:v>0.80709103532026505</c:v>
                </c:pt>
                <c:pt idx="9">
                  <c:v>0.79407418123568196</c:v>
                </c:pt>
                <c:pt idx="10">
                  <c:v>0.798145622468029</c:v>
                </c:pt>
                <c:pt idx="11">
                  <c:v>0.69965593748555599</c:v>
                </c:pt>
                <c:pt idx="12">
                  <c:v>0.75675938067724102</c:v>
                </c:pt>
                <c:pt idx="13">
                  <c:v>0.73674834575376003</c:v>
                </c:pt>
                <c:pt idx="14">
                  <c:v>0.738248486988765</c:v>
                </c:pt>
                <c:pt idx="15">
                  <c:v>0.67861251151269897</c:v>
                </c:pt>
                <c:pt idx="16">
                  <c:v>0.65880234935498405</c:v>
                </c:pt>
                <c:pt idx="17">
                  <c:v>0.69337172568148298</c:v>
                </c:pt>
                <c:pt idx="18">
                  <c:v>0.65757939936433096</c:v>
                </c:pt>
                <c:pt idx="19">
                  <c:v>0.56020567492947204</c:v>
                </c:pt>
                <c:pt idx="20">
                  <c:v>0.67465631156627004</c:v>
                </c:pt>
                <c:pt idx="21">
                  <c:v>0.46220846213859501</c:v>
                </c:pt>
                <c:pt idx="22">
                  <c:v>0.58813568672476502</c:v>
                </c:pt>
                <c:pt idx="23">
                  <c:v>0.60424807675291103</c:v>
                </c:pt>
                <c:pt idx="24">
                  <c:v>0.484546100864998</c:v>
                </c:pt>
                <c:pt idx="25">
                  <c:v>0.47286988267283597</c:v>
                </c:pt>
                <c:pt idx="26">
                  <c:v>0.57107342362806102</c:v>
                </c:pt>
                <c:pt idx="27">
                  <c:v>0.53192381283986001</c:v>
                </c:pt>
                <c:pt idx="28">
                  <c:v>0.46399993900991898</c:v>
                </c:pt>
                <c:pt idx="29">
                  <c:v>0.48920432726400698</c:v>
                </c:pt>
                <c:pt idx="30">
                  <c:v>0.55218655241299497</c:v>
                </c:pt>
                <c:pt idx="31">
                  <c:v>0.40093916419211101</c:v>
                </c:pt>
                <c:pt idx="32">
                  <c:v>0.46032481875418702</c:v>
                </c:pt>
                <c:pt idx="33">
                  <c:v>0.49482399324140203</c:v>
                </c:pt>
                <c:pt idx="34">
                  <c:v>0.41241641537298002</c:v>
                </c:pt>
                <c:pt idx="35">
                  <c:v>0.38845225407524298</c:v>
                </c:pt>
                <c:pt idx="36">
                  <c:v>0.57191511107537696</c:v>
                </c:pt>
                <c:pt idx="37">
                  <c:v>0.44002366396524101</c:v>
                </c:pt>
                <c:pt idx="38">
                  <c:v>0.490588509775021</c:v>
                </c:pt>
              </c:numCache>
            </c:numRef>
          </c:val>
          <c:smooth val="0"/>
        </c:ser>
        <c:dLbls>
          <c:showLegendKey val="0"/>
          <c:showVal val="0"/>
          <c:showCatName val="0"/>
          <c:showSerName val="0"/>
          <c:showPercent val="0"/>
          <c:showBubbleSize val="0"/>
        </c:dLbls>
        <c:smooth val="0"/>
        <c:axId val="869857000"/>
        <c:axId val="869857392"/>
      </c:lineChart>
      <c:catAx>
        <c:axId val="869857000"/>
        <c:scaling>
          <c:orientation val="minMax"/>
        </c:scaling>
        <c:delete val="0"/>
        <c:axPos val="b"/>
        <c:numFmt formatCode="General" sourceLinked="1"/>
        <c:majorTickMark val="out"/>
        <c:minorTickMark val="none"/>
        <c:tickLblPos val="nextTo"/>
        <c:crossAx val="869857392"/>
        <c:crosses val="autoZero"/>
        <c:auto val="1"/>
        <c:lblAlgn val="ctr"/>
        <c:lblOffset val="100"/>
        <c:noMultiLvlLbl val="0"/>
      </c:catAx>
      <c:valAx>
        <c:axId val="869857392"/>
        <c:scaling>
          <c:orientation val="minMax"/>
        </c:scaling>
        <c:delete val="0"/>
        <c:axPos val="l"/>
        <c:majorGridlines/>
        <c:numFmt formatCode="General" sourceLinked="1"/>
        <c:majorTickMark val="out"/>
        <c:minorTickMark val="none"/>
        <c:tickLblPos val="nextTo"/>
        <c:crossAx val="869857000"/>
        <c:crosses val="autoZero"/>
        <c:crossBetween val="between"/>
        <c:majorUnit val="0.1"/>
      </c:valAx>
    </c:plotArea>
    <c:legend>
      <c:legendPos val="r"/>
      <c:layout>
        <c:manualLayout>
          <c:xMode val="edge"/>
          <c:yMode val="edge"/>
          <c:x val="0.60645822397200355"/>
          <c:y val="0.68480132691746876"/>
          <c:w val="0.22965288713910761"/>
          <c:h val="0.16743438320209975"/>
        </c:manualLayout>
      </c:layout>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吉林</a:t>
            </a:r>
          </a:p>
        </c:rich>
      </c:tx>
      <c:overlay val="1"/>
    </c:title>
    <c:autoTitleDeleted val="0"/>
    <c:plotArea>
      <c:layout>
        <c:manualLayout>
          <c:layoutTarget val="inner"/>
          <c:xMode val="edge"/>
          <c:yMode val="edge"/>
          <c:x val="7.9002405949256338E-2"/>
          <c:y val="5.1400554097404488E-2"/>
          <c:w val="0.89935258092738413"/>
          <c:h val="0.8326195683872849"/>
        </c:manualLayout>
      </c:layout>
      <c:lineChart>
        <c:grouping val="standard"/>
        <c:varyColors val="0"/>
        <c:ser>
          <c:idx val="0"/>
          <c:order val="0"/>
          <c:tx>
            <c:strRef>
              <c:f>Sheet3!$B$2</c:f>
              <c:strCache>
                <c:ptCount val="1"/>
                <c:pt idx="0">
                  <c:v>α</c:v>
                </c:pt>
              </c:strCache>
            </c:strRef>
          </c:tx>
          <c:marker>
            <c:symbol val="none"/>
          </c:marker>
          <c:cat>
            <c:numRef>
              <c:f>Sheet3!$A$3:$A$41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Sheet3!$B$3:$B$41</c:f>
              <c:numCache>
                <c:formatCode>General</c:formatCode>
                <c:ptCount val="39"/>
                <c:pt idx="0">
                  <c:v>7.6356639478664001E-2</c:v>
                </c:pt>
                <c:pt idx="1">
                  <c:v>7.4690703541870906E-2</c:v>
                </c:pt>
                <c:pt idx="2">
                  <c:v>0.102002965023407</c:v>
                </c:pt>
                <c:pt idx="3">
                  <c:v>0.101792036183948</c:v>
                </c:pt>
                <c:pt idx="4">
                  <c:v>0.120690647792236</c:v>
                </c:pt>
                <c:pt idx="5">
                  <c:v>0.14108508006092799</c:v>
                </c:pt>
                <c:pt idx="6">
                  <c:v>0.138236940819011</c:v>
                </c:pt>
                <c:pt idx="7">
                  <c:v>0.15128337365903</c:v>
                </c:pt>
                <c:pt idx="8">
                  <c:v>0.180049492020803</c:v>
                </c:pt>
                <c:pt idx="9">
                  <c:v>0.20746223424851601</c:v>
                </c:pt>
                <c:pt idx="10">
                  <c:v>0.195546667964827</c:v>
                </c:pt>
                <c:pt idx="11">
                  <c:v>0.25853428370005199</c:v>
                </c:pt>
                <c:pt idx="12">
                  <c:v>0.213637612694344</c:v>
                </c:pt>
                <c:pt idx="13">
                  <c:v>0.256689834060291</c:v>
                </c:pt>
                <c:pt idx="14">
                  <c:v>0.24790556329031699</c:v>
                </c:pt>
                <c:pt idx="15">
                  <c:v>0.28045699236483101</c:v>
                </c:pt>
                <c:pt idx="16">
                  <c:v>0.28880460502920202</c:v>
                </c:pt>
                <c:pt idx="17">
                  <c:v>0.267189737251327</c:v>
                </c:pt>
                <c:pt idx="18">
                  <c:v>0.33348872905984001</c:v>
                </c:pt>
                <c:pt idx="19">
                  <c:v>0.45887689244431901</c:v>
                </c:pt>
                <c:pt idx="20">
                  <c:v>0.302474158180846</c:v>
                </c:pt>
                <c:pt idx="21">
                  <c:v>0.42062106720189602</c:v>
                </c:pt>
                <c:pt idx="22">
                  <c:v>0.39059396713448902</c:v>
                </c:pt>
                <c:pt idx="23">
                  <c:v>0.37857184678797901</c:v>
                </c:pt>
                <c:pt idx="24">
                  <c:v>0.46039749246476103</c:v>
                </c:pt>
                <c:pt idx="25">
                  <c:v>0.39454106162195102</c:v>
                </c:pt>
                <c:pt idx="26">
                  <c:v>0.47913549937688199</c:v>
                </c:pt>
                <c:pt idx="27">
                  <c:v>0.47717033289347099</c:v>
                </c:pt>
                <c:pt idx="28">
                  <c:v>0.46360436786780601</c:v>
                </c:pt>
                <c:pt idx="29">
                  <c:v>0.43882661416246099</c:v>
                </c:pt>
                <c:pt idx="30">
                  <c:v>0.43951155121945701</c:v>
                </c:pt>
                <c:pt idx="31">
                  <c:v>0.48630531825832102</c:v>
                </c:pt>
                <c:pt idx="32">
                  <c:v>0.62338686541516397</c:v>
                </c:pt>
                <c:pt idx="33">
                  <c:v>0.51245031745247605</c:v>
                </c:pt>
                <c:pt idx="34">
                  <c:v>0.530339518943583</c:v>
                </c:pt>
                <c:pt idx="35">
                  <c:v>0.52796051822952805</c:v>
                </c:pt>
                <c:pt idx="36">
                  <c:v>0.49048213491755999</c:v>
                </c:pt>
                <c:pt idx="37">
                  <c:v>0.45057201283304499</c:v>
                </c:pt>
                <c:pt idx="38">
                  <c:v>0.52737211976480303</c:v>
                </c:pt>
              </c:numCache>
            </c:numRef>
          </c:val>
          <c:smooth val="0"/>
        </c:ser>
        <c:ser>
          <c:idx val="1"/>
          <c:order val="1"/>
          <c:tx>
            <c:strRef>
              <c:f>Sheet3!$C$2</c:f>
              <c:strCache>
                <c:ptCount val="1"/>
                <c:pt idx="0">
                  <c:v>β</c:v>
                </c:pt>
              </c:strCache>
            </c:strRef>
          </c:tx>
          <c:marker>
            <c:symbol val="none"/>
          </c:marker>
          <c:cat>
            <c:numRef>
              <c:f>Sheet3!$A$3:$A$41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Sheet3!$C$3:$C$41</c:f>
              <c:numCache>
                <c:formatCode>General</c:formatCode>
                <c:ptCount val="39"/>
                <c:pt idx="0">
                  <c:v>0.92373573409474496</c:v>
                </c:pt>
                <c:pt idx="1">
                  <c:v>0.92540183664179299</c:v>
                </c:pt>
                <c:pt idx="2">
                  <c:v>0.89808684366095903</c:v>
                </c:pt>
                <c:pt idx="3">
                  <c:v>0.89829779359541195</c:v>
                </c:pt>
                <c:pt idx="4">
                  <c:v>0.87939729193695804</c:v>
                </c:pt>
                <c:pt idx="5">
                  <c:v>0.85900082002107403</c:v>
                </c:pt>
                <c:pt idx="6">
                  <c:v>0.86184924410539898</c:v>
                </c:pt>
                <c:pt idx="7">
                  <c:v>0.84880150649162001</c:v>
                </c:pt>
                <c:pt idx="8">
                  <c:v>0.82003251123031995</c:v>
                </c:pt>
                <c:pt idx="9">
                  <c:v>0.79261702745423002</c:v>
                </c:pt>
                <c:pt idx="10">
                  <c:v>0.80453378541371401</c:v>
                </c:pt>
                <c:pt idx="11">
                  <c:v>0.74153987028697699</c:v>
                </c:pt>
                <c:pt idx="12">
                  <c:v>0.78644103140879695</c:v>
                </c:pt>
                <c:pt idx="13">
                  <c:v>0.74338450439014803</c:v>
                </c:pt>
                <c:pt idx="14">
                  <c:v>0.75216965367505095</c:v>
                </c:pt>
                <c:pt idx="15">
                  <c:v>0.71961496913208201</c:v>
                </c:pt>
                <c:pt idx="16">
                  <c:v>0.711266521622961</c:v>
                </c:pt>
                <c:pt idx="17">
                  <c:v>0.732883551103784</c:v>
                </c:pt>
                <c:pt idx="18">
                  <c:v>0.66657792873303301</c:v>
                </c:pt>
                <c:pt idx="19">
                  <c:v>0.541177225278208</c:v>
                </c:pt>
                <c:pt idx="20">
                  <c:v>0.697595601379292</c:v>
                </c:pt>
                <c:pt idx="21">
                  <c:v>0.57943687648575304</c:v>
                </c:pt>
                <c:pt idx="22">
                  <c:v>0.60946697956346796</c:v>
                </c:pt>
                <c:pt idx="23">
                  <c:v>0.621490302242246</c:v>
                </c:pt>
                <c:pt idx="24">
                  <c:v>0.53965647318255705</c:v>
                </c:pt>
                <c:pt idx="25">
                  <c:v>0.60551949032708197</c:v>
                </c:pt>
                <c:pt idx="26">
                  <c:v>0.52091659228234599</c:v>
                </c:pt>
                <c:pt idx="27">
                  <c:v>0.52288195530205905</c:v>
                </c:pt>
                <c:pt idx="28">
                  <c:v>0.53644927705989998</c:v>
                </c:pt>
                <c:pt idx="29">
                  <c:v>0.56122950878841804</c:v>
                </c:pt>
                <c:pt idx="30">
                  <c:v>0.56054450323086602</c:v>
                </c:pt>
                <c:pt idx="31">
                  <c:v>0.51374605634731296</c:v>
                </c:pt>
                <c:pt idx="32">
                  <c:v>0.37665079966480203</c:v>
                </c:pt>
                <c:pt idx="33">
                  <c:v>0.48759844239176298</c:v>
                </c:pt>
                <c:pt idx="34">
                  <c:v>0.46970745180159701</c:v>
                </c:pt>
                <c:pt idx="35">
                  <c:v>0.47208669043951601</c:v>
                </c:pt>
                <c:pt idx="36">
                  <c:v>0.50956882196463704</c:v>
                </c:pt>
                <c:pt idx="37">
                  <c:v>0.54948293546050098</c:v>
                </c:pt>
                <c:pt idx="38">
                  <c:v>0.47267514774997199</c:v>
                </c:pt>
              </c:numCache>
            </c:numRef>
          </c:val>
          <c:smooth val="0"/>
        </c:ser>
        <c:dLbls>
          <c:showLegendKey val="0"/>
          <c:showVal val="0"/>
          <c:showCatName val="0"/>
          <c:showSerName val="0"/>
          <c:showPercent val="0"/>
          <c:showBubbleSize val="0"/>
        </c:dLbls>
        <c:smooth val="0"/>
        <c:axId val="869858176"/>
        <c:axId val="872650168"/>
      </c:lineChart>
      <c:catAx>
        <c:axId val="869858176"/>
        <c:scaling>
          <c:orientation val="minMax"/>
        </c:scaling>
        <c:delete val="0"/>
        <c:axPos val="b"/>
        <c:numFmt formatCode="General" sourceLinked="1"/>
        <c:majorTickMark val="out"/>
        <c:minorTickMark val="none"/>
        <c:tickLblPos val="nextTo"/>
        <c:crossAx val="872650168"/>
        <c:crosses val="autoZero"/>
        <c:auto val="1"/>
        <c:lblAlgn val="ctr"/>
        <c:lblOffset val="100"/>
        <c:noMultiLvlLbl val="0"/>
      </c:catAx>
      <c:valAx>
        <c:axId val="872650168"/>
        <c:scaling>
          <c:orientation val="minMax"/>
        </c:scaling>
        <c:delete val="0"/>
        <c:axPos val="l"/>
        <c:majorGridlines/>
        <c:numFmt formatCode="General" sourceLinked="1"/>
        <c:majorTickMark val="out"/>
        <c:minorTickMark val="none"/>
        <c:tickLblPos val="nextTo"/>
        <c:crossAx val="869858176"/>
        <c:crosses val="autoZero"/>
        <c:crossBetween val="between"/>
      </c:valAx>
    </c:plotArea>
    <c:legend>
      <c:legendPos val="r"/>
      <c:layout>
        <c:manualLayout>
          <c:xMode val="edge"/>
          <c:yMode val="edge"/>
          <c:x val="0.59534711286089226"/>
          <c:y val="0.67554206765820934"/>
          <c:w val="0.23798622047244089"/>
          <c:h val="0.16743438320209975"/>
        </c:manualLayout>
      </c:layout>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江苏</a:t>
            </a:r>
          </a:p>
        </c:rich>
      </c:tx>
      <c:overlay val="1"/>
    </c:title>
    <c:autoTitleDeleted val="0"/>
    <c:plotArea>
      <c:layout>
        <c:manualLayout>
          <c:layoutTarget val="inner"/>
          <c:xMode val="edge"/>
          <c:yMode val="edge"/>
          <c:x val="7.9002405949256338E-2"/>
          <c:y val="5.1400554097404488E-2"/>
          <c:w val="0.89935258092738413"/>
          <c:h val="0.8326195683872849"/>
        </c:manualLayout>
      </c:layout>
      <c:lineChart>
        <c:grouping val="standard"/>
        <c:varyColors val="0"/>
        <c:ser>
          <c:idx val="0"/>
          <c:order val="0"/>
          <c:tx>
            <c:strRef>
              <c:f>Sheet3!$E$2</c:f>
              <c:strCache>
                <c:ptCount val="1"/>
                <c:pt idx="0">
                  <c:v>α</c:v>
                </c:pt>
              </c:strCache>
            </c:strRef>
          </c:tx>
          <c:marker>
            <c:symbol val="none"/>
          </c:marker>
          <c:cat>
            <c:numRef>
              <c:f>Sheet3!$A$3:$A$41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Sheet3!$E$3:$E$41</c:f>
              <c:numCache>
                <c:formatCode>General</c:formatCode>
                <c:ptCount val="39"/>
                <c:pt idx="0">
                  <c:v>3.9319441217674701E-2</c:v>
                </c:pt>
                <c:pt idx="1">
                  <c:v>4.20491261808352E-2</c:v>
                </c:pt>
                <c:pt idx="2">
                  <c:v>4.4830545140256202E-2</c:v>
                </c:pt>
                <c:pt idx="3">
                  <c:v>5.1897984912103498E-2</c:v>
                </c:pt>
                <c:pt idx="4">
                  <c:v>5.7490081990993903E-2</c:v>
                </c:pt>
                <c:pt idx="5">
                  <c:v>6.9755528657241397E-2</c:v>
                </c:pt>
                <c:pt idx="6">
                  <c:v>6.8244506788017995E-2</c:v>
                </c:pt>
                <c:pt idx="7">
                  <c:v>8.7247709422013195E-2</c:v>
                </c:pt>
                <c:pt idx="8">
                  <c:v>9.98009593795285E-2</c:v>
                </c:pt>
                <c:pt idx="9">
                  <c:v>9.9483960246323902E-2</c:v>
                </c:pt>
                <c:pt idx="10">
                  <c:v>0.10581899468408799</c:v>
                </c:pt>
                <c:pt idx="11">
                  <c:v>0.15111837492292099</c:v>
                </c:pt>
                <c:pt idx="12">
                  <c:v>0.12727409379805699</c:v>
                </c:pt>
                <c:pt idx="13">
                  <c:v>0.16122683117123199</c:v>
                </c:pt>
                <c:pt idx="14">
                  <c:v>0.17096915872431401</c:v>
                </c:pt>
                <c:pt idx="15">
                  <c:v>0.179784789783868</c:v>
                </c:pt>
                <c:pt idx="16">
                  <c:v>0.19216682402170401</c:v>
                </c:pt>
                <c:pt idx="17">
                  <c:v>0.18515868385447501</c:v>
                </c:pt>
                <c:pt idx="18">
                  <c:v>0.21295269870262101</c:v>
                </c:pt>
                <c:pt idx="19">
                  <c:v>0.28333188230869899</c:v>
                </c:pt>
                <c:pt idx="20">
                  <c:v>0.25399998261923101</c:v>
                </c:pt>
                <c:pt idx="21">
                  <c:v>0.30994648426133098</c:v>
                </c:pt>
                <c:pt idx="22">
                  <c:v>0.25426360525465402</c:v>
                </c:pt>
                <c:pt idx="23">
                  <c:v>0.30735374376400298</c:v>
                </c:pt>
                <c:pt idx="24">
                  <c:v>0.36394717306108199</c:v>
                </c:pt>
                <c:pt idx="25">
                  <c:v>0.36076448238549402</c:v>
                </c:pt>
                <c:pt idx="26">
                  <c:v>0.352288626712079</c:v>
                </c:pt>
                <c:pt idx="27">
                  <c:v>0.356785617835427</c:v>
                </c:pt>
                <c:pt idx="28">
                  <c:v>0.42022392120663699</c:v>
                </c:pt>
                <c:pt idx="29">
                  <c:v>0.39567832200825698</c:v>
                </c:pt>
                <c:pt idx="30">
                  <c:v>0.41810243299265498</c:v>
                </c:pt>
                <c:pt idx="31">
                  <c:v>0.455763531143342</c:v>
                </c:pt>
                <c:pt idx="32">
                  <c:v>0.39202819341991701</c:v>
                </c:pt>
                <c:pt idx="33">
                  <c:v>0.50760241147427299</c:v>
                </c:pt>
                <c:pt idx="34">
                  <c:v>0.44806122273989801</c:v>
                </c:pt>
                <c:pt idx="35">
                  <c:v>0.50375933443239995</c:v>
                </c:pt>
                <c:pt idx="36">
                  <c:v>0.52551882472590306</c:v>
                </c:pt>
                <c:pt idx="37">
                  <c:v>0.44167071307807798</c:v>
                </c:pt>
                <c:pt idx="38">
                  <c:v>0.42211437333227603</c:v>
                </c:pt>
              </c:numCache>
            </c:numRef>
          </c:val>
          <c:smooth val="0"/>
        </c:ser>
        <c:ser>
          <c:idx val="1"/>
          <c:order val="1"/>
          <c:tx>
            <c:strRef>
              <c:f>Sheet3!$F$2</c:f>
              <c:strCache>
                <c:ptCount val="1"/>
                <c:pt idx="0">
                  <c:v>β</c:v>
                </c:pt>
              </c:strCache>
            </c:strRef>
          </c:tx>
          <c:marker>
            <c:symbol val="none"/>
          </c:marker>
          <c:cat>
            <c:numRef>
              <c:f>Sheet3!$A$3:$A$41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Sheet3!$F$3:$F$41</c:f>
              <c:numCache>
                <c:formatCode>General</c:formatCode>
                <c:ptCount val="39"/>
                <c:pt idx="0">
                  <c:v>0.96077663644597</c:v>
                </c:pt>
                <c:pt idx="1">
                  <c:v>0.95804667848701297</c:v>
                </c:pt>
                <c:pt idx="2">
                  <c:v>0.95526498135787996</c:v>
                </c:pt>
                <c:pt idx="3">
                  <c:v>0.94819683477137395</c:v>
                </c:pt>
                <c:pt idx="4">
                  <c:v>0.94260417842684896</c:v>
                </c:pt>
                <c:pt idx="5">
                  <c:v>0.93033750509326796</c:v>
                </c:pt>
                <c:pt idx="6">
                  <c:v>0.93184867807978999</c:v>
                </c:pt>
                <c:pt idx="7">
                  <c:v>0.91284357493547996</c:v>
                </c:pt>
                <c:pt idx="8">
                  <c:v>0.90028906952742405</c:v>
                </c:pt>
                <c:pt idx="9">
                  <c:v>0.90060610036371302</c:v>
                </c:pt>
                <c:pt idx="10">
                  <c:v>0.89427043235914805</c:v>
                </c:pt>
                <c:pt idx="11">
                  <c:v>0.84896652172925202</c:v>
                </c:pt>
                <c:pt idx="12">
                  <c:v>0.87281318752069503</c:v>
                </c:pt>
                <c:pt idx="13">
                  <c:v>0.83885705453422099</c:v>
                </c:pt>
                <c:pt idx="14">
                  <c:v>0.829113752650951</c:v>
                </c:pt>
                <c:pt idx="15">
                  <c:v>0.82029723994012604</c:v>
                </c:pt>
                <c:pt idx="16">
                  <c:v>0.80791396737503396</c:v>
                </c:pt>
                <c:pt idx="17">
                  <c:v>0.81492280842636799</c:v>
                </c:pt>
                <c:pt idx="18">
                  <c:v>0.78712601389876902</c:v>
                </c:pt>
                <c:pt idx="19">
                  <c:v>0.71673979167046897</c:v>
                </c:pt>
                <c:pt idx="20">
                  <c:v>0.74607462484325304</c:v>
                </c:pt>
                <c:pt idx="21">
                  <c:v>0.690122527991468</c:v>
                </c:pt>
                <c:pt idx="22">
                  <c:v>0.74581097584292999</c:v>
                </c:pt>
                <c:pt idx="23">
                  <c:v>0.69271552778877599</c:v>
                </c:pt>
                <c:pt idx="24">
                  <c:v>0.636116438582776</c:v>
                </c:pt>
                <c:pt idx="25">
                  <c:v>0.63929944755926205</c:v>
                </c:pt>
                <c:pt idx="26">
                  <c:v>0.64777615090301099</c:v>
                </c:pt>
                <c:pt idx="27">
                  <c:v>0.64327871003557702</c:v>
                </c:pt>
                <c:pt idx="28">
                  <c:v>0.579834062199583</c:v>
                </c:pt>
                <c:pt idx="29">
                  <c:v>0.60438211620336402</c:v>
                </c:pt>
                <c:pt idx="30">
                  <c:v>0.58195576258360304</c:v>
                </c:pt>
                <c:pt idx="31">
                  <c:v>0.54429089794645302</c:v>
                </c:pt>
                <c:pt idx="32">
                  <c:v>0.608032609841067</c:v>
                </c:pt>
                <c:pt idx="33">
                  <c:v>0.49244683320904797</c:v>
                </c:pt>
                <c:pt idx="34">
                  <c:v>0.55199397665776795</c:v>
                </c:pt>
                <c:pt idx="35">
                  <c:v>0.49629029459705998</c:v>
                </c:pt>
                <c:pt idx="36">
                  <c:v>0.47452862813690999</c:v>
                </c:pt>
                <c:pt idx="37">
                  <c:v>0.55838512543446595</c:v>
                </c:pt>
                <c:pt idx="38">
                  <c:v>0.57794342100982499</c:v>
                </c:pt>
              </c:numCache>
            </c:numRef>
          </c:val>
          <c:smooth val="0"/>
        </c:ser>
        <c:dLbls>
          <c:showLegendKey val="0"/>
          <c:showVal val="0"/>
          <c:showCatName val="0"/>
          <c:showSerName val="0"/>
          <c:showPercent val="0"/>
          <c:showBubbleSize val="0"/>
        </c:dLbls>
        <c:smooth val="0"/>
        <c:axId val="872650952"/>
        <c:axId val="872651344"/>
      </c:lineChart>
      <c:catAx>
        <c:axId val="872650952"/>
        <c:scaling>
          <c:orientation val="minMax"/>
        </c:scaling>
        <c:delete val="0"/>
        <c:axPos val="b"/>
        <c:numFmt formatCode="General" sourceLinked="1"/>
        <c:majorTickMark val="out"/>
        <c:minorTickMark val="none"/>
        <c:tickLblPos val="nextTo"/>
        <c:crossAx val="872651344"/>
        <c:crosses val="autoZero"/>
        <c:auto val="1"/>
        <c:lblAlgn val="ctr"/>
        <c:lblOffset val="100"/>
        <c:noMultiLvlLbl val="0"/>
      </c:catAx>
      <c:valAx>
        <c:axId val="872651344"/>
        <c:scaling>
          <c:orientation val="minMax"/>
          <c:max val="1"/>
        </c:scaling>
        <c:delete val="0"/>
        <c:axPos val="l"/>
        <c:majorGridlines/>
        <c:numFmt formatCode="General" sourceLinked="1"/>
        <c:majorTickMark val="out"/>
        <c:minorTickMark val="none"/>
        <c:tickLblPos val="nextTo"/>
        <c:crossAx val="872650952"/>
        <c:crosses val="autoZero"/>
        <c:crossBetween val="between"/>
        <c:majorUnit val="0.1"/>
      </c:valAx>
    </c:plotArea>
    <c:legend>
      <c:legendPos val="r"/>
      <c:layout>
        <c:manualLayout>
          <c:xMode val="edge"/>
          <c:yMode val="edge"/>
          <c:x val="0.59534711286089226"/>
          <c:y val="0.67554206765820934"/>
          <c:w val="0.23798622047244089"/>
          <c:h val="0.16743438320209975"/>
        </c:manualLayout>
      </c:layout>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江西</a:t>
            </a:r>
          </a:p>
        </c:rich>
      </c:tx>
      <c:overlay val="1"/>
    </c:title>
    <c:autoTitleDeleted val="0"/>
    <c:plotArea>
      <c:layout>
        <c:manualLayout>
          <c:layoutTarget val="inner"/>
          <c:xMode val="edge"/>
          <c:yMode val="edge"/>
          <c:x val="7.9002405949256338E-2"/>
          <c:y val="5.1400554097404488E-2"/>
          <c:w val="0.89935258092738413"/>
          <c:h val="0.8326195683872849"/>
        </c:manualLayout>
      </c:layout>
      <c:lineChart>
        <c:grouping val="standard"/>
        <c:varyColors val="0"/>
        <c:ser>
          <c:idx val="0"/>
          <c:order val="0"/>
          <c:tx>
            <c:strRef>
              <c:f>Sheet3!$H$2</c:f>
              <c:strCache>
                <c:ptCount val="1"/>
                <c:pt idx="0">
                  <c:v>α</c:v>
                </c:pt>
              </c:strCache>
            </c:strRef>
          </c:tx>
          <c:marker>
            <c:symbol val="none"/>
          </c:marker>
          <c:cat>
            <c:numRef>
              <c:f>Sheet3!$A$3:$A$41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Sheet3!$H$3:$H$41</c:f>
              <c:numCache>
                <c:formatCode>General</c:formatCode>
                <c:ptCount val="39"/>
                <c:pt idx="0">
                  <c:v>5.2070379630931203E-2</c:v>
                </c:pt>
                <c:pt idx="1">
                  <c:v>5.11554393720898E-2</c:v>
                </c:pt>
                <c:pt idx="2">
                  <c:v>5.8467377837030897E-2</c:v>
                </c:pt>
                <c:pt idx="3">
                  <c:v>6.6098791232002005E-2</c:v>
                </c:pt>
                <c:pt idx="4">
                  <c:v>7.48961667531267E-2</c:v>
                </c:pt>
                <c:pt idx="5">
                  <c:v>8.9792134253648903E-2</c:v>
                </c:pt>
                <c:pt idx="6">
                  <c:v>9.0231429437685598E-2</c:v>
                </c:pt>
                <c:pt idx="7">
                  <c:v>0.10573004425188599</c:v>
                </c:pt>
                <c:pt idx="8">
                  <c:v>0.125414827068801</c:v>
                </c:pt>
                <c:pt idx="9">
                  <c:v>0.13428652864620899</c:v>
                </c:pt>
                <c:pt idx="10">
                  <c:v>0.13690944718590001</c:v>
                </c:pt>
                <c:pt idx="11">
                  <c:v>0.201702933871274</c:v>
                </c:pt>
                <c:pt idx="12">
                  <c:v>0.17079142741671399</c:v>
                </c:pt>
                <c:pt idx="13">
                  <c:v>0.18932447049711401</c:v>
                </c:pt>
                <c:pt idx="14">
                  <c:v>0.188213055298034</c:v>
                </c:pt>
                <c:pt idx="15">
                  <c:v>0.20811866149682001</c:v>
                </c:pt>
                <c:pt idx="16">
                  <c:v>0.23651486008547001</c:v>
                </c:pt>
                <c:pt idx="17">
                  <c:v>0.21229419124684701</c:v>
                </c:pt>
                <c:pt idx="18">
                  <c:v>0.24741013760344099</c:v>
                </c:pt>
                <c:pt idx="19">
                  <c:v>0.32172378947680502</c:v>
                </c:pt>
                <c:pt idx="20">
                  <c:v>0.25100743990513202</c:v>
                </c:pt>
                <c:pt idx="21">
                  <c:v>0.40433441139244902</c:v>
                </c:pt>
                <c:pt idx="22">
                  <c:v>0.30698336978741902</c:v>
                </c:pt>
                <c:pt idx="23">
                  <c:v>0.32355824244692299</c:v>
                </c:pt>
                <c:pt idx="24">
                  <c:v>0.39603917012338202</c:v>
                </c:pt>
                <c:pt idx="25">
                  <c:v>0.35463867181998099</c:v>
                </c:pt>
                <c:pt idx="26">
                  <c:v>0.37892262026579898</c:v>
                </c:pt>
                <c:pt idx="27">
                  <c:v>0.38545298719599702</c:v>
                </c:pt>
                <c:pt idx="28">
                  <c:v>0.424982827260945</c:v>
                </c:pt>
                <c:pt idx="29">
                  <c:v>0.40054737496801601</c:v>
                </c:pt>
                <c:pt idx="30">
                  <c:v>0.40900603191826201</c:v>
                </c:pt>
                <c:pt idx="31">
                  <c:v>0.45206213379866</c:v>
                </c:pt>
                <c:pt idx="32">
                  <c:v>0.44786319109111999</c:v>
                </c:pt>
                <c:pt idx="33">
                  <c:v>0.40160609008149101</c:v>
                </c:pt>
                <c:pt idx="34">
                  <c:v>0.45980102110028498</c:v>
                </c:pt>
                <c:pt idx="35">
                  <c:v>0.41376889419311502</c:v>
                </c:pt>
                <c:pt idx="36">
                  <c:v>0.38991479120292799</c:v>
                </c:pt>
                <c:pt idx="37">
                  <c:v>0.366157386271731</c:v>
                </c:pt>
                <c:pt idx="38">
                  <c:v>0.29446483120917799</c:v>
                </c:pt>
              </c:numCache>
            </c:numRef>
          </c:val>
          <c:smooth val="0"/>
        </c:ser>
        <c:ser>
          <c:idx val="1"/>
          <c:order val="1"/>
          <c:tx>
            <c:strRef>
              <c:f>Sheet3!$I$2</c:f>
              <c:strCache>
                <c:ptCount val="1"/>
                <c:pt idx="0">
                  <c:v>β</c:v>
                </c:pt>
              </c:strCache>
            </c:strRef>
          </c:tx>
          <c:marker>
            <c:symbol val="none"/>
          </c:marker>
          <c:cat>
            <c:numRef>
              <c:f>Sheet3!$A$3:$A$41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Sheet3!$I$3:$I$41</c:f>
              <c:numCache>
                <c:formatCode>General</c:formatCode>
                <c:ptCount val="39"/>
                <c:pt idx="0">
                  <c:v>0.94802442281135002</c:v>
                </c:pt>
                <c:pt idx="1">
                  <c:v>0.94893945457336804</c:v>
                </c:pt>
                <c:pt idx="2">
                  <c:v>0.94162678484145301</c:v>
                </c:pt>
                <c:pt idx="3">
                  <c:v>0.93399460822882097</c:v>
                </c:pt>
                <c:pt idx="4">
                  <c:v>0.92519635288216195</c:v>
                </c:pt>
                <c:pt idx="5">
                  <c:v>0.91029889563591504</c:v>
                </c:pt>
                <c:pt idx="6">
                  <c:v>0.90985955651796602</c:v>
                </c:pt>
                <c:pt idx="7">
                  <c:v>0.89435939168728196</c:v>
                </c:pt>
                <c:pt idx="8">
                  <c:v>0.87467264019521895</c:v>
                </c:pt>
                <c:pt idx="9">
                  <c:v>0.86580005135892701</c:v>
                </c:pt>
                <c:pt idx="10">
                  <c:v>0.86317687050115</c:v>
                </c:pt>
                <c:pt idx="11">
                  <c:v>0.79837690381910797</c:v>
                </c:pt>
                <c:pt idx="12">
                  <c:v>0.82929150173346</c:v>
                </c:pt>
                <c:pt idx="13">
                  <c:v>0.81075660516340298</c:v>
                </c:pt>
                <c:pt idx="14">
                  <c:v>0.81186813151511805</c:v>
                </c:pt>
                <c:pt idx="15">
                  <c:v>0.79196053455663595</c:v>
                </c:pt>
                <c:pt idx="16">
                  <c:v>0.76356149606413704</c:v>
                </c:pt>
                <c:pt idx="17">
                  <c:v>0.78778458721187505</c:v>
                </c:pt>
                <c:pt idx="18">
                  <c:v>0.75266512890945003</c:v>
                </c:pt>
                <c:pt idx="19">
                  <c:v>0.67834404492768696</c:v>
                </c:pt>
                <c:pt idx="20">
                  <c:v>0.74906746684155301</c:v>
                </c:pt>
                <c:pt idx="21">
                  <c:v>0.59572516112366303</c:v>
                </c:pt>
                <c:pt idx="22">
                  <c:v>0.69308593880646197</c:v>
                </c:pt>
                <c:pt idx="23">
                  <c:v>0.67650940849392605</c:v>
                </c:pt>
                <c:pt idx="24">
                  <c:v>0.60402123199981805</c:v>
                </c:pt>
                <c:pt idx="25">
                  <c:v>0.64542587076709601</c:v>
                </c:pt>
                <c:pt idx="26">
                  <c:v>0.62113949368357002</c:v>
                </c:pt>
                <c:pt idx="27">
                  <c:v>0.61460847365136795</c:v>
                </c:pt>
                <c:pt idx="28">
                  <c:v>0.57507468020707497</c:v>
                </c:pt>
                <c:pt idx="29">
                  <c:v>0.59951257628961296</c:v>
                </c:pt>
                <c:pt idx="30">
                  <c:v>0.59105307338907698</c:v>
                </c:pt>
                <c:pt idx="31">
                  <c:v>0.54799266546788705</c:v>
                </c:pt>
                <c:pt idx="32">
                  <c:v>0.55219202811169099</c:v>
                </c:pt>
                <c:pt idx="33">
                  <c:v>0.59845375529403899</c:v>
                </c:pt>
                <c:pt idx="34">
                  <c:v>0.540253004200135</c:v>
                </c:pt>
                <c:pt idx="35">
                  <c:v>0.58628973478036295</c:v>
                </c:pt>
                <c:pt idx="36">
                  <c:v>0.61014622341941405</c:v>
                </c:pt>
                <c:pt idx="37">
                  <c:v>0.63390600432870203</c:v>
                </c:pt>
                <c:pt idx="38">
                  <c:v>0.70560572936375898</c:v>
                </c:pt>
              </c:numCache>
            </c:numRef>
          </c:val>
          <c:smooth val="0"/>
        </c:ser>
        <c:dLbls>
          <c:showLegendKey val="0"/>
          <c:showVal val="0"/>
          <c:showCatName val="0"/>
          <c:showSerName val="0"/>
          <c:showPercent val="0"/>
          <c:showBubbleSize val="0"/>
        </c:dLbls>
        <c:smooth val="0"/>
        <c:axId val="872651736"/>
        <c:axId val="769990128"/>
      </c:lineChart>
      <c:catAx>
        <c:axId val="872651736"/>
        <c:scaling>
          <c:orientation val="minMax"/>
        </c:scaling>
        <c:delete val="0"/>
        <c:axPos val="b"/>
        <c:numFmt formatCode="General" sourceLinked="1"/>
        <c:majorTickMark val="out"/>
        <c:minorTickMark val="none"/>
        <c:tickLblPos val="nextTo"/>
        <c:crossAx val="769990128"/>
        <c:crosses val="autoZero"/>
        <c:auto val="1"/>
        <c:lblAlgn val="ctr"/>
        <c:lblOffset val="100"/>
        <c:noMultiLvlLbl val="0"/>
      </c:catAx>
      <c:valAx>
        <c:axId val="769990128"/>
        <c:scaling>
          <c:orientation val="minMax"/>
          <c:max val="1"/>
        </c:scaling>
        <c:delete val="0"/>
        <c:axPos val="l"/>
        <c:majorGridlines/>
        <c:numFmt formatCode="General" sourceLinked="1"/>
        <c:majorTickMark val="out"/>
        <c:minorTickMark val="none"/>
        <c:tickLblPos val="nextTo"/>
        <c:crossAx val="872651736"/>
        <c:crosses val="autoZero"/>
        <c:crossBetween val="between"/>
        <c:majorUnit val="0.1"/>
      </c:valAx>
    </c:plotArea>
    <c:legend>
      <c:legendPos val="r"/>
      <c:layout>
        <c:manualLayout>
          <c:xMode val="edge"/>
          <c:yMode val="edge"/>
          <c:x val="0.59534711286089226"/>
          <c:y val="0.67554206765820934"/>
          <c:w val="0.23798622047244089"/>
          <c:h val="0.16743438320209975"/>
        </c:manualLayout>
      </c:layout>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辽宁</a:t>
            </a:r>
          </a:p>
        </c:rich>
      </c:tx>
      <c:overlay val="1"/>
    </c:title>
    <c:autoTitleDeleted val="0"/>
    <c:plotArea>
      <c:layout>
        <c:manualLayout>
          <c:layoutTarget val="inner"/>
          <c:xMode val="edge"/>
          <c:yMode val="edge"/>
          <c:x val="7.9002405949256338E-2"/>
          <c:y val="5.1400554097404488E-2"/>
          <c:w val="0.89935258092738413"/>
          <c:h val="0.8326195683872849"/>
        </c:manualLayout>
      </c:layout>
      <c:lineChart>
        <c:grouping val="standard"/>
        <c:varyColors val="0"/>
        <c:ser>
          <c:idx val="0"/>
          <c:order val="0"/>
          <c:tx>
            <c:strRef>
              <c:f>Sheet3!$K$2</c:f>
              <c:strCache>
                <c:ptCount val="1"/>
                <c:pt idx="0">
                  <c:v>α</c:v>
                </c:pt>
              </c:strCache>
            </c:strRef>
          </c:tx>
          <c:marker>
            <c:symbol val="none"/>
          </c:marker>
          <c:cat>
            <c:numRef>
              <c:f>Sheet3!$A$3:$A$41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Sheet3!$K$3:$K$41</c:f>
              <c:numCache>
                <c:formatCode>General</c:formatCode>
                <c:ptCount val="39"/>
                <c:pt idx="0">
                  <c:v>5.1951876966052503E-2</c:v>
                </c:pt>
                <c:pt idx="1">
                  <c:v>5.32290037507126E-2</c:v>
                </c:pt>
                <c:pt idx="2">
                  <c:v>6.9894745562489702E-2</c:v>
                </c:pt>
                <c:pt idx="3">
                  <c:v>8.4563080751436606E-2</c:v>
                </c:pt>
                <c:pt idx="4">
                  <c:v>7.9896238610272993E-2</c:v>
                </c:pt>
                <c:pt idx="5">
                  <c:v>0.10491151762131801</c:v>
                </c:pt>
                <c:pt idx="6">
                  <c:v>0.107608586623233</c:v>
                </c:pt>
                <c:pt idx="7">
                  <c:v>0.12087459429641199</c:v>
                </c:pt>
                <c:pt idx="8">
                  <c:v>0.129778935226294</c:v>
                </c:pt>
                <c:pt idx="9">
                  <c:v>0.149553962638558</c:v>
                </c:pt>
                <c:pt idx="10">
                  <c:v>0.159201044308316</c:v>
                </c:pt>
                <c:pt idx="11">
                  <c:v>0.204709998799293</c:v>
                </c:pt>
                <c:pt idx="12">
                  <c:v>0.18538389696286101</c:v>
                </c:pt>
                <c:pt idx="13">
                  <c:v>0.207635777044651</c:v>
                </c:pt>
                <c:pt idx="14">
                  <c:v>0.23679610294102299</c:v>
                </c:pt>
                <c:pt idx="15">
                  <c:v>0.2169764431076</c:v>
                </c:pt>
                <c:pt idx="16">
                  <c:v>0.25679841588507102</c:v>
                </c:pt>
                <c:pt idx="17">
                  <c:v>0.26580413511150902</c:v>
                </c:pt>
                <c:pt idx="18">
                  <c:v>0.26619063049095698</c:v>
                </c:pt>
                <c:pt idx="19">
                  <c:v>0.39727829789908298</c:v>
                </c:pt>
                <c:pt idx="20">
                  <c:v>0.29474001764600699</c:v>
                </c:pt>
                <c:pt idx="21">
                  <c:v>0.39251084718936102</c:v>
                </c:pt>
                <c:pt idx="22">
                  <c:v>0.36726396745003198</c:v>
                </c:pt>
                <c:pt idx="23">
                  <c:v>0.36586883718195401</c:v>
                </c:pt>
                <c:pt idx="24">
                  <c:v>0.43272651738992002</c:v>
                </c:pt>
                <c:pt idx="25">
                  <c:v>0.39809149760451701</c:v>
                </c:pt>
                <c:pt idx="26">
                  <c:v>0.43831955378830201</c:v>
                </c:pt>
                <c:pt idx="27">
                  <c:v>0.46356909674257901</c:v>
                </c:pt>
                <c:pt idx="28">
                  <c:v>0.51609743862452095</c:v>
                </c:pt>
                <c:pt idx="29">
                  <c:v>0.45584009521760599</c:v>
                </c:pt>
                <c:pt idx="30">
                  <c:v>0.47801548456827198</c:v>
                </c:pt>
                <c:pt idx="31">
                  <c:v>0.55920548910708001</c:v>
                </c:pt>
                <c:pt idx="32">
                  <c:v>0.54120735606887105</c:v>
                </c:pt>
                <c:pt idx="33">
                  <c:v>0.54638512450364896</c:v>
                </c:pt>
                <c:pt idx="34">
                  <c:v>0.57607779525727798</c:v>
                </c:pt>
                <c:pt idx="35">
                  <c:v>0.71647778436425602</c:v>
                </c:pt>
                <c:pt idx="36">
                  <c:v>0.61386538157608805</c:v>
                </c:pt>
                <c:pt idx="37">
                  <c:v>0.58131375820046505</c:v>
                </c:pt>
                <c:pt idx="38">
                  <c:v>0.46550282858789199</c:v>
                </c:pt>
              </c:numCache>
            </c:numRef>
          </c:val>
          <c:smooth val="0"/>
        </c:ser>
        <c:ser>
          <c:idx val="1"/>
          <c:order val="1"/>
          <c:tx>
            <c:strRef>
              <c:f>Sheet3!$L$2</c:f>
              <c:strCache>
                <c:ptCount val="1"/>
                <c:pt idx="0">
                  <c:v>β</c:v>
                </c:pt>
              </c:strCache>
            </c:strRef>
          </c:tx>
          <c:marker>
            <c:symbol val="none"/>
          </c:marker>
          <c:cat>
            <c:numRef>
              <c:f>Sheet3!$A$3:$A$41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Sheet3!$L$3:$L$41</c:f>
              <c:numCache>
                <c:formatCode>General</c:formatCode>
                <c:ptCount val="39"/>
                <c:pt idx="0">
                  <c:v>0.94814293732767996</c:v>
                </c:pt>
                <c:pt idx="1">
                  <c:v>0.946865682817569</c:v>
                </c:pt>
                <c:pt idx="2">
                  <c:v>0.93019827426493695</c:v>
                </c:pt>
                <c:pt idx="3">
                  <c:v>0.91552847209577304</c:v>
                </c:pt>
                <c:pt idx="4">
                  <c:v>0.92019578096782395</c:v>
                </c:pt>
                <c:pt idx="5">
                  <c:v>0.89517800017869897</c:v>
                </c:pt>
                <c:pt idx="6">
                  <c:v>0.89248066144291105</c:v>
                </c:pt>
                <c:pt idx="7">
                  <c:v>0.87921332703629196</c:v>
                </c:pt>
                <c:pt idx="8">
                  <c:v>0.87030809558326405</c:v>
                </c:pt>
                <c:pt idx="9">
                  <c:v>0.85053109047049003</c:v>
                </c:pt>
                <c:pt idx="10">
                  <c:v>0.84088304399608305</c:v>
                </c:pt>
                <c:pt idx="11">
                  <c:v>0.79536953815452305</c:v>
                </c:pt>
                <c:pt idx="12">
                  <c:v>0.81469757279441901</c:v>
                </c:pt>
                <c:pt idx="13">
                  <c:v>0.79244346730207904</c:v>
                </c:pt>
                <c:pt idx="14">
                  <c:v>0.76328022508148496</c:v>
                </c:pt>
                <c:pt idx="15">
                  <c:v>0.78310186707910701</c:v>
                </c:pt>
                <c:pt idx="16">
                  <c:v>0.74327591170609997</c:v>
                </c:pt>
                <c:pt idx="17">
                  <c:v>0.73426929181767198</c:v>
                </c:pt>
                <c:pt idx="18">
                  <c:v>0.73388275778482204</c:v>
                </c:pt>
                <c:pt idx="19">
                  <c:v>0.60278198029894703</c:v>
                </c:pt>
                <c:pt idx="20">
                  <c:v>0.70533051540553404</c:v>
                </c:pt>
                <c:pt idx="21">
                  <c:v>0.60754990780141904</c:v>
                </c:pt>
                <c:pt idx="22">
                  <c:v>0.63279931248121601</c:v>
                </c:pt>
                <c:pt idx="23">
                  <c:v>0.63419458227627401</c:v>
                </c:pt>
                <c:pt idx="24">
                  <c:v>0.56733021563164399</c:v>
                </c:pt>
                <c:pt idx="25">
                  <c:v>0.60196869926540897</c:v>
                </c:pt>
                <c:pt idx="26">
                  <c:v>0.56173661987368495</c:v>
                </c:pt>
                <c:pt idx="27">
                  <c:v>0.53648455171259302</c:v>
                </c:pt>
                <c:pt idx="28">
                  <c:v>0.48395095647112601</c:v>
                </c:pt>
                <c:pt idx="29">
                  <c:v>0.54421432621501498</c:v>
                </c:pt>
                <c:pt idx="30">
                  <c:v>0.52203671910363902</c:v>
                </c:pt>
                <c:pt idx="31">
                  <c:v>0.44083859475239501</c:v>
                </c:pt>
                <c:pt idx="32">
                  <c:v>0.45883852778390799</c:v>
                </c:pt>
                <c:pt idx="33">
                  <c:v>0.45366024152050299</c:v>
                </c:pt>
                <c:pt idx="34">
                  <c:v>0.42396460120284202</c:v>
                </c:pt>
                <c:pt idx="35">
                  <c:v>0.28355057069281397</c:v>
                </c:pt>
                <c:pt idx="36">
                  <c:v>0.38617323574748602</c:v>
                </c:pt>
                <c:pt idx="37">
                  <c:v>0.41872811461099602</c:v>
                </c:pt>
                <c:pt idx="38">
                  <c:v>0.53455062647475504</c:v>
                </c:pt>
              </c:numCache>
            </c:numRef>
          </c:val>
          <c:smooth val="0"/>
        </c:ser>
        <c:dLbls>
          <c:showLegendKey val="0"/>
          <c:showVal val="0"/>
          <c:showCatName val="0"/>
          <c:showSerName val="0"/>
          <c:showPercent val="0"/>
          <c:showBubbleSize val="0"/>
        </c:dLbls>
        <c:smooth val="0"/>
        <c:axId val="769990912"/>
        <c:axId val="769991304"/>
      </c:lineChart>
      <c:catAx>
        <c:axId val="769990912"/>
        <c:scaling>
          <c:orientation val="minMax"/>
        </c:scaling>
        <c:delete val="0"/>
        <c:axPos val="b"/>
        <c:numFmt formatCode="General" sourceLinked="1"/>
        <c:majorTickMark val="out"/>
        <c:minorTickMark val="none"/>
        <c:tickLblPos val="nextTo"/>
        <c:crossAx val="769991304"/>
        <c:crosses val="autoZero"/>
        <c:auto val="1"/>
        <c:lblAlgn val="ctr"/>
        <c:lblOffset val="100"/>
        <c:noMultiLvlLbl val="0"/>
      </c:catAx>
      <c:valAx>
        <c:axId val="769991304"/>
        <c:scaling>
          <c:orientation val="minMax"/>
          <c:max val="1"/>
        </c:scaling>
        <c:delete val="0"/>
        <c:axPos val="l"/>
        <c:majorGridlines/>
        <c:numFmt formatCode="General" sourceLinked="1"/>
        <c:majorTickMark val="out"/>
        <c:minorTickMark val="none"/>
        <c:tickLblPos val="nextTo"/>
        <c:crossAx val="769990912"/>
        <c:crosses val="autoZero"/>
        <c:crossBetween val="between"/>
        <c:majorUnit val="0.1"/>
      </c:valAx>
    </c:plotArea>
    <c:legend>
      <c:legendPos val="r"/>
      <c:layout>
        <c:manualLayout>
          <c:xMode val="edge"/>
          <c:yMode val="edge"/>
          <c:x val="0.59534711286089226"/>
          <c:y val="0.67554206765820934"/>
          <c:w val="0.23798622047244089"/>
          <c:h val="0.16743438320209975"/>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全国</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Sheet4!$Q$2:$Q$3</c:f>
              <c:strCache>
                <c:ptCount val="1"/>
                <c:pt idx="0">
                  <c:v>男 α</c:v>
                </c:pt>
              </c:strCache>
            </c:strRef>
          </c:tx>
          <c:marker>
            <c:symbol val="none"/>
          </c:marker>
          <c:cat>
            <c:numRef>
              <c:f>Sheet4!$P$4:$P$42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Sheet4!$Q$4:$Q$42</c:f>
              <c:numCache>
                <c:formatCode>General</c:formatCode>
                <c:ptCount val="39"/>
                <c:pt idx="0">
                  <c:v>5.6095772118004997E-2</c:v>
                </c:pt>
                <c:pt idx="1">
                  <c:v>5.5732849686044E-2</c:v>
                </c:pt>
                <c:pt idx="2">
                  <c:v>6.8719204988749505E-2</c:v>
                </c:pt>
                <c:pt idx="3">
                  <c:v>7.3385421282601102E-2</c:v>
                </c:pt>
                <c:pt idx="4">
                  <c:v>8.2418870892319501E-2</c:v>
                </c:pt>
                <c:pt idx="5">
                  <c:v>9.5002141372574803E-2</c:v>
                </c:pt>
                <c:pt idx="6">
                  <c:v>0.10072666826679</c:v>
                </c:pt>
                <c:pt idx="7">
                  <c:v>0.118356404380101</c:v>
                </c:pt>
                <c:pt idx="8">
                  <c:v>0.13229842305973299</c:v>
                </c:pt>
                <c:pt idx="9">
                  <c:v>0.154856836230513</c:v>
                </c:pt>
                <c:pt idx="10">
                  <c:v>0.143932392483379</c:v>
                </c:pt>
                <c:pt idx="11">
                  <c:v>0.21010648084004299</c:v>
                </c:pt>
                <c:pt idx="12">
                  <c:v>0.18585845112812899</c:v>
                </c:pt>
                <c:pt idx="13">
                  <c:v>0.20253962644828899</c:v>
                </c:pt>
                <c:pt idx="14">
                  <c:v>0.208416796586922</c:v>
                </c:pt>
                <c:pt idx="15">
                  <c:v>0.221181392188468</c:v>
                </c:pt>
                <c:pt idx="16">
                  <c:v>0.25602370780295602</c:v>
                </c:pt>
                <c:pt idx="17">
                  <c:v>0.23022072120547099</c:v>
                </c:pt>
                <c:pt idx="18">
                  <c:v>0.256027431972842</c:v>
                </c:pt>
                <c:pt idx="19">
                  <c:v>0.33542993014756201</c:v>
                </c:pt>
                <c:pt idx="20">
                  <c:v>0.25849065265095</c:v>
                </c:pt>
                <c:pt idx="21">
                  <c:v>0.36912301173428103</c:v>
                </c:pt>
                <c:pt idx="22">
                  <c:v>0.31082364706018401</c:v>
                </c:pt>
                <c:pt idx="23">
                  <c:v>0.328909986743949</c:v>
                </c:pt>
                <c:pt idx="24">
                  <c:v>0.37932836668480602</c:v>
                </c:pt>
                <c:pt idx="25">
                  <c:v>0.36000293107130199</c:v>
                </c:pt>
                <c:pt idx="26">
                  <c:v>0.36082342095165698</c:v>
                </c:pt>
                <c:pt idx="27">
                  <c:v>0.38455060023598803</c:v>
                </c:pt>
                <c:pt idx="28">
                  <c:v>0.41337133967919498</c:v>
                </c:pt>
                <c:pt idx="29">
                  <c:v>0.41406273370825902</c:v>
                </c:pt>
                <c:pt idx="30">
                  <c:v>0.37933304700687698</c:v>
                </c:pt>
                <c:pt idx="31">
                  <c:v>0.44286723709718601</c:v>
                </c:pt>
                <c:pt idx="32">
                  <c:v>0.42921461670900601</c:v>
                </c:pt>
                <c:pt idx="33">
                  <c:v>0.42870292196048299</c:v>
                </c:pt>
                <c:pt idx="34">
                  <c:v>0.45049132238357997</c:v>
                </c:pt>
                <c:pt idx="35">
                  <c:v>0.48182687506663402</c:v>
                </c:pt>
                <c:pt idx="36">
                  <c:v>0.40300606180815202</c:v>
                </c:pt>
                <c:pt idx="37">
                  <c:v>0.399844047101653</c:v>
                </c:pt>
                <c:pt idx="38">
                  <c:v>0.365254366269677</c:v>
                </c:pt>
              </c:numCache>
            </c:numRef>
          </c:val>
          <c:smooth val="0"/>
        </c:ser>
        <c:ser>
          <c:idx val="1"/>
          <c:order val="1"/>
          <c:tx>
            <c:strRef>
              <c:f>Sheet4!$R$2:$R$3</c:f>
              <c:strCache>
                <c:ptCount val="1"/>
                <c:pt idx="0">
                  <c:v>男 β</c:v>
                </c:pt>
              </c:strCache>
            </c:strRef>
          </c:tx>
          <c:marker>
            <c:symbol val="none"/>
          </c:marker>
          <c:cat>
            <c:numRef>
              <c:f>Sheet4!$P$4:$P$42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Sheet4!$R$4:$R$42</c:f>
              <c:numCache>
                <c:formatCode>General</c:formatCode>
                <c:ptCount val="39"/>
                <c:pt idx="0">
                  <c:v>0.94399862774476995</c:v>
                </c:pt>
                <c:pt idx="1">
                  <c:v>0.94436158647260304</c:v>
                </c:pt>
                <c:pt idx="2">
                  <c:v>0.93137393240449096</c:v>
                </c:pt>
                <c:pt idx="3">
                  <c:v>0.92670724944234295</c:v>
                </c:pt>
                <c:pt idx="4">
                  <c:v>0.91767289639731997</c:v>
                </c:pt>
                <c:pt idx="5">
                  <c:v>0.90508836746417198</c:v>
                </c:pt>
                <c:pt idx="6">
                  <c:v>0.89936326806001599</c:v>
                </c:pt>
                <c:pt idx="7">
                  <c:v>0.88173176879677895</c:v>
                </c:pt>
                <c:pt idx="8">
                  <c:v>0.86778835577584501</c:v>
                </c:pt>
                <c:pt idx="9">
                  <c:v>0.84522768653814095</c:v>
                </c:pt>
                <c:pt idx="10">
                  <c:v>0.85615322283890505</c:v>
                </c:pt>
                <c:pt idx="11">
                  <c:v>0.78997251641159805</c:v>
                </c:pt>
                <c:pt idx="12">
                  <c:v>0.81422297116898801</c:v>
                </c:pt>
                <c:pt idx="13">
                  <c:v>0.79754012756446702</c:v>
                </c:pt>
                <c:pt idx="14">
                  <c:v>0.791662369650043</c:v>
                </c:pt>
                <c:pt idx="15">
                  <c:v>0.77889649746127798</c:v>
                </c:pt>
                <c:pt idx="16">
                  <c:v>0.74405069726676998</c:v>
                </c:pt>
                <c:pt idx="17">
                  <c:v>0.76985626442097099</c:v>
                </c:pt>
                <c:pt idx="18">
                  <c:v>0.74404697272443099</c:v>
                </c:pt>
                <c:pt idx="19">
                  <c:v>0.664636533505788</c:v>
                </c:pt>
                <c:pt idx="20">
                  <c:v>0.74158350569961995</c:v>
                </c:pt>
                <c:pt idx="21">
                  <c:v>0.63094008227394704</c:v>
                </c:pt>
                <c:pt idx="22">
                  <c:v>0.68924527746756303</c:v>
                </c:pt>
                <c:pt idx="23">
                  <c:v>0.67115712896894797</c:v>
                </c:pt>
                <c:pt idx="24">
                  <c:v>0.62073370668586303</c:v>
                </c:pt>
                <c:pt idx="25">
                  <c:v>0.64006107503620202</c:v>
                </c:pt>
                <c:pt idx="26">
                  <c:v>0.63924050309865299</c:v>
                </c:pt>
                <c:pt idx="27">
                  <c:v>0.61551095085909802</c:v>
                </c:pt>
                <c:pt idx="28">
                  <c:v>0.58668732905371102</c:v>
                </c:pt>
                <c:pt idx="29">
                  <c:v>0.58599586587832897</c:v>
                </c:pt>
                <c:pt idx="30">
                  <c:v>0.62072902589571199</c:v>
                </c:pt>
                <c:pt idx="31">
                  <c:v>0.55718848175098901</c:v>
                </c:pt>
                <c:pt idx="32">
                  <c:v>0.57084246753774803</c:v>
                </c:pt>
                <c:pt idx="33">
                  <c:v>0.57135421346086301</c:v>
                </c:pt>
                <c:pt idx="34">
                  <c:v>0.549563633979818</c:v>
                </c:pt>
                <c:pt idx="35">
                  <c:v>0.51822494742810898</c:v>
                </c:pt>
                <c:pt idx="36">
                  <c:v>0.59705364355620305</c:v>
                </c:pt>
                <c:pt idx="37">
                  <c:v>0.600215974495797</c:v>
                </c:pt>
                <c:pt idx="38">
                  <c:v>0.63480911464178702</c:v>
                </c:pt>
              </c:numCache>
            </c:numRef>
          </c:val>
          <c:smooth val="0"/>
        </c:ser>
        <c:dLbls>
          <c:showLegendKey val="0"/>
          <c:showVal val="0"/>
          <c:showCatName val="0"/>
          <c:showSerName val="0"/>
          <c:showPercent val="0"/>
          <c:showBubbleSize val="0"/>
        </c:dLbls>
        <c:smooth val="0"/>
        <c:axId val="313815344"/>
        <c:axId val="313815736"/>
      </c:lineChart>
      <c:catAx>
        <c:axId val="313815344"/>
        <c:scaling>
          <c:orientation val="minMax"/>
        </c:scaling>
        <c:delete val="0"/>
        <c:axPos val="b"/>
        <c:numFmt formatCode="General" sourceLinked="1"/>
        <c:majorTickMark val="out"/>
        <c:minorTickMark val="none"/>
        <c:tickLblPos val="nextTo"/>
        <c:crossAx val="313815736"/>
        <c:crosses val="autoZero"/>
        <c:auto val="1"/>
        <c:lblAlgn val="ctr"/>
        <c:lblOffset val="100"/>
        <c:noMultiLvlLbl val="0"/>
      </c:catAx>
      <c:valAx>
        <c:axId val="313815736"/>
        <c:scaling>
          <c:orientation val="minMax"/>
          <c:max val="1"/>
        </c:scaling>
        <c:delete val="0"/>
        <c:axPos val="l"/>
        <c:majorGridlines/>
        <c:numFmt formatCode="General" sourceLinked="1"/>
        <c:majorTickMark val="out"/>
        <c:minorTickMark val="none"/>
        <c:tickLblPos val="nextTo"/>
        <c:crossAx val="313815344"/>
        <c:crosses val="autoZero"/>
        <c:crossBetween val="between"/>
        <c:majorUnit val="0.1"/>
      </c:valAx>
    </c:plotArea>
    <c:legend>
      <c:legendPos val="r"/>
      <c:layout>
        <c:manualLayout>
          <c:xMode val="edge"/>
          <c:yMode val="edge"/>
          <c:x val="0.50573600174978095"/>
          <c:y val="0.72183836395450596"/>
          <c:w val="0.27759733158355199"/>
          <c:h val="0.1674343832021"/>
        </c:manualLayout>
      </c:layout>
      <c:overlay val="0"/>
    </c:legend>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内蒙古</a:t>
            </a:r>
          </a:p>
        </c:rich>
      </c:tx>
      <c:overlay val="1"/>
    </c:title>
    <c:autoTitleDeleted val="0"/>
    <c:plotArea>
      <c:layout>
        <c:manualLayout>
          <c:layoutTarget val="inner"/>
          <c:xMode val="edge"/>
          <c:yMode val="edge"/>
          <c:x val="7.9002405949256338E-2"/>
          <c:y val="5.1400554097404488E-2"/>
          <c:w val="0.89935258092738413"/>
          <c:h val="0.8326195683872849"/>
        </c:manualLayout>
      </c:layout>
      <c:lineChart>
        <c:grouping val="standard"/>
        <c:varyColors val="0"/>
        <c:ser>
          <c:idx val="0"/>
          <c:order val="0"/>
          <c:tx>
            <c:strRef>
              <c:f>Sheet3!$N$2</c:f>
              <c:strCache>
                <c:ptCount val="1"/>
                <c:pt idx="0">
                  <c:v>α</c:v>
                </c:pt>
              </c:strCache>
            </c:strRef>
          </c:tx>
          <c:marker>
            <c:symbol val="none"/>
          </c:marker>
          <c:cat>
            <c:numRef>
              <c:f>Sheet3!$A$3:$A$41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Sheet3!$N$3:$N$41</c:f>
              <c:numCache>
                <c:formatCode>General</c:formatCode>
                <c:ptCount val="39"/>
                <c:pt idx="0">
                  <c:v>8.2876430735737999E-2</c:v>
                </c:pt>
                <c:pt idx="1">
                  <c:v>8.4486810134404206E-2</c:v>
                </c:pt>
                <c:pt idx="2">
                  <c:v>0.120437521254423</c:v>
                </c:pt>
                <c:pt idx="3">
                  <c:v>0.104684167202235</c:v>
                </c:pt>
                <c:pt idx="4">
                  <c:v>0.126427792503429</c:v>
                </c:pt>
                <c:pt idx="5">
                  <c:v>0.156233154702795</c:v>
                </c:pt>
                <c:pt idx="6">
                  <c:v>0.14306317623495499</c:v>
                </c:pt>
                <c:pt idx="7">
                  <c:v>0.16394647630134601</c:v>
                </c:pt>
                <c:pt idx="8">
                  <c:v>0.20531042417015699</c:v>
                </c:pt>
                <c:pt idx="9">
                  <c:v>0.20941634140913801</c:v>
                </c:pt>
                <c:pt idx="10">
                  <c:v>0.205638335760473</c:v>
                </c:pt>
                <c:pt idx="11">
                  <c:v>0.26359591525888798</c:v>
                </c:pt>
                <c:pt idx="12">
                  <c:v>0.23875352784314199</c:v>
                </c:pt>
                <c:pt idx="13">
                  <c:v>0.26647820078478501</c:v>
                </c:pt>
                <c:pt idx="14">
                  <c:v>0.26487919080844502</c:v>
                </c:pt>
                <c:pt idx="15">
                  <c:v>0.29418754877583703</c:v>
                </c:pt>
                <c:pt idx="16">
                  <c:v>0.30549855297938799</c:v>
                </c:pt>
                <c:pt idx="17">
                  <c:v>0.30503976356333701</c:v>
                </c:pt>
                <c:pt idx="18">
                  <c:v>0.31586356002321497</c:v>
                </c:pt>
                <c:pt idx="19">
                  <c:v>0.38144472199620999</c:v>
                </c:pt>
                <c:pt idx="20">
                  <c:v>0.28107901628285398</c:v>
                </c:pt>
                <c:pt idx="21">
                  <c:v>0.46530991890900503</c:v>
                </c:pt>
                <c:pt idx="22">
                  <c:v>0.37688940902324802</c:v>
                </c:pt>
                <c:pt idx="23">
                  <c:v>0.39241295763330802</c:v>
                </c:pt>
                <c:pt idx="24">
                  <c:v>0.42061191967878803</c:v>
                </c:pt>
                <c:pt idx="25">
                  <c:v>0.41024567598963002</c:v>
                </c:pt>
                <c:pt idx="26">
                  <c:v>0.40520812220159402</c:v>
                </c:pt>
                <c:pt idx="27">
                  <c:v>0.44102865139915298</c:v>
                </c:pt>
                <c:pt idx="28">
                  <c:v>0.43654450716323101</c:v>
                </c:pt>
                <c:pt idx="29">
                  <c:v>0.41616413425466597</c:v>
                </c:pt>
                <c:pt idx="30">
                  <c:v>0.43788943164600502</c:v>
                </c:pt>
                <c:pt idx="31">
                  <c:v>0.40617204741757201</c:v>
                </c:pt>
                <c:pt idx="32">
                  <c:v>0.52453833667642003</c:v>
                </c:pt>
                <c:pt idx="33">
                  <c:v>0.51965459563299599</c:v>
                </c:pt>
                <c:pt idx="34">
                  <c:v>0.425443692811319</c:v>
                </c:pt>
                <c:pt idx="35">
                  <c:v>0.360380720666373</c:v>
                </c:pt>
                <c:pt idx="36">
                  <c:v>0.32988679527956499</c:v>
                </c:pt>
                <c:pt idx="37">
                  <c:v>0.54479187723213696</c:v>
                </c:pt>
                <c:pt idx="38">
                  <c:v>0.59507080010678404</c:v>
                </c:pt>
              </c:numCache>
            </c:numRef>
          </c:val>
          <c:smooth val="0"/>
        </c:ser>
        <c:ser>
          <c:idx val="1"/>
          <c:order val="1"/>
          <c:tx>
            <c:strRef>
              <c:f>Sheet3!$O$2</c:f>
              <c:strCache>
                <c:ptCount val="1"/>
                <c:pt idx="0">
                  <c:v>β</c:v>
                </c:pt>
              </c:strCache>
            </c:strRef>
          </c:tx>
          <c:marker>
            <c:symbol val="none"/>
          </c:marker>
          <c:cat>
            <c:numRef>
              <c:f>Sheet3!$A$3:$A$41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Sheet3!$O$3:$O$41</c:f>
              <c:numCache>
                <c:formatCode>General</c:formatCode>
                <c:ptCount val="39"/>
                <c:pt idx="0">
                  <c:v>0.91721529079334096</c:v>
                </c:pt>
                <c:pt idx="1">
                  <c:v>0.91560475034063005</c:v>
                </c:pt>
                <c:pt idx="2">
                  <c:v>0.87965044378995605</c:v>
                </c:pt>
                <c:pt idx="3">
                  <c:v>0.89540537333509795</c:v>
                </c:pt>
                <c:pt idx="4">
                  <c:v>0.87365957345391598</c:v>
                </c:pt>
                <c:pt idx="5">
                  <c:v>0.84385123042024701</c:v>
                </c:pt>
                <c:pt idx="6">
                  <c:v>0.85702252601764595</c:v>
                </c:pt>
                <c:pt idx="7">
                  <c:v>0.83613713741239504</c:v>
                </c:pt>
                <c:pt idx="8">
                  <c:v>0.794769052735116</c:v>
                </c:pt>
                <c:pt idx="9">
                  <c:v>0.79066272486334799</c:v>
                </c:pt>
                <c:pt idx="10">
                  <c:v>0.79444110835036197</c:v>
                </c:pt>
                <c:pt idx="11">
                  <c:v>0.73647773251436299</c:v>
                </c:pt>
                <c:pt idx="12">
                  <c:v>0.76132260441730004</c:v>
                </c:pt>
                <c:pt idx="13">
                  <c:v>0.73359515873108805</c:v>
                </c:pt>
                <c:pt idx="14">
                  <c:v>0.73519432862441703</c:v>
                </c:pt>
                <c:pt idx="15">
                  <c:v>0.70588303952811604</c:v>
                </c:pt>
                <c:pt idx="16">
                  <c:v>0.69457090411102296</c:v>
                </c:pt>
                <c:pt idx="17">
                  <c:v>0.69502973941060398</c:v>
                </c:pt>
                <c:pt idx="18">
                  <c:v>0.68420486046283202</c:v>
                </c:pt>
                <c:pt idx="19">
                  <c:v>0.618617139717762</c:v>
                </c:pt>
                <c:pt idx="20">
                  <c:v>0.71899288300544695</c:v>
                </c:pt>
                <c:pt idx="21">
                  <c:v>0.53474355544653995</c:v>
                </c:pt>
                <c:pt idx="22">
                  <c:v>0.62317290826757898</c:v>
                </c:pt>
                <c:pt idx="23">
                  <c:v>0.60764780714740696</c:v>
                </c:pt>
                <c:pt idx="24">
                  <c:v>0.57944602492370501</c:v>
                </c:pt>
                <c:pt idx="25">
                  <c:v>0.58981330534090504</c:v>
                </c:pt>
                <c:pt idx="26">
                  <c:v>0.59485136293469998</c:v>
                </c:pt>
                <c:pt idx="27">
                  <c:v>0.55902725132597897</c:v>
                </c:pt>
                <c:pt idx="28">
                  <c:v>0.56351184402117105</c:v>
                </c:pt>
                <c:pt idx="29">
                  <c:v>0.58389425517085103</c:v>
                </c:pt>
                <c:pt idx="30">
                  <c:v>0.56216678503249795</c:v>
                </c:pt>
                <c:pt idx="31">
                  <c:v>0.59388734131655996</c:v>
                </c:pt>
                <c:pt idx="32">
                  <c:v>0.47550921424500397</c:v>
                </c:pt>
                <c:pt idx="33">
                  <c:v>0.48039344371137599</c:v>
                </c:pt>
                <c:pt idx="34">
                  <c:v>0.57461376856553803</c:v>
                </c:pt>
                <c:pt idx="35">
                  <c:v>0.63968324765839302</c:v>
                </c:pt>
                <c:pt idx="36">
                  <c:v>0.67018022274270905</c:v>
                </c:pt>
                <c:pt idx="37">
                  <c:v>0.45525364813267699</c:v>
                </c:pt>
                <c:pt idx="38">
                  <c:v>0.40496969686290202</c:v>
                </c:pt>
              </c:numCache>
            </c:numRef>
          </c:val>
          <c:smooth val="0"/>
        </c:ser>
        <c:dLbls>
          <c:showLegendKey val="0"/>
          <c:showVal val="0"/>
          <c:showCatName val="0"/>
          <c:showSerName val="0"/>
          <c:showPercent val="0"/>
          <c:showBubbleSize val="0"/>
        </c:dLbls>
        <c:smooth val="0"/>
        <c:axId val="1059547008"/>
        <c:axId val="1059547400"/>
      </c:lineChart>
      <c:catAx>
        <c:axId val="1059547008"/>
        <c:scaling>
          <c:orientation val="minMax"/>
        </c:scaling>
        <c:delete val="0"/>
        <c:axPos val="b"/>
        <c:numFmt formatCode="General" sourceLinked="1"/>
        <c:majorTickMark val="out"/>
        <c:minorTickMark val="none"/>
        <c:tickLblPos val="nextTo"/>
        <c:crossAx val="1059547400"/>
        <c:crosses val="autoZero"/>
        <c:auto val="1"/>
        <c:lblAlgn val="ctr"/>
        <c:lblOffset val="100"/>
        <c:noMultiLvlLbl val="0"/>
      </c:catAx>
      <c:valAx>
        <c:axId val="1059547400"/>
        <c:scaling>
          <c:orientation val="minMax"/>
          <c:max val="1"/>
        </c:scaling>
        <c:delete val="0"/>
        <c:axPos val="l"/>
        <c:majorGridlines/>
        <c:numFmt formatCode="General" sourceLinked="1"/>
        <c:majorTickMark val="out"/>
        <c:minorTickMark val="none"/>
        <c:tickLblPos val="nextTo"/>
        <c:crossAx val="1059547008"/>
        <c:crosses val="autoZero"/>
        <c:crossBetween val="between"/>
        <c:majorUnit val="0.1"/>
      </c:valAx>
    </c:plotArea>
    <c:legend>
      <c:legendPos val="r"/>
      <c:layout>
        <c:manualLayout>
          <c:xMode val="edge"/>
          <c:yMode val="edge"/>
          <c:x val="0.59534711286089226"/>
          <c:y val="0.67554206765820934"/>
          <c:w val="0.23798622047244089"/>
          <c:h val="0.16743438320209975"/>
        </c:manualLayout>
      </c:layout>
      <c:overlay val="0"/>
    </c:legend>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山东</a:t>
            </a:r>
          </a:p>
        </c:rich>
      </c:tx>
      <c:overlay val="1"/>
    </c:title>
    <c:autoTitleDeleted val="0"/>
    <c:plotArea>
      <c:layout>
        <c:manualLayout>
          <c:layoutTarget val="inner"/>
          <c:xMode val="edge"/>
          <c:yMode val="edge"/>
          <c:x val="7.9002405949256338E-2"/>
          <c:y val="5.1400554097404488E-2"/>
          <c:w val="0.89379702537182837"/>
          <c:h val="0.8326195683872849"/>
        </c:manualLayout>
      </c:layout>
      <c:lineChart>
        <c:grouping val="standard"/>
        <c:varyColors val="0"/>
        <c:ser>
          <c:idx val="0"/>
          <c:order val="0"/>
          <c:tx>
            <c:strRef>
              <c:f>Sheet4!$B$2</c:f>
              <c:strCache>
                <c:ptCount val="1"/>
                <c:pt idx="0">
                  <c:v>α</c:v>
                </c:pt>
              </c:strCache>
            </c:strRef>
          </c:tx>
          <c:marker>
            <c:symbol val="none"/>
          </c:marker>
          <c:cat>
            <c:numRef>
              <c:f>Sheet4!$A$3:$A$41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Sheet4!$B$3:$B$41</c:f>
              <c:numCache>
                <c:formatCode>General</c:formatCode>
                <c:ptCount val="39"/>
                <c:pt idx="0">
                  <c:v>3.8485891789209102E-2</c:v>
                </c:pt>
                <c:pt idx="1">
                  <c:v>4.0480857868835901E-2</c:v>
                </c:pt>
                <c:pt idx="2">
                  <c:v>5.3131435955656101E-2</c:v>
                </c:pt>
                <c:pt idx="3">
                  <c:v>5.8234019128112303E-2</c:v>
                </c:pt>
                <c:pt idx="4">
                  <c:v>6.8568722759094203E-2</c:v>
                </c:pt>
                <c:pt idx="5">
                  <c:v>6.8830820204539706E-2</c:v>
                </c:pt>
                <c:pt idx="6">
                  <c:v>7.97837122563195E-2</c:v>
                </c:pt>
                <c:pt idx="7">
                  <c:v>9.6435537053653306E-2</c:v>
                </c:pt>
                <c:pt idx="8">
                  <c:v>0.110022803130184</c:v>
                </c:pt>
                <c:pt idx="9">
                  <c:v>0.14080088054773099</c:v>
                </c:pt>
                <c:pt idx="10">
                  <c:v>0.127043216097845</c:v>
                </c:pt>
                <c:pt idx="11">
                  <c:v>0.190812131881888</c:v>
                </c:pt>
                <c:pt idx="12">
                  <c:v>0.17163063618702201</c:v>
                </c:pt>
                <c:pt idx="13">
                  <c:v>0.197288618664827</c:v>
                </c:pt>
                <c:pt idx="14">
                  <c:v>0.22286436643405499</c:v>
                </c:pt>
                <c:pt idx="15">
                  <c:v>0.20604359215580101</c:v>
                </c:pt>
                <c:pt idx="16">
                  <c:v>0.257019759350824</c:v>
                </c:pt>
                <c:pt idx="17">
                  <c:v>0.24725398552644801</c:v>
                </c:pt>
                <c:pt idx="18">
                  <c:v>0.26499944608008802</c:v>
                </c:pt>
                <c:pt idx="19">
                  <c:v>0.37635226856356302</c:v>
                </c:pt>
                <c:pt idx="20">
                  <c:v>0.26755115554540299</c:v>
                </c:pt>
                <c:pt idx="21">
                  <c:v>0.34106274321344698</c:v>
                </c:pt>
                <c:pt idx="22">
                  <c:v>0.352881377996556</c:v>
                </c:pt>
                <c:pt idx="23">
                  <c:v>0.39010780421295599</c:v>
                </c:pt>
                <c:pt idx="24">
                  <c:v>0.41128158763553802</c:v>
                </c:pt>
                <c:pt idx="25">
                  <c:v>0.371432291067815</c:v>
                </c:pt>
                <c:pt idx="26">
                  <c:v>0.39419793527602198</c:v>
                </c:pt>
                <c:pt idx="27">
                  <c:v>0.45655720099068903</c:v>
                </c:pt>
                <c:pt idx="28">
                  <c:v>0.47597235550494699</c:v>
                </c:pt>
                <c:pt idx="29">
                  <c:v>0.47078382507209099</c:v>
                </c:pt>
                <c:pt idx="30">
                  <c:v>0.45474962439683703</c:v>
                </c:pt>
                <c:pt idx="31">
                  <c:v>0.45101103674878801</c:v>
                </c:pt>
                <c:pt idx="32">
                  <c:v>0.495012076533768</c:v>
                </c:pt>
                <c:pt idx="33">
                  <c:v>0.46606732394571498</c:v>
                </c:pt>
                <c:pt idx="34">
                  <c:v>0.50628129166843605</c:v>
                </c:pt>
                <c:pt idx="35">
                  <c:v>0.58604211632982695</c:v>
                </c:pt>
                <c:pt idx="36">
                  <c:v>0.51680357799096999</c:v>
                </c:pt>
                <c:pt idx="37">
                  <c:v>0.56122518606835403</c:v>
                </c:pt>
                <c:pt idx="38">
                  <c:v>0.456460431851822</c:v>
                </c:pt>
              </c:numCache>
            </c:numRef>
          </c:val>
          <c:smooth val="0"/>
        </c:ser>
        <c:ser>
          <c:idx val="1"/>
          <c:order val="1"/>
          <c:tx>
            <c:strRef>
              <c:f>Sheet4!$C$2</c:f>
              <c:strCache>
                <c:ptCount val="1"/>
                <c:pt idx="0">
                  <c:v>β</c:v>
                </c:pt>
              </c:strCache>
            </c:strRef>
          </c:tx>
          <c:marker>
            <c:symbol val="none"/>
          </c:marker>
          <c:cat>
            <c:numRef>
              <c:f>Sheet4!$A$3:$A$41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Sheet4!$C$3:$C$41</c:f>
              <c:numCache>
                <c:formatCode>General</c:formatCode>
                <c:ptCount val="39"/>
                <c:pt idx="0">
                  <c:v>0.96161026923771498</c:v>
                </c:pt>
                <c:pt idx="1">
                  <c:v>0.95961510364152802</c:v>
                </c:pt>
                <c:pt idx="2">
                  <c:v>0.94696326037038103</c:v>
                </c:pt>
                <c:pt idx="3">
                  <c:v>0.94186016688857699</c:v>
                </c:pt>
                <c:pt idx="4">
                  <c:v>0.93152442968387394</c:v>
                </c:pt>
                <c:pt idx="5">
                  <c:v>0.93126230602606297</c:v>
                </c:pt>
                <c:pt idx="6">
                  <c:v>0.92030831857553796</c:v>
                </c:pt>
                <c:pt idx="7">
                  <c:v>0.90365482842918998</c:v>
                </c:pt>
                <c:pt idx="8">
                  <c:v>0.89006620349016496</c:v>
                </c:pt>
                <c:pt idx="9">
                  <c:v>0.85928504795706495</c:v>
                </c:pt>
                <c:pt idx="10">
                  <c:v>0.87304408831098601</c:v>
                </c:pt>
                <c:pt idx="11">
                  <c:v>0.80926879499761195</c:v>
                </c:pt>
                <c:pt idx="12">
                  <c:v>0.82845220903388195</c:v>
                </c:pt>
                <c:pt idx="13">
                  <c:v>0.80279166050122297</c:v>
                </c:pt>
                <c:pt idx="14">
                  <c:v>0.77721335490143495</c:v>
                </c:pt>
                <c:pt idx="15">
                  <c:v>0.79403581142534096</c:v>
                </c:pt>
                <c:pt idx="16">
                  <c:v>0.74305454610378596</c:v>
                </c:pt>
                <c:pt idx="17">
                  <c:v>0.75282129660321195</c:v>
                </c:pt>
                <c:pt idx="18">
                  <c:v>0.73507406132604503</c:v>
                </c:pt>
                <c:pt idx="19">
                  <c:v>0.62371010244668201</c:v>
                </c:pt>
                <c:pt idx="20">
                  <c:v>0.73252209666426304</c:v>
                </c:pt>
                <c:pt idx="21">
                  <c:v>0.65900315710226298</c:v>
                </c:pt>
                <c:pt idx="22">
                  <c:v>0.64718334033747804</c:v>
                </c:pt>
                <c:pt idx="23">
                  <c:v>0.60995319110615398</c:v>
                </c:pt>
                <c:pt idx="24">
                  <c:v>0.58877729009347102</c:v>
                </c:pt>
                <c:pt idx="25">
                  <c:v>0.62863057198938399</c:v>
                </c:pt>
                <c:pt idx="26">
                  <c:v>0.60586265098907699</c:v>
                </c:pt>
                <c:pt idx="27">
                  <c:v>0.54349714872418298</c:v>
                </c:pt>
                <c:pt idx="28">
                  <c:v>0.52408005250030298</c:v>
                </c:pt>
                <c:pt idx="29">
                  <c:v>0.52926910183809295</c:v>
                </c:pt>
                <c:pt idx="30">
                  <c:v>0.54530490609377202</c:v>
                </c:pt>
                <c:pt idx="31">
                  <c:v>0.54904386763797597</c:v>
                </c:pt>
                <c:pt idx="32">
                  <c:v>0.50503842730896298</c:v>
                </c:pt>
                <c:pt idx="33">
                  <c:v>0.53398607466175096</c:v>
                </c:pt>
                <c:pt idx="34">
                  <c:v>0.49376808514007797</c:v>
                </c:pt>
                <c:pt idx="35">
                  <c:v>0.413999283598533</c:v>
                </c:pt>
                <c:pt idx="36">
                  <c:v>0.48324474648367799</c:v>
                </c:pt>
                <c:pt idx="37">
                  <c:v>0.43881869580122601</c:v>
                </c:pt>
                <c:pt idx="38">
                  <c:v>0.54359392754093205</c:v>
                </c:pt>
              </c:numCache>
            </c:numRef>
          </c:val>
          <c:smooth val="0"/>
        </c:ser>
        <c:dLbls>
          <c:showLegendKey val="0"/>
          <c:showVal val="0"/>
          <c:showCatName val="0"/>
          <c:showSerName val="0"/>
          <c:showPercent val="0"/>
          <c:showBubbleSize val="0"/>
        </c:dLbls>
        <c:smooth val="0"/>
        <c:axId val="1059548184"/>
        <c:axId val="1059548576"/>
      </c:lineChart>
      <c:catAx>
        <c:axId val="1059548184"/>
        <c:scaling>
          <c:orientation val="minMax"/>
        </c:scaling>
        <c:delete val="0"/>
        <c:axPos val="b"/>
        <c:numFmt formatCode="General" sourceLinked="1"/>
        <c:majorTickMark val="out"/>
        <c:minorTickMark val="none"/>
        <c:tickLblPos val="nextTo"/>
        <c:crossAx val="1059548576"/>
        <c:crosses val="autoZero"/>
        <c:auto val="1"/>
        <c:lblAlgn val="ctr"/>
        <c:lblOffset val="100"/>
        <c:noMultiLvlLbl val="0"/>
      </c:catAx>
      <c:valAx>
        <c:axId val="1059548576"/>
        <c:scaling>
          <c:orientation val="minMax"/>
          <c:max val="1"/>
        </c:scaling>
        <c:delete val="0"/>
        <c:axPos val="l"/>
        <c:majorGridlines/>
        <c:numFmt formatCode="General" sourceLinked="1"/>
        <c:majorTickMark val="out"/>
        <c:minorTickMark val="none"/>
        <c:tickLblPos val="nextTo"/>
        <c:crossAx val="1059548184"/>
        <c:crosses val="autoZero"/>
        <c:crossBetween val="between"/>
        <c:majorUnit val="0.1"/>
      </c:valAx>
    </c:plotArea>
    <c:legend>
      <c:legendPos val="r"/>
      <c:layout>
        <c:manualLayout>
          <c:xMode val="edge"/>
          <c:yMode val="edge"/>
          <c:x val="0.69534711286089235"/>
          <c:y val="0.7773939195100612"/>
          <c:w val="0.22409733158355202"/>
          <c:h val="8.4101049868766389E-2"/>
        </c:manualLayout>
      </c:layout>
      <c:overlay val="0"/>
    </c:legend>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山西</a:t>
            </a:r>
          </a:p>
        </c:rich>
      </c:tx>
      <c:overlay val="1"/>
    </c:title>
    <c:autoTitleDeleted val="0"/>
    <c:plotArea>
      <c:layout>
        <c:manualLayout>
          <c:layoutTarget val="inner"/>
          <c:xMode val="edge"/>
          <c:yMode val="edge"/>
          <c:x val="7.9002405949256338E-2"/>
          <c:y val="5.1400554097404488E-2"/>
          <c:w val="0.89379702537182837"/>
          <c:h val="0.8326195683872849"/>
        </c:manualLayout>
      </c:layout>
      <c:lineChart>
        <c:grouping val="standard"/>
        <c:varyColors val="0"/>
        <c:ser>
          <c:idx val="0"/>
          <c:order val="0"/>
          <c:tx>
            <c:strRef>
              <c:f>Sheet4!$E$2</c:f>
              <c:strCache>
                <c:ptCount val="1"/>
                <c:pt idx="0">
                  <c:v>α</c:v>
                </c:pt>
              </c:strCache>
            </c:strRef>
          </c:tx>
          <c:marker>
            <c:symbol val="none"/>
          </c:marker>
          <c:cat>
            <c:numRef>
              <c:f>Sheet4!$A$3:$A$41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Sheet4!$E$3:$E$41</c:f>
              <c:numCache>
                <c:formatCode>General</c:formatCode>
                <c:ptCount val="39"/>
                <c:pt idx="0">
                  <c:v>6.5096567901107905E-2</c:v>
                </c:pt>
                <c:pt idx="1">
                  <c:v>8.0284453058621405E-2</c:v>
                </c:pt>
                <c:pt idx="2">
                  <c:v>0.104114949029724</c:v>
                </c:pt>
                <c:pt idx="3">
                  <c:v>0.110127439506381</c:v>
                </c:pt>
                <c:pt idx="4">
                  <c:v>0.105884062944209</c:v>
                </c:pt>
                <c:pt idx="5">
                  <c:v>0.112913950432236</c:v>
                </c:pt>
                <c:pt idx="6">
                  <c:v>0.15159672047286099</c:v>
                </c:pt>
                <c:pt idx="7">
                  <c:v>0.174260229269834</c:v>
                </c:pt>
                <c:pt idx="8">
                  <c:v>0.156713715531176</c:v>
                </c:pt>
                <c:pt idx="9">
                  <c:v>0.20252989154279</c:v>
                </c:pt>
                <c:pt idx="10">
                  <c:v>0.19750209269176799</c:v>
                </c:pt>
                <c:pt idx="11">
                  <c:v>0.25841697638716299</c:v>
                </c:pt>
                <c:pt idx="12">
                  <c:v>0.25356190443283</c:v>
                </c:pt>
                <c:pt idx="13">
                  <c:v>0.27309766572129301</c:v>
                </c:pt>
                <c:pt idx="14">
                  <c:v>0.27913885063424598</c:v>
                </c:pt>
                <c:pt idx="15">
                  <c:v>0.287751020491751</c:v>
                </c:pt>
                <c:pt idx="16">
                  <c:v>0.337346101580278</c:v>
                </c:pt>
                <c:pt idx="17">
                  <c:v>0.298318772946848</c:v>
                </c:pt>
                <c:pt idx="18">
                  <c:v>0.33900281364937301</c:v>
                </c:pt>
                <c:pt idx="19">
                  <c:v>0.43923325147358999</c:v>
                </c:pt>
                <c:pt idx="20">
                  <c:v>0.32829335803451698</c:v>
                </c:pt>
                <c:pt idx="21">
                  <c:v>0.45906778154789202</c:v>
                </c:pt>
                <c:pt idx="22">
                  <c:v>0.41590696822978102</c:v>
                </c:pt>
                <c:pt idx="23">
                  <c:v>0.41981615045350101</c:v>
                </c:pt>
                <c:pt idx="24">
                  <c:v>0.48340929504295899</c:v>
                </c:pt>
                <c:pt idx="25">
                  <c:v>0.46310667995551602</c:v>
                </c:pt>
                <c:pt idx="26">
                  <c:v>0.440594785404123</c:v>
                </c:pt>
                <c:pt idx="27">
                  <c:v>0.47989439026651798</c:v>
                </c:pt>
                <c:pt idx="28">
                  <c:v>0.49251466721661902</c:v>
                </c:pt>
                <c:pt idx="29">
                  <c:v>0.503242274613663</c:v>
                </c:pt>
                <c:pt idx="30">
                  <c:v>0.46970135657624801</c:v>
                </c:pt>
                <c:pt idx="31">
                  <c:v>0.52465741923736597</c:v>
                </c:pt>
                <c:pt idx="32">
                  <c:v>0.50166682805586804</c:v>
                </c:pt>
                <c:pt idx="33">
                  <c:v>0.58027395795917902</c:v>
                </c:pt>
                <c:pt idx="34">
                  <c:v>0.59882023032905995</c:v>
                </c:pt>
                <c:pt idx="35">
                  <c:v>0.50794772821745005</c:v>
                </c:pt>
                <c:pt idx="36">
                  <c:v>0.46863317401895599</c:v>
                </c:pt>
                <c:pt idx="37">
                  <c:v>0.67537616301018399</c:v>
                </c:pt>
                <c:pt idx="38">
                  <c:v>0.265401749937693</c:v>
                </c:pt>
              </c:numCache>
            </c:numRef>
          </c:val>
          <c:smooth val="0"/>
        </c:ser>
        <c:ser>
          <c:idx val="1"/>
          <c:order val="1"/>
          <c:tx>
            <c:strRef>
              <c:f>Sheet4!$F$2</c:f>
              <c:strCache>
                <c:ptCount val="1"/>
                <c:pt idx="0">
                  <c:v>β</c:v>
                </c:pt>
              </c:strCache>
            </c:strRef>
          </c:tx>
          <c:marker>
            <c:symbol val="none"/>
          </c:marker>
          <c:cat>
            <c:numRef>
              <c:f>Sheet4!$A$3:$A$41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Sheet4!$F$3:$F$41</c:f>
              <c:numCache>
                <c:formatCode>General</c:formatCode>
                <c:ptCount val="39"/>
                <c:pt idx="0">
                  <c:v>0.934996931792071</c:v>
                </c:pt>
                <c:pt idx="1">
                  <c:v>0.91980752769414797</c:v>
                </c:pt>
                <c:pt idx="2">
                  <c:v>0.89597464843511998</c:v>
                </c:pt>
                <c:pt idx="3">
                  <c:v>0.889961556649284</c:v>
                </c:pt>
                <c:pt idx="4">
                  <c:v>0.89420535759155095</c:v>
                </c:pt>
                <c:pt idx="5">
                  <c:v>0.88717476704446796</c:v>
                </c:pt>
                <c:pt idx="6">
                  <c:v>0.848488128339973</c:v>
                </c:pt>
                <c:pt idx="7">
                  <c:v>0.82582235296546302</c:v>
                </c:pt>
                <c:pt idx="8">
                  <c:v>0.84337062153097697</c:v>
                </c:pt>
                <c:pt idx="9">
                  <c:v>0.79754986344355405</c:v>
                </c:pt>
                <c:pt idx="10">
                  <c:v>0.802578165124745</c:v>
                </c:pt>
                <c:pt idx="11">
                  <c:v>0.74165718933177005</c:v>
                </c:pt>
                <c:pt idx="12">
                  <c:v>0.74651274684185398</c:v>
                </c:pt>
                <c:pt idx="13">
                  <c:v>0.72697503178188505</c:v>
                </c:pt>
                <c:pt idx="14">
                  <c:v>0.72093324269002301</c:v>
                </c:pt>
                <c:pt idx="15">
                  <c:v>0.71232021152940195</c:v>
                </c:pt>
                <c:pt idx="16">
                  <c:v>0.66272017043676501</c:v>
                </c:pt>
                <c:pt idx="17">
                  <c:v>0.70175140219337095</c:v>
                </c:pt>
                <c:pt idx="18">
                  <c:v>0.66106329267989505</c:v>
                </c:pt>
                <c:pt idx="19">
                  <c:v>0.56082283080949202</c:v>
                </c:pt>
                <c:pt idx="20">
                  <c:v>0.67177381934741698</c:v>
                </c:pt>
                <c:pt idx="21">
                  <c:v>0.54098631708381695</c:v>
                </c:pt>
                <c:pt idx="22">
                  <c:v>0.58415144691491006</c:v>
                </c:pt>
                <c:pt idx="23">
                  <c:v>0.58024187373387304</c:v>
                </c:pt>
                <c:pt idx="24">
                  <c:v>0.516642369193961</c:v>
                </c:pt>
                <c:pt idx="25">
                  <c:v>0.53694701474595896</c:v>
                </c:pt>
                <c:pt idx="26">
                  <c:v>0.55946116071194796</c:v>
                </c:pt>
                <c:pt idx="27">
                  <c:v>0.52015762549603195</c:v>
                </c:pt>
                <c:pt idx="28">
                  <c:v>0.50753608639201997</c:v>
                </c:pt>
                <c:pt idx="29">
                  <c:v>0.49680740612695001</c:v>
                </c:pt>
                <c:pt idx="30">
                  <c:v>0.53035167859161103</c:v>
                </c:pt>
                <c:pt idx="31">
                  <c:v>0.47539011977461199</c:v>
                </c:pt>
                <c:pt idx="32">
                  <c:v>0.49838301024515702</c:v>
                </c:pt>
                <c:pt idx="33">
                  <c:v>0.41976801884270598</c:v>
                </c:pt>
                <c:pt idx="34">
                  <c:v>0.40121989166010602</c:v>
                </c:pt>
                <c:pt idx="35">
                  <c:v>0.49210148193074299</c:v>
                </c:pt>
                <c:pt idx="36">
                  <c:v>0.53141996797784197</c:v>
                </c:pt>
                <c:pt idx="37">
                  <c:v>0.324656302620078</c:v>
                </c:pt>
                <c:pt idx="38">
                  <c:v>0.73467171723403002</c:v>
                </c:pt>
              </c:numCache>
            </c:numRef>
          </c:val>
          <c:smooth val="0"/>
        </c:ser>
        <c:dLbls>
          <c:showLegendKey val="0"/>
          <c:showVal val="0"/>
          <c:showCatName val="0"/>
          <c:showSerName val="0"/>
          <c:showPercent val="0"/>
          <c:showBubbleSize val="0"/>
        </c:dLbls>
        <c:smooth val="0"/>
        <c:axId val="1059549360"/>
        <c:axId val="1059549752"/>
      </c:lineChart>
      <c:catAx>
        <c:axId val="1059549360"/>
        <c:scaling>
          <c:orientation val="minMax"/>
        </c:scaling>
        <c:delete val="0"/>
        <c:axPos val="b"/>
        <c:numFmt formatCode="General" sourceLinked="1"/>
        <c:majorTickMark val="out"/>
        <c:minorTickMark val="none"/>
        <c:tickLblPos val="nextTo"/>
        <c:crossAx val="1059549752"/>
        <c:crosses val="autoZero"/>
        <c:auto val="1"/>
        <c:lblAlgn val="ctr"/>
        <c:lblOffset val="100"/>
        <c:noMultiLvlLbl val="0"/>
      </c:catAx>
      <c:valAx>
        <c:axId val="1059549752"/>
        <c:scaling>
          <c:orientation val="minMax"/>
          <c:max val="1"/>
        </c:scaling>
        <c:delete val="0"/>
        <c:axPos val="l"/>
        <c:majorGridlines/>
        <c:numFmt formatCode="General" sourceLinked="1"/>
        <c:majorTickMark val="out"/>
        <c:minorTickMark val="none"/>
        <c:tickLblPos val="nextTo"/>
        <c:crossAx val="1059549360"/>
        <c:crosses val="autoZero"/>
        <c:crossBetween val="between"/>
        <c:majorUnit val="0.1"/>
      </c:valAx>
    </c:plotArea>
    <c:legend>
      <c:legendPos val="r"/>
      <c:layout>
        <c:manualLayout>
          <c:xMode val="edge"/>
          <c:yMode val="edge"/>
          <c:x val="0.69534711286089235"/>
          <c:y val="0.7773939195100612"/>
          <c:w val="0.22409733158355202"/>
          <c:h val="8.4101049868766389E-2"/>
        </c:manualLayout>
      </c:layout>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陕西</a:t>
            </a:r>
          </a:p>
        </c:rich>
      </c:tx>
      <c:overlay val="1"/>
    </c:title>
    <c:autoTitleDeleted val="0"/>
    <c:plotArea>
      <c:layout>
        <c:manualLayout>
          <c:layoutTarget val="inner"/>
          <c:xMode val="edge"/>
          <c:yMode val="edge"/>
          <c:x val="7.9002405949256338E-2"/>
          <c:y val="5.1400554097404488E-2"/>
          <c:w val="0.89379702537182837"/>
          <c:h val="0.8326195683872849"/>
        </c:manualLayout>
      </c:layout>
      <c:lineChart>
        <c:grouping val="standard"/>
        <c:varyColors val="0"/>
        <c:ser>
          <c:idx val="0"/>
          <c:order val="0"/>
          <c:tx>
            <c:strRef>
              <c:f>Sheet4!$H$2</c:f>
              <c:strCache>
                <c:ptCount val="1"/>
                <c:pt idx="0">
                  <c:v>α</c:v>
                </c:pt>
              </c:strCache>
            </c:strRef>
          </c:tx>
          <c:marker>
            <c:symbol val="none"/>
          </c:marker>
          <c:cat>
            <c:numRef>
              <c:f>Sheet4!$A$3:$A$41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Sheet4!$H$3:$H$41</c:f>
              <c:numCache>
                <c:formatCode>General</c:formatCode>
                <c:ptCount val="39"/>
                <c:pt idx="0">
                  <c:v>6.6381578516871903E-2</c:v>
                </c:pt>
                <c:pt idx="1">
                  <c:v>7.0725047945842501E-2</c:v>
                </c:pt>
                <c:pt idx="2">
                  <c:v>8.6914979144100096E-2</c:v>
                </c:pt>
                <c:pt idx="3">
                  <c:v>0.10009232952397901</c:v>
                </c:pt>
                <c:pt idx="4">
                  <c:v>0.104117562689756</c:v>
                </c:pt>
                <c:pt idx="5">
                  <c:v>9.5348770166732405E-2</c:v>
                </c:pt>
                <c:pt idx="6">
                  <c:v>0.12982359454339201</c:v>
                </c:pt>
                <c:pt idx="7">
                  <c:v>0.14794628638317001</c:v>
                </c:pt>
                <c:pt idx="8">
                  <c:v>0.154351891761248</c:v>
                </c:pt>
                <c:pt idx="9">
                  <c:v>0.19275404393220899</c:v>
                </c:pt>
                <c:pt idx="10">
                  <c:v>0.181933419888407</c:v>
                </c:pt>
                <c:pt idx="11">
                  <c:v>0.263091879594953</c:v>
                </c:pt>
                <c:pt idx="12">
                  <c:v>0.23108771809388401</c:v>
                </c:pt>
                <c:pt idx="13">
                  <c:v>0.25078993088611701</c:v>
                </c:pt>
                <c:pt idx="14">
                  <c:v>0.28307212066874099</c:v>
                </c:pt>
                <c:pt idx="15">
                  <c:v>0.25476315981012498</c:v>
                </c:pt>
                <c:pt idx="16">
                  <c:v>0.31116997490526399</c:v>
                </c:pt>
                <c:pt idx="17">
                  <c:v>0.31307922363138302</c:v>
                </c:pt>
                <c:pt idx="18">
                  <c:v>0.29632277722754402</c:v>
                </c:pt>
                <c:pt idx="19">
                  <c:v>0.42723106064817501</c:v>
                </c:pt>
                <c:pt idx="20">
                  <c:v>0.31484881504156498</c:v>
                </c:pt>
                <c:pt idx="21">
                  <c:v>0.435163283086755</c:v>
                </c:pt>
                <c:pt idx="22">
                  <c:v>0.368052600625629</c:v>
                </c:pt>
                <c:pt idx="23">
                  <c:v>0.40672521578964499</c:v>
                </c:pt>
                <c:pt idx="24">
                  <c:v>0.45687265528141602</c:v>
                </c:pt>
                <c:pt idx="25">
                  <c:v>0.41924424410372002</c:v>
                </c:pt>
                <c:pt idx="26">
                  <c:v>0.42404210020046401</c:v>
                </c:pt>
                <c:pt idx="27">
                  <c:v>0.457804541168914</c:v>
                </c:pt>
                <c:pt idx="28">
                  <c:v>0.43754238849468302</c:v>
                </c:pt>
                <c:pt idx="29">
                  <c:v>0.53000147051489099</c:v>
                </c:pt>
                <c:pt idx="30">
                  <c:v>0.43915248021636399</c:v>
                </c:pt>
                <c:pt idx="31">
                  <c:v>0.49234728360501401</c:v>
                </c:pt>
                <c:pt idx="32">
                  <c:v>0.54690724800506596</c:v>
                </c:pt>
                <c:pt idx="33">
                  <c:v>0.50056435208205297</c:v>
                </c:pt>
                <c:pt idx="34">
                  <c:v>0.57782942624462696</c:v>
                </c:pt>
                <c:pt idx="35">
                  <c:v>0.63859765561261095</c:v>
                </c:pt>
                <c:pt idx="36">
                  <c:v>0.51017528677909596</c:v>
                </c:pt>
                <c:pt idx="37">
                  <c:v>0.47589925816923301</c:v>
                </c:pt>
                <c:pt idx="38">
                  <c:v>0.44588188969430897</c:v>
                </c:pt>
              </c:numCache>
            </c:numRef>
          </c:val>
          <c:smooth val="0"/>
        </c:ser>
        <c:ser>
          <c:idx val="1"/>
          <c:order val="1"/>
          <c:tx>
            <c:strRef>
              <c:f>Sheet4!$I$2</c:f>
              <c:strCache>
                <c:ptCount val="1"/>
                <c:pt idx="0">
                  <c:v>β</c:v>
                </c:pt>
              </c:strCache>
            </c:strRef>
          </c:tx>
          <c:marker>
            <c:symbol val="none"/>
          </c:marker>
          <c:cat>
            <c:numRef>
              <c:f>Sheet4!$A$3:$A$41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Sheet4!$I$3:$I$41</c:f>
              <c:numCache>
                <c:formatCode>General</c:formatCode>
                <c:ptCount val="39"/>
                <c:pt idx="0">
                  <c:v>0.93371179266239401</c:v>
                </c:pt>
                <c:pt idx="1">
                  <c:v>0.929367888843042</c:v>
                </c:pt>
                <c:pt idx="2">
                  <c:v>0.913176338489749</c:v>
                </c:pt>
                <c:pt idx="3">
                  <c:v>0.899997670243045</c:v>
                </c:pt>
                <c:pt idx="4">
                  <c:v>0.895972034513696</c:v>
                </c:pt>
                <c:pt idx="5">
                  <c:v>0.90474170400366805</c:v>
                </c:pt>
                <c:pt idx="6">
                  <c:v>0.87026343179978805</c:v>
                </c:pt>
                <c:pt idx="7">
                  <c:v>0.85213892750958098</c:v>
                </c:pt>
                <c:pt idx="8">
                  <c:v>0.84573268150690195</c:v>
                </c:pt>
                <c:pt idx="9">
                  <c:v>0.80732668873666402</c:v>
                </c:pt>
                <c:pt idx="10">
                  <c:v>0.81814839495108904</c:v>
                </c:pt>
                <c:pt idx="11">
                  <c:v>0.73698181858690603</c:v>
                </c:pt>
                <c:pt idx="12">
                  <c:v>0.76898918082419898</c:v>
                </c:pt>
                <c:pt idx="13">
                  <c:v>0.74928499761364398</c:v>
                </c:pt>
                <c:pt idx="14">
                  <c:v>0.716999579289188</c:v>
                </c:pt>
                <c:pt idx="15">
                  <c:v>0.74531137132700798</c:v>
                </c:pt>
                <c:pt idx="16">
                  <c:v>0.68889891498623501</c:v>
                </c:pt>
                <c:pt idx="17">
                  <c:v>0.68698947531614796</c:v>
                </c:pt>
                <c:pt idx="18">
                  <c:v>0.70374759753220995</c:v>
                </c:pt>
                <c:pt idx="19">
                  <c:v>0.572826221974022</c:v>
                </c:pt>
                <c:pt idx="20">
                  <c:v>0.68521970692912804</c:v>
                </c:pt>
                <c:pt idx="21">
                  <c:v>0.56489320623386896</c:v>
                </c:pt>
                <c:pt idx="22">
                  <c:v>0.63201060043441504</c:v>
                </c:pt>
                <c:pt idx="23">
                  <c:v>0.59333411762211796</c:v>
                </c:pt>
                <c:pt idx="24">
                  <c:v>0.54318166288487202</c:v>
                </c:pt>
                <c:pt idx="25">
                  <c:v>0.58081383728000802</c:v>
                </c:pt>
                <c:pt idx="26">
                  <c:v>0.57601550134967106</c:v>
                </c:pt>
                <c:pt idx="27">
                  <c:v>0.54224968379946603</c:v>
                </c:pt>
                <c:pt idx="28">
                  <c:v>0.56251386289160699</c:v>
                </c:pt>
                <c:pt idx="29">
                  <c:v>0.47004553403851301</c:v>
                </c:pt>
                <c:pt idx="30">
                  <c:v>0.56090361014465095</c:v>
                </c:pt>
                <c:pt idx="31">
                  <c:v>0.50770348674366095</c:v>
                </c:pt>
                <c:pt idx="32">
                  <c:v>0.453138065801514</c:v>
                </c:pt>
                <c:pt idx="33">
                  <c:v>0.499485596477595</c:v>
                </c:pt>
                <c:pt idx="34">
                  <c:v>0.42221279503487702</c:v>
                </c:pt>
                <c:pt idx="35">
                  <c:v>0.361438488236212</c:v>
                </c:pt>
                <c:pt idx="36">
                  <c:v>0.48987370059096302</c:v>
                </c:pt>
                <c:pt idx="37">
                  <c:v>0.52415315714648203</c:v>
                </c:pt>
                <c:pt idx="38">
                  <c:v>0.55417352765845695</c:v>
                </c:pt>
              </c:numCache>
            </c:numRef>
          </c:val>
          <c:smooth val="0"/>
        </c:ser>
        <c:dLbls>
          <c:showLegendKey val="0"/>
          <c:showVal val="0"/>
          <c:showCatName val="0"/>
          <c:showSerName val="0"/>
          <c:showPercent val="0"/>
          <c:showBubbleSize val="0"/>
        </c:dLbls>
        <c:smooth val="0"/>
        <c:axId val="1059550536"/>
        <c:axId val="995562216"/>
      </c:lineChart>
      <c:catAx>
        <c:axId val="1059550536"/>
        <c:scaling>
          <c:orientation val="minMax"/>
        </c:scaling>
        <c:delete val="0"/>
        <c:axPos val="b"/>
        <c:numFmt formatCode="General" sourceLinked="1"/>
        <c:majorTickMark val="out"/>
        <c:minorTickMark val="none"/>
        <c:tickLblPos val="nextTo"/>
        <c:crossAx val="995562216"/>
        <c:crosses val="autoZero"/>
        <c:auto val="1"/>
        <c:lblAlgn val="ctr"/>
        <c:lblOffset val="100"/>
        <c:noMultiLvlLbl val="0"/>
      </c:catAx>
      <c:valAx>
        <c:axId val="995562216"/>
        <c:scaling>
          <c:orientation val="minMax"/>
          <c:max val="1"/>
        </c:scaling>
        <c:delete val="0"/>
        <c:axPos val="l"/>
        <c:majorGridlines/>
        <c:numFmt formatCode="General" sourceLinked="1"/>
        <c:majorTickMark val="out"/>
        <c:minorTickMark val="none"/>
        <c:tickLblPos val="nextTo"/>
        <c:crossAx val="1059550536"/>
        <c:crosses val="autoZero"/>
        <c:crossBetween val="between"/>
        <c:majorUnit val="0.1"/>
      </c:valAx>
    </c:plotArea>
    <c:legend>
      <c:legendPos val="r"/>
      <c:layout>
        <c:manualLayout>
          <c:xMode val="edge"/>
          <c:yMode val="edge"/>
          <c:x val="0.69534711286089235"/>
          <c:y val="0.7773939195100612"/>
          <c:w val="0.22409733158355202"/>
          <c:h val="8.4101049868766389E-2"/>
        </c:manualLayout>
      </c:layout>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上海</a:t>
            </a:r>
          </a:p>
        </c:rich>
      </c:tx>
      <c:overlay val="1"/>
    </c:title>
    <c:autoTitleDeleted val="0"/>
    <c:plotArea>
      <c:layout>
        <c:manualLayout>
          <c:layoutTarget val="inner"/>
          <c:xMode val="edge"/>
          <c:yMode val="edge"/>
          <c:x val="7.9002405949256338E-2"/>
          <c:y val="5.1400554097404488E-2"/>
          <c:w val="0.89379702537182837"/>
          <c:h val="0.8326195683872849"/>
        </c:manualLayout>
      </c:layout>
      <c:lineChart>
        <c:grouping val="standard"/>
        <c:varyColors val="0"/>
        <c:ser>
          <c:idx val="0"/>
          <c:order val="0"/>
          <c:tx>
            <c:strRef>
              <c:f>Sheet4!$K$2</c:f>
              <c:strCache>
                <c:ptCount val="1"/>
                <c:pt idx="0">
                  <c:v>α</c:v>
                </c:pt>
              </c:strCache>
            </c:strRef>
          </c:tx>
          <c:marker>
            <c:symbol val="none"/>
          </c:marker>
          <c:cat>
            <c:numRef>
              <c:f>Sheet4!$A$3:$A$41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Sheet4!$K$3:$K$41</c:f>
              <c:numCache>
                <c:formatCode>General</c:formatCode>
                <c:ptCount val="39"/>
                <c:pt idx="0">
                  <c:v>3.6134575896978799E-2</c:v>
                </c:pt>
                <c:pt idx="1">
                  <c:v>3.7606093048537202E-2</c:v>
                </c:pt>
                <c:pt idx="2">
                  <c:v>4.2612962735398899E-2</c:v>
                </c:pt>
                <c:pt idx="3">
                  <c:v>4.2504144763965801E-2</c:v>
                </c:pt>
                <c:pt idx="4">
                  <c:v>4.6132932808611797E-2</c:v>
                </c:pt>
                <c:pt idx="5">
                  <c:v>6.2432702083443897E-2</c:v>
                </c:pt>
                <c:pt idx="6">
                  <c:v>5.8458845990248899E-2</c:v>
                </c:pt>
                <c:pt idx="7">
                  <c:v>6.7610284547805197E-2</c:v>
                </c:pt>
                <c:pt idx="8">
                  <c:v>8.6830731636140995E-2</c:v>
                </c:pt>
                <c:pt idx="9">
                  <c:v>8.0169493597210706E-2</c:v>
                </c:pt>
                <c:pt idx="10">
                  <c:v>9.4471692197775403E-2</c:v>
                </c:pt>
                <c:pt idx="11">
                  <c:v>0.122915524107399</c:v>
                </c:pt>
                <c:pt idx="12">
                  <c:v>0.115443514645597</c:v>
                </c:pt>
                <c:pt idx="13">
                  <c:v>0.16002879798094599</c:v>
                </c:pt>
                <c:pt idx="14">
                  <c:v>0.15956203337712499</c:v>
                </c:pt>
                <c:pt idx="15">
                  <c:v>0.17679650205222899</c:v>
                </c:pt>
                <c:pt idx="16">
                  <c:v>0.19043829762134001</c:v>
                </c:pt>
                <c:pt idx="17">
                  <c:v>0.187834006879187</c:v>
                </c:pt>
                <c:pt idx="18">
                  <c:v>0.184479373087446</c:v>
                </c:pt>
                <c:pt idx="19">
                  <c:v>0.25072328556617501</c:v>
                </c:pt>
                <c:pt idx="20">
                  <c:v>0.247175464815065</c:v>
                </c:pt>
                <c:pt idx="21">
                  <c:v>0.29447820691232401</c:v>
                </c:pt>
                <c:pt idx="22">
                  <c:v>0.25313449864147602</c:v>
                </c:pt>
                <c:pt idx="23">
                  <c:v>0.29367270823597702</c:v>
                </c:pt>
                <c:pt idx="24">
                  <c:v>0.33441292465656097</c:v>
                </c:pt>
                <c:pt idx="25">
                  <c:v>0.35872005646694599</c:v>
                </c:pt>
                <c:pt idx="26">
                  <c:v>0.32794685367850002</c:v>
                </c:pt>
                <c:pt idx="27">
                  <c:v>0.37524258648666597</c:v>
                </c:pt>
                <c:pt idx="28">
                  <c:v>0.37310554533770002</c:v>
                </c:pt>
                <c:pt idx="29">
                  <c:v>0.44037674270051402</c:v>
                </c:pt>
                <c:pt idx="30">
                  <c:v>0.43180237503794699</c:v>
                </c:pt>
                <c:pt idx="31">
                  <c:v>0.48660475981131901</c:v>
                </c:pt>
                <c:pt idx="32">
                  <c:v>0.42009558491898802</c:v>
                </c:pt>
                <c:pt idx="33">
                  <c:v>0.52166983304779502</c:v>
                </c:pt>
                <c:pt idx="34">
                  <c:v>0.55900129942491095</c:v>
                </c:pt>
                <c:pt idx="35">
                  <c:v>0.62131879496257303</c:v>
                </c:pt>
                <c:pt idx="36">
                  <c:v>0.55185621091922499</c:v>
                </c:pt>
                <c:pt idx="37">
                  <c:v>0.52689152336944001</c:v>
                </c:pt>
                <c:pt idx="38">
                  <c:v>0.59436823907611502</c:v>
                </c:pt>
              </c:numCache>
            </c:numRef>
          </c:val>
          <c:smooth val="0"/>
        </c:ser>
        <c:ser>
          <c:idx val="1"/>
          <c:order val="1"/>
          <c:tx>
            <c:strRef>
              <c:f>Sheet4!$L$2</c:f>
              <c:strCache>
                <c:ptCount val="1"/>
                <c:pt idx="0">
                  <c:v>β</c:v>
                </c:pt>
              </c:strCache>
            </c:strRef>
          </c:tx>
          <c:marker>
            <c:symbol val="none"/>
          </c:marker>
          <c:cat>
            <c:numRef>
              <c:f>Sheet4!$A$3:$A$41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Sheet4!$L$3:$L$41</c:f>
              <c:numCache>
                <c:formatCode>General</c:formatCode>
                <c:ptCount val="39"/>
                <c:pt idx="0">
                  <c:v>0.96396182028504995</c:v>
                </c:pt>
                <c:pt idx="1">
                  <c:v>0.962490155967059</c:v>
                </c:pt>
                <c:pt idx="2">
                  <c:v>0.95748278554315502</c:v>
                </c:pt>
                <c:pt idx="3">
                  <c:v>0.95759161439747398</c:v>
                </c:pt>
                <c:pt idx="4">
                  <c:v>0.95396246343773194</c:v>
                </c:pt>
                <c:pt idx="5">
                  <c:v>0.93766106402295901</c:v>
                </c:pt>
                <c:pt idx="6">
                  <c:v>0.94163531754150498</c:v>
                </c:pt>
                <c:pt idx="7">
                  <c:v>0.93248296374856998</c:v>
                </c:pt>
                <c:pt idx="8">
                  <c:v>0.91326059442330099</c:v>
                </c:pt>
                <c:pt idx="9">
                  <c:v>0.91992249865265496</c:v>
                </c:pt>
                <c:pt idx="10">
                  <c:v>0.90561886968919403</c:v>
                </c:pt>
                <c:pt idx="11">
                  <c:v>0.87717219311191197</c:v>
                </c:pt>
                <c:pt idx="12">
                  <c:v>0.88464494984938802</c:v>
                </c:pt>
                <c:pt idx="13">
                  <c:v>0.840055207539808</c:v>
                </c:pt>
                <c:pt idx="14">
                  <c:v>0.84052201882475797</c:v>
                </c:pt>
                <c:pt idx="15">
                  <c:v>0.82328582653042404</c:v>
                </c:pt>
                <c:pt idx="16">
                  <c:v>0.80964266664532503</c:v>
                </c:pt>
                <c:pt idx="17">
                  <c:v>0.81224721784259701</c:v>
                </c:pt>
                <c:pt idx="18">
                  <c:v>0.81560218713126698</c:v>
                </c:pt>
                <c:pt idx="19">
                  <c:v>0.74935164959878497</c:v>
                </c:pt>
                <c:pt idx="20">
                  <c:v>0.75289982516745202</c:v>
                </c:pt>
                <c:pt idx="21">
                  <c:v>0.70559235232290796</c:v>
                </c:pt>
                <c:pt idx="22">
                  <c:v>0.746940195378062</c:v>
                </c:pt>
                <c:pt idx="23">
                  <c:v>0.706397931557178</c:v>
                </c:pt>
                <c:pt idx="24">
                  <c:v>0.66565364070750999</c:v>
                </c:pt>
                <c:pt idx="25">
                  <c:v>0.64134407794084802</c:v>
                </c:pt>
                <c:pt idx="26">
                  <c:v>0.67212035835733597</c:v>
                </c:pt>
                <c:pt idx="27">
                  <c:v>0.62481989550288497</c:v>
                </c:pt>
                <c:pt idx="28">
                  <c:v>0.62695715037733801</c:v>
                </c:pt>
                <c:pt idx="29">
                  <c:v>0.55967922522200797</c:v>
                </c:pt>
                <c:pt idx="30">
                  <c:v>0.56825445040709399</c:v>
                </c:pt>
                <c:pt idx="31">
                  <c:v>0.51344658484716499</c:v>
                </c:pt>
                <c:pt idx="32">
                  <c:v>0.57996241132214399</c:v>
                </c:pt>
                <c:pt idx="33">
                  <c:v>0.478378004752681</c:v>
                </c:pt>
                <c:pt idx="34">
                  <c:v>0.44104280485557501</c:v>
                </c:pt>
                <c:pt idx="35">
                  <c:v>0.37871907694512102</c:v>
                </c:pt>
                <c:pt idx="36">
                  <c:v>0.44818860794157001</c:v>
                </c:pt>
                <c:pt idx="37">
                  <c:v>0.47315579220978199</c:v>
                </c:pt>
                <c:pt idx="38">
                  <c:v>0.40567232815670101</c:v>
                </c:pt>
              </c:numCache>
            </c:numRef>
          </c:val>
          <c:smooth val="0"/>
        </c:ser>
        <c:dLbls>
          <c:showLegendKey val="0"/>
          <c:showVal val="0"/>
          <c:showCatName val="0"/>
          <c:showSerName val="0"/>
          <c:showPercent val="0"/>
          <c:showBubbleSize val="0"/>
        </c:dLbls>
        <c:smooth val="0"/>
        <c:axId val="995563000"/>
        <c:axId val="995563392"/>
      </c:lineChart>
      <c:catAx>
        <c:axId val="995563000"/>
        <c:scaling>
          <c:orientation val="minMax"/>
        </c:scaling>
        <c:delete val="0"/>
        <c:axPos val="b"/>
        <c:numFmt formatCode="General" sourceLinked="1"/>
        <c:majorTickMark val="out"/>
        <c:minorTickMark val="none"/>
        <c:tickLblPos val="nextTo"/>
        <c:crossAx val="995563392"/>
        <c:crosses val="autoZero"/>
        <c:auto val="1"/>
        <c:lblAlgn val="ctr"/>
        <c:lblOffset val="100"/>
        <c:noMultiLvlLbl val="0"/>
      </c:catAx>
      <c:valAx>
        <c:axId val="995563392"/>
        <c:scaling>
          <c:orientation val="minMax"/>
          <c:max val="1"/>
        </c:scaling>
        <c:delete val="0"/>
        <c:axPos val="l"/>
        <c:majorGridlines/>
        <c:numFmt formatCode="General" sourceLinked="1"/>
        <c:majorTickMark val="out"/>
        <c:minorTickMark val="none"/>
        <c:tickLblPos val="nextTo"/>
        <c:crossAx val="995563000"/>
        <c:crosses val="autoZero"/>
        <c:crossBetween val="between"/>
        <c:majorUnit val="0.1"/>
      </c:valAx>
    </c:plotArea>
    <c:legend>
      <c:legendPos val="r"/>
      <c:layout>
        <c:manualLayout>
          <c:xMode val="edge"/>
          <c:yMode val="edge"/>
          <c:x val="0.69534711286089235"/>
          <c:y val="0.7773939195100612"/>
          <c:w val="0.22409733158355202"/>
          <c:h val="8.4101049868766389E-2"/>
        </c:manualLayout>
      </c:layout>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四川</a:t>
            </a:r>
          </a:p>
        </c:rich>
      </c:tx>
      <c:overlay val="1"/>
    </c:title>
    <c:autoTitleDeleted val="0"/>
    <c:plotArea>
      <c:layout>
        <c:manualLayout>
          <c:layoutTarget val="inner"/>
          <c:xMode val="edge"/>
          <c:yMode val="edge"/>
          <c:x val="7.9002405949256338E-2"/>
          <c:y val="5.1400554097404488E-2"/>
          <c:w val="0.89379702537182837"/>
          <c:h val="0.8326195683872849"/>
        </c:manualLayout>
      </c:layout>
      <c:lineChart>
        <c:grouping val="standard"/>
        <c:varyColors val="0"/>
        <c:ser>
          <c:idx val="0"/>
          <c:order val="0"/>
          <c:tx>
            <c:strRef>
              <c:f>Sheet4!$N$2</c:f>
              <c:strCache>
                <c:ptCount val="1"/>
                <c:pt idx="0">
                  <c:v>α</c:v>
                </c:pt>
              </c:strCache>
            </c:strRef>
          </c:tx>
          <c:marker>
            <c:symbol val="none"/>
          </c:marker>
          <c:cat>
            <c:numRef>
              <c:f>Sheet4!$A$3:$A$41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Sheet4!$N$3:$N$41</c:f>
              <c:numCache>
                <c:formatCode>General</c:formatCode>
                <c:ptCount val="39"/>
                <c:pt idx="0">
                  <c:v>7.2388809663300996E-2</c:v>
                </c:pt>
                <c:pt idx="1">
                  <c:v>6.7687551046686098E-2</c:v>
                </c:pt>
                <c:pt idx="2">
                  <c:v>8.9200285997659098E-2</c:v>
                </c:pt>
                <c:pt idx="3">
                  <c:v>9.4157324712257795E-2</c:v>
                </c:pt>
                <c:pt idx="4">
                  <c:v>9.9637089747713806E-2</c:v>
                </c:pt>
                <c:pt idx="5">
                  <c:v>0.13351595117179399</c:v>
                </c:pt>
                <c:pt idx="6">
                  <c:v>0.125632228580593</c:v>
                </c:pt>
                <c:pt idx="7">
                  <c:v>0.13719868557246301</c:v>
                </c:pt>
                <c:pt idx="8">
                  <c:v>0.16720190567815499</c:v>
                </c:pt>
                <c:pt idx="9">
                  <c:v>0.19390450870652701</c:v>
                </c:pt>
                <c:pt idx="10">
                  <c:v>0.185198364073873</c:v>
                </c:pt>
                <c:pt idx="11">
                  <c:v>0.231975945588135</c:v>
                </c:pt>
                <c:pt idx="12">
                  <c:v>0.23386470778027399</c:v>
                </c:pt>
                <c:pt idx="13">
                  <c:v>0.27558971324938197</c:v>
                </c:pt>
                <c:pt idx="14">
                  <c:v>0.21721304319308901</c:v>
                </c:pt>
                <c:pt idx="15">
                  <c:v>0.28824091644914102</c:v>
                </c:pt>
                <c:pt idx="16">
                  <c:v>0.344234566168027</c:v>
                </c:pt>
                <c:pt idx="17">
                  <c:v>0.29687594243079002</c:v>
                </c:pt>
                <c:pt idx="18">
                  <c:v>0.31502334148315198</c:v>
                </c:pt>
                <c:pt idx="19">
                  <c:v>0.39257982707703798</c:v>
                </c:pt>
                <c:pt idx="20">
                  <c:v>0.34839084660291703</c:v>
                </c:pt>
                <c:pt idx="21">
                  <c:v>0.47460091474211302</c:v>
                </c:pt>
                <c:pt idx="22">
                  <c:v>0.37878034345284001</c:v>
                </c:pt>
                <c:pt idx="23">
                  <c:v>0.39786586659689499</c:v>
                </c:pt>
                <c:pt idx="24">
                  <c:v>0.43555202365845802</c:v>
                </c:pt>
                <c:pt idx="25">
                  <c:v>0.47687582449077298</c:v>
                </c:pt>
                <c:pt idx="26">
                  <c:v>0.41166012629374599</c:v>
                </c:pt>
                <c:pt idx="27">
                  <c:v>0.46409194406691401</c:v>
                </c:pt>
                <c:pt idx="28">
                  <c:v>0.49228903492773401</c:v>
                </c:pt>
                <c:pt idx="29">
                  <c:v>0.50738881749614795</c:v>
                </c:pt>
                <c:pt idx="30">
                  <c:v>0.45896212769908101</c:v>
                </c:pt>
                <c:pt idx="31">
                  <c:v>0.56218410238632299</c:v>
                </c:pt>
                <c:pt idx="32">
                  <c:v>0.52030644616743904</c:v>
                </c:pt>
                <c:pt idx="33">
                  <c:v>0.56003191779162598</c:v>
                </c:pt>
                <c:pt idx="34">
                  <c:v>0.52630001071528099</c:v>
                </c:pt>
                <c:pt idx="35">
                  <c:v>0.52571918574913901</c:v>
                </c:pt>
                <c:pt idx="36">
                  <c:v>0.504034624377794</c:v>
                </c:pt>
                <c:pt idx="37">
                  <c:v>0.56241272976339696</c:v>
                </c:pt>
                <c:pt idx="38">
                  <c:v>0.39379168057076303</c:v>
                </c:pt>
              </c:numCache>
            </c:numRef>
          </c:val>
          <c:smooth val="0"/>
        </c:ser>
        <c:ser>
          <c:idx val="1"/>
          <c:order val="1"/>
          <c:tx>
            <c:strRef>
              <c:f>Sheet4!$O$2</c:f>
              <c:strCache>
                <c:ptCount val="1"/>
                <c:pt idx="0">
                  <c:v>β</c:v>
                </c:pt>
              </c:strCache>
            </c:strRef>
          </c:tx>
          <c:marker>
            <c:symbol val="none"/>
          </c:marker>
          <c:cat>
            <c:numRef>
              <c:f>Sheet4!$A$3:$A$41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Sheet4!$O$3:$O$41</c:f>
              <c:numCache>
                <c:formatCode>General</c:formatCode>
                <c:ptCount val="39"/>
                <c:pt idx="0">
                  <c:v>0.92770396073277195</c:v>
                </c:pt>
                <c:pt idx="1">
                  <c:v>0.93240568952226599</c:v>
                </c:pt>
                <c:pt idx="2">
                  <c:v>0.91089080308264903</c:v>
                </c:pt>
                <c:pt idx="3">
                  <c:v>0.90593326861460399</c:v>
                </c:pt>
                <c:pt idx="4">
                  <c:v>0.90045295554784099</c:v>
                </c:pt>
                <c:pt idx="5">
                  <c:v>0.86657070589879603</c:v>
                </c:pt>
                <c:pt idx="6">
                  <c:v>0.87445521694110095</c:v>
                </c:pt>
                <c:pt idx="7">
                  <c:v>0.86288760318785496</c:v>
                </c:pt>
                <c:pt idx="8">
                  <c:v>0.83288138246009102</c:v>
                </c:pt>
                <c:pt idx="9">
                  <c:v>0.80617610890436397</c:v>
                </c:pt>
                <c:pt idx="10">
                  <c:v>0.81488312423855003</c:v>
                </c:pt>
                <c:pt idx="11">
                  <c:v>0.76810086449831505</c:v>
                </c:pt>
                <c:pt idx="12">
                  <c:v>0.76621191341106698</c:v>
                </c:pt>
                <c:pt idx="13">
                  <c:v>0.72448273502412097</c:v>
                </c:pt>
                <c:pt idx="14">
                  <c:v>0.78286524333124397</c:v>
                </c:pt>
                <c:pt idx="15">
                  <c:v>0.71183026657751702</c:v>
                </c:pt>
                <c:pt idx="16">
                  <c:v>0.65583101693366697</c:v>
                </c:pt>
                <c:pt idx="17">
                  <c:v>0.70319437700691001</c:v>
                </c:pt>
                <c:pt idx="18">
                  <c:v>0.68504516303315199</c:v>
                </c:pt>
                <c:pt idx="19">
                  <c:v>0.60748092101506401</c:v>
                </c:pt>
                <c:pt idx="20">
                  <c:v>0.65167432082916599</c:v>
                </c:pt>
                <c:pt idx="21">
                  <c:v>0.52545163042092902</c:v>
                </c:pt>
                <c:pt idx="22">
                  <c:v>0.621281784725633</c:v>
                </c:pt>
                <c:pt idx="23">
                  <c:v>0.60219435283838896</c:v>
                </c:pt>
                <c:pt idx="24">
                  <c:v>0.56450442678422097</c:v>
                </c:pt>
                <c:pt idx="25">
                  <c:v>0.52317649315854298</c:v>
                </c:pt>
                <c:pt idx="26">
                  <c:v>0.58839871357761098</c:v>
                </c:pt>
                <c:pt idx="27">
                  <c:v>0.53596165209829605</c:v>
                </c:pt>
                <c:pt idx="28">
                  <c:v>0.50776174124639095</c:v>
                </c:pt>
                <c:pt idx="29">
                  <c:v>0.492660448548707</c:v>
                </c:pt>
                <c:pt idx="30">
                  <c:v>0.54109198149906901</c:v>
                </c:pt>
                <c:pt idx="31">
                  <c:v>0.43785968358203498</c:v>
                </c:pt>
                <c:pt idx="32">
                  <c:v>0.47974152798535902</c:v>
                </c:pt>
                <c:pt idx="33">
                  <c:v>0.44001208341671599</c:v>
                </c:pt>
                <c:pt idx="34">
                  <c:v>0.473747364021121</c:v>
                </c:pt>
                <c:pt idx="35">
                  <c:v>0.47432824707556898</c:v>
                </c:pt>
                <c:pt idx="36">
                  <c:v>0.49601497711991799</c:v>
                </c:pt>
                <c:pt idx="37">
                  <c:v>0.43763103333993703</c:v>
                </c:pt>
                <c:pt idx="38">
                  <c:v>0.60626894632386896</c:v>
                </c:pt>
              </c:numCache>
            </c:numRef>
          </c:val>
          <c:smooth val="0"/>
        </c:ser>
        <c:dLbls>
          <c:showLegendKey val="0"/>
          <c:showVal val="0"/>
          <c:showCatName val="0"/>
          <c:showSerName val="0"/>
          <c:showPercent val="0"/>
          <c:showBubbleSize val="0"/>
        </c:dLbls>
        <c:smooth val="0"/>
        <c:axId val="1061036032"/>
        <c:axId val="1061036424"/>
      </c:lineChart>
      <c:catAx>
        <c:axId val="1061036032"/>
        <c:scaling>
          <c:orientation val="minMax"/>
        </c:scaling>
        <c:delete val="0"/>
        <c:axPos val="b"/>
        <c:numFmt formatCode="General" sourceLinked="1"/>
        <c:majorTickMark val="out"/>
        <c:minorTickMark val="none"/>
        <c:tickLblPos val="nextTo"/>
        <c:crossAx val="1061036424"/>
        <c:crosses val="autoZero"/>
        <c:auto val="1"/>
        <c:lblAlgn val="ctr"/>
        <c:lblOffset val="100"/>
        <c:noMultiLvlLbl val="0"/>
      </c:catAx>
      <c:valAx>
        <c:axId val="1061036424"/>
        <c:scaling>
          <c:orientation val="minMax"/>
          <c:max val="1"/>
        </c:scaling>
        <c:delete val="0"/>
        <c:axPos val="l"/>
        <c:majorGridlines/>
        <c:numFmt formatCode="General" sourceLinked="1"/>
        <c:majorTickMark val="out"/>
        <c:minorTickMark val="none"/>
        <c:tickLblPos val="nextTo"/>
        <c:crossAx val="1061036032"/>
        <c:crosses val="autoZero"/>
        <c:crossBetween val="between"/>
        <c:majorUnit val="0.1"/>
      </c:valAx>
    </c:plotArea>
    <c:legend>
      <c:legendPos val="r"/>
      <c:layout>
        <c:manualLayout>
          <c:xMode val="edge"/>
          <c:yMode val="edge"/>
          <c:x val="0.69534711286089235"/>
          <c:y val="0.7773939195100612"/>
          <c:w val="0.22409733158355202"/>
          <c:h val="8.4101049868766389E-2"/>
        </c:manualLayout>
      </c:layout>
      <c:overlay val="0"/>
    </c:legend>
    <c:plotVisOnly val="1"/>
    <c:dispBlanksAs val="gap"/>
    <c:showDLblsOverMax val="0"/>
  </c:chart>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天津</a:t>
            </a:r>
          </a:p>
        </c:rich>
      </c:tx>
      <c:overlay val="1"/>
    </c:title>
    <c:autoTitleDeleted val="0"/>
    <c:plotArea>
      <c:layout>
        <c:manualLayout>
          <c:layoutTarget val="inner"/>
          <c:xMode val="edge"/>
          <c:yMode val="edge"/>
          <c:x val="7.9002405949256338E-2"/>
          <c:y val="5.1400554097404488E-2"/>
          <c:w val="0.89379702537182837"/>
          <c:h val="0.8326195683872849"/>
        </c:manualLayout>
      </c:layout>
      <c:lineChart>
        <c:grouping val="standard"/>
        <c:varyColors val="0"/>
        <c:ser>
          <c:idx val="0"/>
          <c:order val="0"/>
          <c:tx>
            <c:strRef>
              <c:f>Sheet4!$Q$2</c:f>
              <c:strCache>
                <c:ptCount val="1"/>
                <c:pt idx="0">
                  <c:v>α</c:v>
                </c:pt>
              </c:strCache>
            </c:strRef>
          </c:tx>
          <c:marker>
            <c:symbol val="none"/>
          </c:marker>
          <c:cat>
            <c:numRef>
              <c:f>Sheet4!$A$3:$A$41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Sheet4!$Q$3:$Q$41</c:f>
              <c:numCache>
                <c:formatCode>General</c:formatCode>
                <c:ptCount val="39"/>
                <c:pt idx="0">
                  <c:v>4.9325569790365398E-2</c:v>
                </c:pt>
                <c:pt idx="1">
                  <c:v>4.5711161987066699E-2</c:v>
                </c:pt>
                <c:pt idx="2">
                  <c:v>6.6749884502489004E-2</c:v>
                </c:pt>
                <c:pt idx="3">
                  <c:v>6.4644253225441303E-2</c:v>
                </c:pt>
                <c:pt idx="4">
                  <c:v>7.6928035143722706E-2</c:v>
                </c:pt>
                <c:pt idx="5">
                  <c:v>6.6929679973969897E-2</c:v>
                </c:pt>
                <c:pt idx="6">
                  <c:v>0.102323629779021</c:v>
                </c:pt>
                <c:pt idx="7">
                  <c:v>0.112620800940606</c:v>
                </c:pt>
                <c:pt idx="8">
                  <c:v>0.10828128237675901</c:v>
                </c:pt>
                <c:pt idx="9">
                  <c:v>0.117427605217943</c:v>
                </c:pt>
                <c:pt idx="10">
                  <c:v>0.14112868995654901</c:v>
                </c:pt>
                <c:pt idx="11">
                  <c:v>0.16705836813567099</c:v>
                </c:pt>
                <c:pt idx="12">
                  <c:v>0.166008460401498</c:v>
                </c:pt>
                <c:pt idx="13">
                  <c:v>0.189563949273067</c:v>
                </c:pt>
                <c:pt idx="14">
                  <c:v>0.20734649417177001</c:v>
                </c:pt>
                <c:pt idx="15">
                  <c:v>0.192779044841872</c:v>
                </c:pt>
                <c:pt idx="16">
                  <c:v>0.23869458560007401</c:v>
                </c:pt>
                <c:pt idx="17">
                  <c:v>0.212204911356802</c:v>
                </c:pt>
                <c:pt idx="18">
                  <c:v>0.234408608122574</c:v>
                </c:pt>
                <c:pt idx="19">
                  <c:v>0.333869890091128</c:v>
                </c:pt>
                <c:pt idx="20">
                  <c:v>0.26799053811593498</c:v>
                </c:pt>
                <c:pt idx="21">
                  <c:v>0.34872524494224</c:v>
                </c:pt>
                <c:pt idx="22">
                  <c:v>0.28903182010974898</c:v>
                </c:pt>
                <c:pt idx="23">
                  <c:v>0.31348791239089602</c:v>
                </c:pt>
                <c:pt idx="24">
                  <c:v>0.360309670923109</c:v>
                </c:pt>
                <c:pt idx="25">
                  <c:v>0.32623600217334497</c:v>
                </c:pt>
                <c:pt idx="26">
                  <c:v>0.35987017574531999</c:v>
                </c:pt>
                <c:pt idx="27">
                  <c:v>0.426480191112517</c:v>
                </c:pt>
                <c:pt idx="28">
                  <c:v>0.33814094035622799</c:v>
                </c:pt>
                <c:pt idx="29">
                  <c:v>0.37173705576682398</c:v>
                </c:pt>
                <c:pt idx="30">
                  <c:v>0.46064523720499601</c:v>
                </c:pt>
                <c:pt idx="31">
                  <c:v>0.38037664860391202</c:v>
                </c:pt>
                <c:pt idx="32">
                  <c:v>0.47270831736261398</c:v>
                </c:pt>
                <c:pt idx="33">
                  <c:v>0.37970805873133001</c:v>
                </c:pt>
                <c:pt idx="34">
                  <c:v>0.55918260702533895</c:v>
                </c:pt>
                <c:pt idx="35">
                  <c:v>0.49697280156353602</c:v>
                </c:pt>
                <c:pt idx="36">
                  <c:v>0.35747803724626198</c:v>
                </c:pt>
                <c:pt idx="37">
                  <c:v>0.26933055854280702</c:v>
                </c:pt>
                <c:pt idx="38">
                  <c:v>0.49885511909239999</c:v>
                </c:pt>
              </c:numCache>
            </c:numRef>
          </c:val>
          <c:smooth val="0"/>
        </c:ser>
        <c:ser>
          <c:idx val="1"/>
          <c:order val="1"/>
          <c:tx>
            <c:strRef>
              <c:f>Sheet4!$R$2</c:f>
              <c:strCache>
                <c:ptCount val="1"/>
                <c:pt idx="0">
                  <c:v>β</c:v>
                </c:pt>
              </c:strCache>
            </c:strRef>
          </c:tx>
          <c:marker>
            <c:symbol val="none"/>
          </c:marker>
          <c:cat>
            <c:numRef>
              <c:f>Sheet4!$A$3:$A$41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Sheet4!$R$3:$R$41</c:f>
              <c:numCache>
                <c:formatCode>General</c:formatCode>
                <c:ptCount val="39"/>
                <c:pt idx="0">
                  <c:v>0.95076950716035102</c:v>
                </c:pt>
                <c:pt idx="1">
                  <c:v>0.954384276440577</c:v>
                </c:pt>
                <c:pt idx="2">
                  <c:v>0.93334344984249495</c:v>
                </c:pt>
                <c:pt idx="3">
                  <c:v>0.93544929170372904</c:v>
                </c:pt>
                <c:pt idx="4">
                  <c:v>0.92316428128440597</c:v>
                </c:pt>
                <c:pt idx="5">
                  <c:v>0.93316363638966904</c:v>
                </c:pt>
                <c:pt idx="6">
                  <c:v>0.89776614683566203</c:v>
                </c:pt>
                <c:pt idx="7">
                  <c:v>0.88746794585398003</c:v>
                </c:pt>
                <c:pt idx="8">
                  <c:v>0.89180789841308195</c:v>
                </c:pt>
                <c:pt idx="9">
                  <c:v>0.88266066084814199</c:v>
                </c:pt>
                <c:pt idx="10">
                  <c:v>0.85895720576402701</c:v>
                </c:pt>
                <c:pt idx="11">
                  <c:v>0.83302493435776503</c:v>
                </c:pt>
                <c:pt idx="12">
                  <c:v>0.83407494709321095</c:v>
                </c:pt>
                <c:pt idx="13">
                  <c:v>0.81051710243717601</c:v>
                </c:pt>
                <c:pt idx="14">
                  <c:v>0.79273277910614104</c:v>
                </c:pt>
                <c:pt idx="15">
                  <c:v>0.80730168532666102</c:v>
                </c:pt>
                <c:pt idx="16">
                  <c:v>0.76138155255518203</c:v>
                </c:pt>
                <c:pt idx="17">
                  <c:v>0.78787387603080095</c:v>
                </c:pt>
                <c:pt idx="18">
                  <c:v>0.76566795867329296</c:v>
                </c:pt>
                <c:pt idx="19">
                  <c:v>0.66619672958183096</c:v>
                </c:pt>
                <c:pt idx="20">
                  <c:v>0.73208267015107997</c:v>
                </c:pt>
                <c:pt idx="21">
                  <c:v>0.65133988904666396</c:v>
                </c:pt>
                <c:pt idx="22">
                  <c:v>0.71103928381863302</c:v>
                </c:pt>
                <c:pt idx="23">
                  <c:v>0.686580745683672</c:v>
                </c:pt>
                <c:pt idx="24">
                  <c:v>0.63975430450734205</c:v>
                </c:pt>
                <c:pt idx="25">
                  <c:v>0.67383138096475204</c:v>
                </c:pt>
                <c:pt idx="26">
                  <c:v>0.64019384363904397</c:v>
                </c:pt>
                <c:pt idx="27">
                  <c:v>0.57357716660414304</c:v>
                </c:pt>
                <c:pt idx="28">
                  <c:v>0.66192525216898901</c:v>
                </c:pt>
                <c:pt idx="29">
                  <c:v>0.628325776810857</c:v>
                </c:pt>
                <c:pt idx="30">
                  <c:v>0.53940870366537097</c:v>
                </c:pt>
                <c:pt idx="31">
                  <c:v>0.61968531992808096</c:v>
                </c:pt>
                <c:pt idx="32">
                  <c:v>0.52734441707909396</c:v>
                </c:pt>
                <c:pt idx="33">
                  <c:v>0.62035397666633596</c:v>
                </c:pt>
                <c:pt idx="34">
                  <c:v>0.44086147912257401</c:v>
                </c:pt>
                <c:pt idx="35">
                  <c:v>0.50307750618708202</c:v>
                </c:pt>
                <c:pt idx="36">
                  <c:v>0.64258622137587595</c:v>
                </c:pt>
                <c:pt idx="37">
                  <c:v>0.73074251570876403</c:v>
                </c:pt>
                <c:pt idx="38">
                  <c:v>0.50119500040764098</c:v>
                </c:pt>
              </c:numCache>
            </c:numRef>
          </c:val>
          <c:smooth val="0"/>
        </c:ser>
        <c:dLbls>
          <c:showLegendKey val="0"/>
          <c:showVal val="0"/>
          <c:showCatName val="0"/>
          <c:showSerName val="0"/>
          <c:showPercent val="0"/>
          <c:showBubbleSize val="0"/>
        </c:dLbls>
        <c:smooth val="0"/>
        <c:axId val="1061037208"/>
        <c:axId val="1061037600"/>
      </c:lineChart>
      <c:catAx>
        <c:axId val="1061037208"/>
        <c:scaling>
          <c:orientation val="minMax"/>
        </c:scaling>
        <c:delete val="0"/>
        <c:axPos val="b"/>
        <c:numFmt formatCode="General" sourceLinked="1"/>
        <c:majorTickMark val="out"/>
        <c:minorTickMark val="none"/>
        <c:tickLblPos val="nextTo"/>
        <c:crossAx val="1061037600"/>
        <c:crosses val="autoZero"/>
        <c:auto val="1"/>
        <c:lblAlgn val="ctr"/>
        <c:lblOffset val="100"/>
        <c:noMultiLvlLbl val="0"/>
      </c:catAx>
      <c:valAx>
        <c:axId val="1061037600"/>
        <c:scaling>
          <c:orientation val="minMax"/>
          <c:max val="1"/>
        </c:scaling>
        <c:delete val="0"/>
        <c:axPos val="l"/>
        <c:majorGridlines/>
        <c:numFmt formatCode="General" sourceLinked="1"/>
        <c:majorTickMark val="out"/>
        <c:minorTickMark val="none"/>
        <c:tickLblPos val="nextTo"/>
        <c:crossAx val="1061037208"/>
        <c:crosses val="autoZero"/>
        <c:crossBetween val="between"/>
        <c:majorUnit val="0.1"/>
      </c:valAx>
    </c:plotArea>
    <c:legend>
      <c:legendPos val="r"/>
      <c:layout>
        <c:manualLayout>
          <c:xMode val="edge"/>
          <c:yMode val="edge"/>
          <c:x val="0.69534711286089235"/>
          <c:y val="0.7773939195100612"/>
          <c:w val="0.22409733158355202"/>
          <c:h val="8.4101049868766389E-2"/>
        </c:manualLayout>
      </c:layout>
      <c:overlay val="0"/>
    </c:legend>
    <c:plotVisOnly val="1"/>
    <c:dispBlanksAs val="gap"/>
    <c:showDLblsOverMax val="0"/>
  </c:chart>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甘肃</a:t>
            </a:r>
          </a:p>
        </c:rich>
      </c:tx>
      <c:overlay val="1"/>
    </c:title>
    <c:autoTitleDeleted val="0"/>
    <c:plotArea>
      <c:layout>
        <c:manualLayout>
          <c:layoutTarget val="inner"/>
          <c:xMode val="edge"/>
          <c:yMode val="edge"/>
          <c:x val="7.9002405949256338E-2"/>
          <c:y val="5.1400554097404488E-2"/>
          <c:w val="0.8743525809273841"/>
          <c:h val="0.8326195683872849"/>
        </c:manualLayout>
      </c:layout>
      <c:lineChart>
        <c:grouping val="standard"/>
        <c:varyColors val="0"/>
        <c:ser>
          <c:idx val="0"/>
          <c:order val="0"/>
          <c:tx>
            <c:strRef>
              <c:f>Sheet1!$K$2</c:f>
              <c:strCache>
                <c:ptCount val="1"/>
                <c:pt idx="0">
                  <c:v>α</c:v>
                </c:pt>
              </c:strCache>
            </c:strRef>
          </c:tx>
          <c:marker>
            <c:symbol val="none"/>
          </c:marker>
          <c:cat>
            <c:numRef>
              <c:f>Sheet1!$A$3:$A$41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Sheet1!$K$3:$K$41</c:f>
              <c:numCache>
                <c:formatCode>General</c:formatCode>
                <c:ptCount val="39"/>
                <c:pt idx="0">
                  <c:v>0.10387480810809301</c:v>
                </c:pt>
                <c:pt idx="1">
                  <c:v>0.117148210989097</c:v>
                </c:pt>
                <c:pt idx="2">
                  <c:v>0.14749858692666201</c:v>
                </c:pt>
                <c:pt idx="3">
                  <c:v>0.143834289353545</c:v>
                </c:pt>
                <c:pt idx="4">
                  <c:v>0.15528153073763501</c:v>
                </c:pt>
                <c:pt idx="5">
                  <c:v>0.18303727931163899</c:v>
                </c:pt>
                <c:pt idx="6">
                  <c:v>0.194752513601578</c:v>
                </c:pt>
                <c:pt idx="7">
                  <c:v>0.21649913332778201</c:v>
                </c:pt>
                <c:pt idx="8">
                  <c:v>0.2294930579693</c:v>
                </c:pt>
                <c:pt idx="9">
                  <c:v>0.30354886564642802</c:v>
                </c:pt>
                <c:pt idx="10">
                  <c:v>0.24336183176333401</c:v>
                </c:pt>
                <c:pt idx="11">
                  <c:v>0.34942810549323</c:v>
                </c:pt>
                <c:pt idx="12">
                  <c:v>0.30459451858081599</c:v>
                </c:pt>
                <c:pt idx="13">
                  <c:v>0.32068260737404702</c:v>
                </c:pt>
                <c:pt idx="14">
                  <c:v>0.347397467003557</c:v>
                </c:pt>
                <c:pt idx="15">
                  <c:v>0.35028228344611501</c:v>
                </c:pt>
                <c:pt idx="16">
                  <c:v>0.40337660277906201</c:v>
                </c:pt>
                <c:pt idx="17">
                  <c:v>0.35571215511258902</c:v>
                </c:pt>
                <c:pt idx="18">
                  <c:v>0.41970700911921299</c:v>
                </c:pt>
                <c:pt idx="19">
                  <c:v>0.44069317394661101</c:v>
                </c:pt>
                <c:pt idx="20">
                  <c:v>0.27986459782674</c:v>
                </c:pt>
                <c:pt idx="21">
                  <c:v>0.59618905277511502</c:v>
                </c:pt>
                <c:pt idx="22">
                  <c:v>0.49498834003427</c:v>
                </c:pt>
                <c:pt idx="23">
                  <c:v>0.54203354893552502</c:v>
                </c:pt>
                <c:pt idx="24">
                  <c:v>0.54495946208349499</c:v>
                </c:pt>
                <c:pt idx="25">
                  <c:v>0.50783705747223096</c:v>
                </c:pt>
                <c:pt idx="26">
                  <c:v>0.50535437354333901</c:v>
                </c:pt>
                <c:pt idx="27">
                  <c:v>0.55200517435391505</c:v>
                </c:pt>
                <c:pt idx="28">
                  <c:v>0.53819132860014895</c:v>
                </c:pt>
                <c:pt idx="29">
                  <c:v>0.59071435994321897</c:v>
                </c:pt>
                <c:pt idx="30">
                  <c:v>0.45994377650158602</c:v>
                </c:pt>
                <c:pt idx="31">
                  <c:v>0.50878962253437898</c:v>
                </c:pt>
                <c:pt idx="32">
                  <c:v>0.61030248547174704</c:v>
                </c:pt>
                <c:pt idx="33">
                  <c:v>0.559580914747559</c:v>
                </c:pt>
                <c:pt idx="34">
                  <c:v>0.56798716773203894</c:v>
                </c:pt>
                <c:pt idx="35">
                  <c:v>0.48270860601864402</c:v>
                </c:pt>
                <c:pt idx="36">
                  <c:v>0.57482981163652902</c:v>
                </c:pt>
                <c:pt idx="37">
                  <c:v>0.63987444647248004</c:v>
                </c:pt>
                <c:pt idx="38">
                  <c:v>0.38246898017078801</c:v>
                </c:pt>
              </c:numCache>
            </c:numRef>
          </c:val>
          <c:smooth val="0"/>
        </c:ser>
        <c:ser>
          <c:idx val="1"/>
          <c:order val="1"/>
          <c:tx>
            <c:strRef>
              <c:f>Sheet1!$L$2</c:f>
              <c:strCache>
                <c:ptCount val="1"/>
                <c:pt idx="0">
                  <c:v>β</c:v>
                </c:pt>
              </c:strCache>
            </c:strRef>
          </c:tx>
          <c:marker>
            <c:symbol val="none"/>
          </c:marker>
          <c:cat>
            <c:numRef>
              <c:f>Sheet1!$A$3:$A$41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Sheet1!$L$3:$L$41</c:f>
              <c:numCache>
                <c:formatCode>General</c:formatCode>
                <c:ptCount val="39"/>
                <c:pt idx="0">
                  <c:v>0.89621481337324405</c:v>
                </c:pt>
                <c:pt idx="1">
                  <c:v>0.88294008301920501</c:v>
                </c:pt>
                <c:pt idx="2">
                  <c:v>0.85258667174051295</c:v>
                </c:pt>
                <c:pt idx="3">
                  <c:v>0.85625133578003298</c:v>
                </c:pt>
                <c:pt idx="4">
                  <c:v>0.84480294955732105</c:v>
                </c:pt>
                <c:pt idx="5">
                  <c:v>0.81704442513087405</c:v>
                </c:pt>
                <c:pt idx="6">
                  <c:v>0.80532801920034203</c:v>
                </c:pt>
                <c:pt idx="7">
                  <c:v>0.78357922459467799</c:v>
                </c:pt>
                <c:pt idx="8">
                  <c:v>0.77058400043074304</c:v>
                </c:pt>
                <c:pt idx="9">
                  <c:v>0.69652078643221504</c:v>
                </c:pt>
                <c:pt idx="10">
                  <c:v>0.75671383962062799</c:v>
                </c:pt>
                <c:pt idx="11">
                  <c:v>0.65063695820259104</c:v>
                </c:pt>
                <c:pt idx="12">
                  <c:v>0.69547502892207602</c:v>
                </c:pt>
                <c:pt idx="13">
                  <c:v>0.67938533115906896</c:v>
                </c:pt>
                <c:pt idx="14">
                  <c:v>0.65266779977641998</c:v>
                </c:pt>
                <c:pt idx="15">
                  <c:v>0.64978269482336803</c:v>
                </c:pt>
                <c:pt idx="16">
                  <c:v>0.59668306552749095</c:v>
                </c:pt>
                <c:pt idx="17">
                  <c:v>0.644352280115423</c:v>
                </c:pt>
                <c:pt idx="18">
                  <c:v>0.58035102598338495</c:v>
                </c:pt>
                <c:pt idx="19">
                  <c:v>0.55936276232962201</c:v>
                </c:pt>
                <c:pt idx="20">
                  <c:v>0.72020742291555195</c:v>
                </c:pt>
                <c:pt idx="21">
                  <c:v>0.40385133235812098</c:v>
                </c:pt>
                <c:pt idx="22">
                  <c:v>0.505062166182348</c:v>
                </c:pt>
                <c:pt idx="23">
                  <c:v>0.45801225228970399</c:v>
                </c:pt>
                <c:pt idx="24">
                  <c:v>0.45508604652115803</c:v>
                </c:pt>
                <c:pt idx="25">
                  <c:v>0.49221216374414301</c:v>
                </c:pt>
                <c:pt idx="26">
                  <c:v>0.49469509596625799</c:v>
                </c:pt>
                <c:pt idx="27">
                  <c:v>0.44803962960904598</c:v>
                </c:pt>
                <c:pt idx="28">
                  <c:v>0.46185485688553901</c:v>
                </c:pt>
                <c:pt idx="29">
                  <c:v>0.40932657271405198</c:v>
                </c:pt>
                <c:pt idx="30">
                  <c:v>0.54011023452186602</c:v>
                </c:pt>
                <c:pt idx="31">
                  <c:v>0.49125950341596297</c:v>
                </c:pt>
                <c:pt idx="32">
                  <c:v>0.38973648817707002</c:v>
                </c:pt>
                <c:pt idx="33">
                  <c:v>0.44046313156559702</c:v>
                </c:pt>
                <c:pt idx="34">
                  <c:v>0.43205603787174801</c:v>
                </c:pt>
                <c:pt idx="35">
                  <c:v>0.51734312829418605</c:v>
                </c:pt>
                <c:pt idx="36">
                  <c:v>0.42521270963443503</c:v>
                </c:pt>
                <c:pt idx="37">
                  <c:v>0.36016156968448798</c:v>
                </c:pt>
                <c:pt idx="38">
                  <c:v>0.61759277910712296</c:v>
                </c:pt>
              </c:numCache>
            </c:numRef>
          </c:val>
          <c:smooth val="0"/>
        </c:ser>
        <c:dLbls>
          <c:showLegendKey val="0"/>
          <c:showVal val="0"/>
          <c:showCatName val="0"/>
          <c:showSerName val="0"/>
          <c:showPercent val="0"/>
          <c:showBubbleSize val="0"/>
        </c:dLbls>
        <c:smooth val="0"/>
        <c:axId val="1061038384"/>
        <c:axId val="1061038776"/>
      </c:lineChart>
      <c:catAx>
        <c:axId val="1061038384"/>
        <c:scaling>
          <c:orientation val="minMax"/>
        </c:scaling>
        <c:delete val="0"/>
        <c:axPos val="b"/>
        <c:numFmt formatCode="General" sourceLinked="1"/>
        <c:majorTickMark val="out"/>
        <c:minorTickMark val="none"/>
        <c:tickLblPos val="nextTo"/>
        <c:crossAx val="1061038776"/>
        <c:crosses val="autoZero"/>
        <c:auto val="1"/>
        <c:lblAlgn val="ctr"/>
        <c:lblOffset val="100"/>
        <c:noMultiLvlLbl val="0"/>
      </c:catAx>
      <c:valAx>
        <c:axId val="1061038776"/>
        <c:scaling>
          <c:orientation val="minMax"/>
        </c:scaling>
        <c:delete val="0"/>
        <c:axPos val="l"/>
        <c:majorGridlines/>
        <c:numFmt formatCode="General" sourceLinked="1"/>
        <c:majorTickMark val="out"/>
        <c:minorTickMark val="none"/>
        <c:tickLblPos val="nextTo"/>
        <c:crossAx val="1061038384"/>
        <c:crosses val="autoZero"/>
        <c:crossBetween val="between"/>
        <c:majorUnit val="0.1"/>
      </c:valAx>
    </c:plotArea>
    <c:legend>
      <c:legendPos val="r"/>
      <c:layout>
        <c:manualLayout>
          <c:xMode val="edge"/>
          <c:yMode val="edge"/>
          <c:x val="0.72034711286089226"/>
          <c:y val="0.68480132691746876"/>
          <c:w val="0.22409733158355202"/>
          <c:h val="0.16743438320209975"/>
        </c:manualLayout>
      </c:layout>
      <c:overlay val="0"/>
    </c:legend>
    <c:plotVisOnly val="1"/>
    <c:dispBlanksAs val="gap"/>
    <c:showDLblsOverMax val="0"/>
  </c:chart>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宁夏</a:t>
            </a:r>
          </a:p>
        </c:rich>
      </c:tx>
      <c:overlay val="1"/>
    </c:title>
    <c:autoTitleDeleted val="0"/>
    <c:plotArea>
      <c:layout>
        <c:manualLayout>
          <c:layoutTarget val="inner"/>
          <c:xMode val="edge"/>
          <c:yMode val="edge"/>
          <c:x val="7.9002405949256338E-2"/>
          <c:y val="5.1400554097404488E-2"/>
          <c:w val="0.89935258092738413"/>
          <c:h val="0.8326195683872849"/>
        </c:manualLayout>
      </c:layout>
      <c:lineChart>
        <c:grouping val="standard"/>
        <c:varyColors val="0"/>
        <c:ser>
          <c:idx val="0"/>
          <c:order val="0"/>
          <c:tx>
            <c:strRef>
              <c:f>Sheet3!$Q$2</c:f>
              <c:strCache>
                <c:ptCount val="1"/>
                <c:pt idx="0">
                  <c:v>α</c:v>
                </c:pt>
              </c:strCache>
            </c:strRef>
          </c:tx>
          <c:marker>
            <c:symbol val="none"/>
          </c:marker>
          <c:cat>
            <c:numRef>
              <c:f>Sheet3!$A$3:$A$41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Sheet3!$Q$3:$Q$41</c:f>
              <c:numCache>
                <c:formatCode>General</c:formatCode>
                <c:ptCount val="39"/>
                <c:pt idx="0">
                  <c:v>6.79157001283969E-2</c:v>
                </c:pt>
                <c:pt idx="1">
                  <c:v>6.7786594317665802E-2</c:v>
                </c:pt>
                <c:pt idx="2">
                  <c:v>9.5446845785324697E-2</c:v>
                </c:pt>
                <c:pt idx="3">
                  <c:v>0.105109099965647</c:v>
                </c:pt>
                <c:pt idx="4">
                  <c:v>0.11550267913838901</c:v>
                </c:pt>
                <c:pt idx="5">
                  <c:v>0.137250896871245</c:v>
                </c:pt>
                <c:pt idx="6">
                  <c:v>0.146628945758979</c:v>
                </c:pt>
                <c:pt idx="7">
                  <c:v>0.15121444642219001</c:v>
                </c:pt>
                <c:pt idx="8">
                  <c:v>0.15594626055676999</c:v>
                </c:pt>
                <c:pt idx="9">
                  <c:v>0.23410068140955601</c:v>
                </c:pt>
                <c:pt idx="10">
                  <c:v>0.208756515606173</c:v>
                </c:pt>
                <c:pt idx="11">
                  <c:v>0.24302109065213301</c:v>
                </c:pt>
                <c:pt idx="12">
                  <c:v>0.23005095697521799</c:v>
                </c:pt>
                <c:pt idx="13">
                  <c:v>0.26392808097149201</c:v>
                </c:pt>
                <c:pt idx="14">
                  <c:v>0.26075056399855101</c:v>
                </c:pt>
                <c:pt idx="15">
                  <c:v>0.28733879502493698</c:v>
                </c:pt>
                <c:pt idx="16">
                  <c:v>0.31538252746109302</c:v>
                </c:pt>
                <c:pt idx="17">
                  <c:v>0.28088011833930099</c:v>
                </c:pt>
                <c:pt idx="18">
                  <c:v>0.351217780713804</c:v>
                </c:pt>
                <c:pt idx="19">
                  <c:v>0.41856753023374799</c:v>
                </c:pt>
                <c:pt idx="20">
                  <c:v>0.25992113202678502</c:v>
                </c:pt>
                <c:pt idx="21">
                  <c:v>0.50283826589661396</c:v>
                </c:pt>
                <c:pt idx="22">
                  <c:v>0.46871806634403801</c:v>
                </c:pt>
                <c:pt idx="23">
                  <c:v>0.36140847965190098</c:v>
                </c:pt>
                <c:pt idx="24">
                  <c:v>0.515866960931609</c:v>
                </c:pt>
                <c:pt idx="25">
                  <c:v>0.48787777175881297</c:v>
                </c:pt>
                <c:pt idx="26">
                  <c:v>0.51419220604790195</c:v>
                </c:pt>
                <c:pt idx="27">
                  <c:v>0.39233044721265498</c:v>
                </c:pt>
                <c:pt idx="28">
                  <c:v>0.64076355954755804</c:v>
                </c:pt>
                <c:pt idx="29">
                  <c:v>0.50960808872489305</c:v>
                </c:pt>
                <c:pt idx="30">
                  <c:v>0.31015316527460901</c:v>
                </c:pt>
                <c:pt idx="31">
                  <c:v>0.69209787265683498</c:v>
                </c:pt>
                <c:pt idx="32">
                  <c:v>0.68163201897751702</c:v>
                </c:pt>
                <c:pt idx="33">
                  <c:v>0.45432959652118998</c:v>
                </c:pt>
                <c:pt idx="34">
                  <c:v>0.82351447041229697</c:v>
                </c:pt>
                <c:pt idx="35">
                  <c:v>0.38127544611251002</c:v>
                </c:pt>
                <c:pt idx="36">
                  <c:v>0.78166681163724605</c:v>
                </c:pt>
                <c:pt idx="37">
                  <c:v>0.34322362873311701</c:v>
                </c:pt>
                <c:pt idx="38">
                  <c:v>0.38840873302867202</c:v>
                </c:pt>
              </c:numCache>
            </c:numRef>
          </c:val>
          <c:smooth val="0"/>
        </c:ser>
        <c:ser>
          <c:idx val="1"/>
          <c:order val="1"/>
          <c:tx>
            <c:strRef>
              <c:f>Sheet3!$R$2</c:f>
              <c:strCache>
                <c:ptCount val="1"/>
                <c:pt idx="0">
                  <c:v>β</c:v>
                </c:pt>
              </c:strCache>
            </c:strRef>
          </c:tx>
          <c:marker>
            <c:symbol val="none"/>
          </c:marker>
          <c:cat>
            <c:numRef>
              <c:f>Sheet3!$A$3:$A$41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Sheet3!$R$3:$R$41</c:f>
              <c:numCache>
                <c:formatCode>General</c:formatCode>
                <c:ptCount val="39"/>
                <c:pt idx="0">
                  <c:v>0.93217751762336498</c:v>
                </c:pt>
                <c:pt idx="1">
                  <c:v>0.932306636345969</c:v>
                </c:pt>
                <c:pt idx="2">
                  <c:v>0.90464361857653297</c:v>
                </c:pt>
                <c:pt idx="3">
                  <c:v>0.89498039807415997</c:v>
                </c:pt>
                <c:pt idx="4">
                  <c:v>0.88458577943955496</c:v>
                </c:pt>
                <c:pt idx="5">
                  <c:v>0.86283538666742099</c:v>
                </c:pt>
                <c:pt idx="6">
                  <c:v>0.85345639988100896</c:v>
                </c:pt>
                <c:pt idx="7">
                  <c:v>0.848870440621872</c:v>
                </c:pt>
                <c:pt idx="8">
                  <c:v>0.84413815325855601</c:v>
                </c:pt>
                <c:pt idx="9">
                  <c:v>0.76597591618206196</c:v>
                </c:pt>
                <c:pt idx="10">
                  <c:v>0.79132261665549197</c:v>
                </c:pt>
                <c:pt idx="11">
                  <c:v>0.75705461480934799</c:v>
                </c:pt>
                <c:pt idx="12">
                  <c:v>0.77002604562934496</c:v>
                </c:pt>
                <c:pt idx="13">
                  <c:v>0.73614553358186596</c:v>
                </c:pt>
                <c:pt idx="14">
                  <c:v>0.73932336833828305</c:v>
                </c:pt>
                <c:pt idx="15">
                  <c:v>0.71273247822288499</c:v>
                </c:pt>
                <c:pt idx="16">
                  <c:v>0.68468594113301995</c:v>
                </c:pt>
                <c:pt idx="17">
                  <c:v>0.71919180084078305</c:v>
                </c:pt>
                <c:pt idx="18">
                  <c:v>0.64884710399659595</c:v>
                </c:pt>
                <c:pt idx="19">
                  <c:v>0.58149061882813502</c:v>
                </c:pt>
                <c:pt idx="20">
                  <c:v>0.74015288326154105</c:v>
                </c:pt>
                <c:pt idx="21">
                  <c:v>0.49721145524891103</c:v>
                </c:pt>
                <c:pt idx="22">
                  <c:v>0.53133506716267798</c:v>
                </c:pt>
                <c:pt idx="23">
                  <c:v>0.63865538588668702</c:v>
                </c:pt>
                <c:pt idx="24">
                  <c:v>0.48418145721411199</c:v>
                </c:pt>
                <c:pt idx="25">
                  <c:v>0.51217344558574496</c:v>
                </c:pt>
                <c:pt idx="26">
                  <c:v>0.48585637959005701</c:v>
                </c:pt>
                <c:pt idx="27">
                  <c:v>0.60773032581992703</c:v>
                </c:pt>
                <c:pt idx="28">
                  <c:v>0.359272367689211</c:v>
                </c:pt>
                <c:pt idx="29">
                  <c:v>0.49044095537064403</c:v>
                </c:pt>
                <c:pt idx="30">
                  <c:v>0.68991582630802195</c:v>
                </c:pt>
                <c:pt idx="31">
                  <c:v>0.30793292063522898</c:v>
                </c:pt>
                <c:pt idx="32">
                  <c:v>0.31839982100458403</c:v>
                </c:pt>
                <c:pt idx="33">
                  <c:v>0.54572497597640701</c:v>
                </c:pt>
                <c:pt idx="34">
                  <c:v>0.176503179905693</c:v>
                </c:pt>
                <c:pt idx="35">
                  <c:v>0.61878643253074295</c:v>
                </c:pt>
                <c:pt idx="36">
                  <c:v>0.218355023865141</c:v>
                </c:pt>
                <c:pt idx="37">
                  <c:v>0.65684205547243002</c:v>
                </c:pt>
                <c:pt idx="38">
                  <c:v>0.61165243221454901</c:v>
                </c:pt>
              </c:numCache>
            </c:numRef>
          </c:val>
          <c:smooth val="0"/>
        </c:ser>
        <c:dLbls>
          <c:showLegendKey val="0"/>
          <c:showVal val="0"/>
          <c:showCatName val="0"/>
          <c:showSerName val="0"/>
          <c:showPercent val="0"/>
          <c:showBubbleSize val="0"/>
        </c:dLbls>
        <c:smooth val="0"/>
        <c:axId val="1061039560"/>
        <c:axId val="1061008264"/>
      </c:lineChart>
      <c:catAx>
        <c:axId val="1061039560"/>
        <c:scaling>
          <c:orientation val="minMax"/>
        </c:scaling>
        <c:delete val="0"/>
        <c:axPos val="b"/>
        <c:numFmt formatCode="General" sourceLinked="1"/>
        <c:majorTickMark val="out"/>
        <c:minorTickMark val="none"/>
        <c:tickLblPos val="nextTo"/>
        <c:crossAx val="1061008264"/>
        <c:crosses val="autoZero"/>
        <c:auto val="1"/>
        <c:lblAlgn val="ctr"/>
        <c:lblOffset val="100"/>
        <c:noMultiLvlLbl val="0"/>
      </c:catAx>
      <c:valAx>
        <c:axId val="1061008264"/>
        <c:scaling>
          <c:orientation val="minMax"/>
          <c:max val="1"/>
        </c:scaling>
        <c:delete val="0"/>
        <c:axPos val="l"/>
        <c:majorGridlines/>
        <c:numFmt formatCode="General" sourceLinked="1"/>
        <c:majorTickMark val="out"/>
        <c:minorTickMark val="none"/>
        <c:tickLblPos val="nextTo"/>
        <c:crossAx val="1061039560"/>
        <c:crosses val="autoZero"/>
        <c:crossBetween val="between"/>
        <c:majorUnit val="0.1"/>
      </c:valAx>
    </c:plotArea>
    <c:legend>
      <c:legendPos val="r"/>
      <c:layout>
        <c:manualLayout>
          <c:xMode val="edge"/>
          <c:yMode val="edge"/>
          <c:x val="0.59534711286089226"/>
          <c:y val="0.67554206765820934"/>
          <c:w val="0.23798622047244089"/>
          <c:h val="0.16743438320209975"/>
        </c:manualLayout>
      </c:layout>
      <c:overlay val="0"/>
    </c:legend>
    <c:plotVisOnly val="1"/>
    <c:dispBlanksAs val="gap"/>
    <c:showDLblsOverMax val="0"/>
  </c:chart>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西藏</a:t>
            </a:r>
          </a:p>
        </c:rich>
      </c:tx>
      <c:overlay val="1"/>
    </c:title>
    <c:autoTitleDeleted val="0"/>
    <c:plotArea>
      <c:layout>
        <c:manualLayout>
          <c:layoutTarget val="inner"/>
          <c:xMode val="edge"/>
          <c:yMode val="edge"/>
          <c:x val="7.9002405949256338E-2"/>
          <c:y val="5.1400554097404488E-2"/>
          <c:w val="0.89379702537182837"/>
          <c:h val="0.8326195683872849"/>
        </c:manualLayout>
      </c:layout>
      <c:lineChart>
        <c:grouping val="standard"/>
        <c:varyColors val="0"/>
        <c:ser>
          <c:idx val="0"/>
          <c:order val="0"/>
          <c:tx>
            <c:strRef>
              <c:f>Sheet4!$T$2</c:f>
              <c:strCache>
                <c:ptCount val="1"/>
                <c:pt idx="0">
                  <c:v>α</c:v>
                </c:pt>
              </c:strCache>
            </c:strRef>
          </c:tx>
          <c:marker>
            <c:symbol val="none"/>
          </c:marker>
          <c:cat>
            <c:numRef>
              <c:f>Sheet4!$A$3:$A$41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Sheet4!$T$3:$T$41</c:f>
              <c:numCache>
                <c:formatCode>General</c:formatCode>
                <c:ptCount val="39"/>
                <c:pt idx="0">
                  <c:v>0.11935174144605</c:v>
                </c:pt>
                <c:pt idx="1">
                  <c:v>0.157368411544169</c:v>
                </c:pt>
                <c:pt idx="2">
                  <c:v>0.17098254819175801</c:v>
                </c:pt>
                <c:pt idx="3">
                  <c:v>0.17840193381413399</c:v>
                </c:pt>
                <c:pt idx="4">
                  <c:v>0.19861250433225799</c:v>
                </c:pt>
                <c:pt idx="5">
                  <c:v>0.16820702779160701</c:v>
                </c:pt>
                <c:pt idx="6">
                  <c:v>0.24828400786332799</c:v>
                </c:pt>
                <c:pt idx="7">
                  <c:v>0.22958614059958399</c:v>
                </c:pt>
                <c:pt idx="8">
                  <c:v>0.22899542095647399</c:v>
                </c:pt>
                <c:pt idx="9">
                  <c:v>0.34541552578168699</c:v>
                </c:pt>
                <c:pt idx="10">
                  <c:v>0.23672570724407599</c:v>
                </c:pt>
                <c:pt idx="11">
                  <c:v>0.41539128969028699</c:v>
                </c:pt>
                <c:pt idx="12">
                  <c:v>0.37211987708656102</c:v>
                </c:pt>
                <c:pt idx="13">
                  <c:v>0.32565628653272</c:v>
                </c:pt>
                <c:pt idx="14">
                  <c:v>0.39608591110486102</c:v>
                </c:pt>
                <c:pt idx="15">
                  <c:v>0.34923202036218098</c:v>
                </c:pt>
                <c:pt idx="16">
                  <c:v>0.34018398860418703</c:v>
                </c:pt>
                <c:pt idx="17">
                  <c:v>0.42989034516181601</c:v>
                </c:pt>
                <c:pt idx="18">
                  <c:v>0.41232358569473898</c:v>
                </c:pt>
                <c:pt idx="19">
                  <c:v>0.52056260945778199</c:v>
                </c:pt>
                <c:pt idx="20">
                  <c:v>0.338108230250248</c:v>
                </c:pt>
                <c:pt idx="21">
                  <c:v>0.69116883413406505</c:v>
                </c:pt>
                <c:pt idx="22">
                  <c:v>0.48832265613658998</c:v>
                </c:pt>
                <c:pt idx="23">
                  <c:v>0.40668952716184897</c:v>
                </c:pt>
                <c:pt idx="24">
                  <c:v>0.42129511270265202</c:v>
                </c:pt>
                <c:pt idx="25">
                  <c:v>0.56387777062329103</c:v>
                </c:pt>
                <c:pt idx="26">
                  <c:v>0.43338969135004601</c:v>
                </c:pt>
                <c:pt idx="27">
                  <c:v>0.55014760206019597</c:v>
                </c:pt>
                <c:pt idx="28">
                  <c:v>0.381643418218445</c:v>
                </c:pt>
                <c:pt idx="29">
                  <c:v>0.65400568685932503</c:v>
                </c:pt>
                <c:pt idx="30">
                  <c:v>0.306036720811448</c:v>
                </c:pt>
                <c:pt idx="31">
                  <c:v>0.83122216015504702</c:v>
                </c:pt>
                <c:pt idx="32">
                  <c:v>0.17675915710387599</c:v>
                </c:pt>
                <c:pt idx="33">
                  <c:v>0.61779893893480797</c:v>
                </c:pt>
                <c:pt idx="34">
                  <c:v>0.221756006651048</c:v>
                </c:pt>
                <c:pt idx="35">
                  <c:v>0.48291232023545999</c:v>
                </c:pt>
                <c:pt idx="36">
                  <c:v>0.60244184655666</c:v>
                </c:pt>
                <c:pt idx="37">
                  <c:v>0.35565071788857899</c:v>
                </c:pt>
                <c:pt idx="38">
                  <c:v>0.56254679516155504</c:v>
                </c:pt>
              </c:numCache>
            </c:numRef>
          </c:val>
          <c:smooth val="0"/>
        </c:ser>
        <c:ser>
          <c:idx val="1"/>
          <c:order val="1"/>
          <c:tx>
            <c:strRef>
              <c:f>Sheet4!$U$2</c:f>
              <c:strCache>
                <c:ptCount val="1"/>
                <c:pt idx="0">
                  <c:v>β</c:v>
                </c:pt>
              </c:strCache>
            </c:strRef>
          </c:tx>
          <c:marker>
            <c:symbol val="none"/>
          </c:marker>
          <c:cat>
            <c:numRef>
              <c:f>Sheet4!$A$3:$A$41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Sheet4!$U$3:$U$41</c:f>
              <c:numCache>
                <c:formatCode>General</c:formatCode>
                <c:ptCount val="39"/>
                <c:pt idx="0">
                  <c:v>0.88073633218716896</c:v>
                </c:pt>
                <c:pt idx="1">
                  <c:v>0.84271586004183496</c:v>
                </c:pt>
                <c:pt idx="2">
                  <c:v>0.82910036184442604</c:v>
                </c:pt>
                <c:pt idx="3">
                  <c:v>0.82168023420928704</c:v>
                </c:pt>
                <c:pt idx="4">
                  <c:v>0.80146764243198498</c:v>
                </c:pt>
                <c:pt idx="5">
                  <c:v>0.83187615982437602</c:v>
                </c:pt>
                <c:pt idx="6">
                  <c:v>0.75179117125379702</c:v>
                </c:pt>
                <c:pt idx="7">
                  <c:v>0.770490908491265</c:v>
                </c:pt>
                <c:pt idx="8">
                  <c:v>0.77108168721224801</c:v>
                </c:pt>
                <c:pt idx="9">
                  <c:v>0.65464993921223402</c:v>
                </c:pt>
                <c:pt idx="10">
                  <c:v>0.763350627818706</c:v>
                </c:pt>
                <c:pt idx="11">
                  <c:v>0.584667177027416</c:v>
                </c:pt>
                <c:pt idx="12">
                  <c:v>0.62794291720515905</c:v>
                </c:pt>
                <c:pt idx="13">
                  <c:v>0.67441115458273804</c:v>
                </c:pt>
                <c:pt idx="14">
                  <c:v>0.60397448634377404</c:v>
                </c:pt>
                <c:pt idx="15">
                  <c:v>0.65083306294411403</c:v>
                </c:pt>
                <c:pt idx="16">
                  <c:v>0.65988199959577298</c:v>
                </c:pt>
                <c:pt idx="17">
                  <c:v>0.57016667150533495</c:v>
                </c:pt>
                <c:pt idx="18">
                  <c:v>0.58773518782404299</c:v>
                </c:pt>
                <c:pt idx="19">
                  <c:v>0.47948533907612501</c:v>
                </c:pt>
                <c:pt idx="20">
                  <c:v>0.66195796554630704</c:v>
                </c:pt>
                <c:pt idx="21">
                  <c:v>0.30886205207114298</c:v>
                </c:pt>
                <c:pt idx="22">
                  <c:v>0.51172851671508202</c:v>
                </c:pt>
                <c:pt idx="23">
                  <c:v>0.59336980981913301</c:v>
                </c:pt>
                <c:pt idx="24">
                  <c:v>0.57876276357370504</c:v>
                </c:pt>
                <c:pt idx="25">
                  <c:v>0.43616584596130598</c:v>
                </c:pt>
                <c:pt idx="26">
                  <c:v>0.566666975347489</c:v>
                </c:pt>
                <c:pt idx="27">
                  <c:v>0.44989738767857201</c:v>
                </c:pt>
                <c:pt idx="28">
                  <c:v>0.61841842362391697</c:v>
                </c:pt>
                <c:pt idx="29">
                  <c:v>0.34602891603227898</c:v>
                </c:pt>
                <c:pt idx="30">
                  <c:v>0.69403268245679695</c:v>
                </c:pt>
                <c:pt idx="31">
                  <c:v>0.168794719316884</c:v>
                </c:pt>
                <c:pt idx="32">
                  <c:v>0.82332317521364595</c:v>
                </c:pt>
                <c:pt idx="33">
                  <c:v>0.38223928499369197</c:v>
                </c:pt>
                <c:pt idx="34">
                  <c:v>0.77832182553150497</c:v>
                </c:pt>
                <c:pt idx="35">
                  <c:v>0.51713939370391104</c:v>
                </c:pt>
                <c:pt idx="36">
                  <c:v>0.39759791323466298</c:v>
                </c:pt>
                <c:pt idx="37">
                  <c:v>0.64441372348376902</c:v>
                </c:pt>
                <c:pt idx="38">
                  <c:v>0.43749695453389897</c:v>
                </c:pt>
              </c:numCache>
            </c:numRef>
          </c:val>
          <c:smooth val="0"/>
        </c:ser>
        <c:dLbls>
          <c:showLegendKey val="0"/>
          <c:showVal val="0"/>
          <c:showCatName val="0"/>
          <c:showSerName val="0"/>
          <c:showPercent val="0"/>
          <c:showBubbleSize val="0"/>
        </c:dLbls>
        <c:smooth val="0"/>
        <c:axId val="1061009048"/>
        <c:axId val="1061009440"/>
      </c:lineChart>
      <c:catAx>
        <c:axId val="1061009048"/>
        <c:scaling>
          <c:orientation val="minMax"/>
        </c:scaling>
        <c:delete val="0"/>
        <c:axPos val="b"/>
        <c:numFmt formatCode="General" sourceLinked="1"/>
        <c:majorTickMark val="out"/>
        <c:minorTickMark val="none"/>
        <c:tickLblPos val="nextTo"/>
        <c:crossAx val="1061009440"/>
        <c:crosses val="autoZero"/>
        <c:auto val="1"/>
        <c:lblAlgn val="ctr"/>
        <c:lblOffset val="100"/>
        <c:noMultiLvlLbl val="0"/>
      </c:catAx>
      <c:valAx>
        <c:axId val="1061009440"/>
        <c:scaling>
          <c:orientation val="minMax"/>
          <c:max val="1"/>
        </c:scaling>
        <c:delete val="0"/>
        <c:axPos val="l"/>
        <c:majorGridlines/>
        <c:numFmt formatCode="General" sourceLinked="1"/>
        <c:majorTickMark val="out"/>
        <c:minorTickMark val="none"/>
        <c:tickLblPos val="nextTo"/>
        <c:crossAx val="1061009048"/>
        <c:crosses val="autoZero"/>
        <c:crossBetween val="between"/>
        <c:majorUnit val="0.1"/>
      </c:valAx>
    </c:plotArea>
    <c:legend>
      <c:legendPos val="r"/>
      <c:layout>
        <c:manualLayout>
          <c:xMode val="edge"/>
          <c:yMode val="edge"/>
          <c:x val="0.69534711286089235"/>
          <c:y val="0.7773939195100612"/>
          <c:w val="0.22409733158355202"/>
          <c:h val="8.4101049868766389E-2"/>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全国</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Sheet4!$S$2:$S$3</c:f>
              <c:strCache>
                <c:ptCount val="1"/>
                <c:pt idx="0">
                  <c:v>女 α</c:v>
                </c:pt>
              </c:strCache>
            </c:strRef>
          </c:tx>
          <c:marker>
            <c:symbol val="none"/>
          </c:marker>
          <c:cat>
            <c:numRef>
              <c:f>Sheet4!$P$4:$P$42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Sheet4!$S$4:$S$42</c:f>
              <c:numCache>
                <c:formatCode>General</c:formatCode>
                <c:ptCount val="39"/>
                <c:pt idx="0">
                  <c:v>6.3558243681725704E-2</c:v>
                </c:pt>
                <c:pt idx="1">
                  <c:v>6.8701045454828899E-2</c:v>
                </c:pt>
                <c:pt idx="2">
                  <c:v>8.2463266321638098E-2</c:v>
                </c:pt>
                <c:pt idx="3">
                  <c:v>9.0455981800887306E-2</c:v>
                </c:pt>
                <c:pt idx="4">
                  <c:v>9.8302724121017204E-2</c:v>
                </c:pt>
                <c:pt idx="5">
                  <c:v>0.112990937593823</c:v>
                </c:pt>
                <c:pt idx="6">
                  <c:v>0.123262536647074</c:v>
                </c:pt>
                <c:pt idx="7">
                  <c:v>0.14101169569681901</c:v>
                </c:pt>
                <c:pt idx="8">
                  <c:v>0.157505577691055</c:v>
                </c:pt>
                <c:pt idx="9">
                  <c:v>0.17914304413835899</c:v>
                </c:pt>
                <c:pt idx="10">
                  <c:v>0.16916869471697801</c:v>
                </c:pt>
                <c:pt idx="11">
                  <c:v>0.23899451837031899</c:v>
                </c:pt>
                <c:pt idx="12">
                  <c:v>0.21344342599458399</c:v>
                </c:pt>
                <c:pt idx="13">
                  <c:v>0.24029265974223499</c:v>
                </c:pt>
                <c:pt idx="14">
                  <c:v>0.24466126962735299</c:v>
                </c:pt>
                <c:pt idx="15">
                  <c:v>0.25378194284253103</c:v>
                </c:pt>
                <c:pt idx="16">
                  <c:v>0.28834841948805501</c:v>
                </c:pt>
                <c:pt idx="17">
                  <c:v>0.26901247246561</c:v>
                </c:pt>
                <c:pt idx="18">
                  <c:v>0.28992421565673998</c:v>
                </c:pt>
                <c:pt idx="19">
                  <c:v>0.39065906951645402</c:v>
                </c:pt>
                <c:pt idx="20">
                  <c:v>0.30598028243495701</c:v>
                </c:pt>
                <c:pt idx="21">
                  <c:v>0.422611788681025</c:v>
                </c:pt>
                <c:pt idx="22">
                  <c:v>0.36106021996502402</c:v>
                </c:pt>
                <c:pt idx="23">
                  <c:v>0.38120116011442201</c:v>
                </c:pt>
                <c:pt idx="24">
                  <c:v>0.44120878485258402</c:v>
                </c:pt>
                <c:pt idx="25">
                  <c:v>0.41438064182162498</c:v>
                </c:pt>
                <c:pt idx="26">
                  <c:v>0.41280461076973002</c:v>
                </c:pt>
                <c:pt idx="27">
                  <c:v>0.43953032073489701</c:v>
                </c:pt>
                <c:pt idx="28">
                  <c:v>0.47325898231703001</c:v>
                </c:pt>
                <c:pt idx="29">
                  <c:v>0.48013755977853501</c:v>
                </c:pt>
                <c:pt idx="30">
                  <c:v>0.431999001523107</c:v>
                </c:pt>
                <c:pt idx="31">
                  <c:v>0.51386012415916604</c:v>
                </c:pt>
                <c:pt idx="32">
                  <c:v>0.49502440694111099</c:v>
                </c:pt>
                <c:pt idx="33">
                  <c:v>0.50321472726177496</c:v>
                </c:pt>
                <c:pt idx="34">
                  <c:v>0.52623913288073298</c:v>
                </c:pt>
                <c:pt idx="35">
                  <c:v>0.54775298795070904</c:v>
                </c:pt>
                <c:pt idx="36">
                  <c:v>0.50905671447418599</c:v>
                </c:pt>
                <c:pt idx="37">
                  <c:v>0.53851724614830099</c:v>
                </c:pt>
                <c:pt idx="38">
                  <c:v>0.464784502368638</c:v>
                </c:pt>
              </c:numCache>
            </c:numRef>
          </c:val>
          <c:smooth val="0"/>
        </c:ser>
        <c:ser>
          <c:idx val="1"/>
          <c:order val="1"/>
          <c:tx>
            <c:strRef>
              <c:f>Sheet4!$T$2:$T$3</c:f>
              <c:strCache>
                <c:ptCount val="1"/>
                <c:pt idx="0">
                  <c:v>女 β</c:v>
                </c:pt>
              </c:strCache>
            </c:strRef>
          </c:tx>
          <c:marker>
            <c:symbol val="none"/>
          </c:marker>
          <c:cat>
            <c:numRef>
              <c:f>Sheet4!$P$4:$P$42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Sheet4!$T$4:$T$42</c:f>
              <c:numCache>
                <c:formatCode>General</c:formatCode>
                <c:ptCount val="39"/>
                <c:pt idx="0">
                  <c:v>0.93653540985925998</c:v>
                </c:pt>
                <c:pt idx="1">
                  <c:v>0.93139209375454701</c:v>
                </c:pt>
                <c:pt idx="2">
                  <c:v>0.91762849652801504</c:v>
                </c:pt>
                <c:pt idx="3">
                  <c:v>0.90963498169728196</c:v>
                </c:pt>
                <c:pt idx="4">
                  <c:v>0.90178745462444498</c:v>
                </c:pt>
                <c:pt idx="5">
                  <c:v>0.88709777218339603</c:v>
                </c:pt>
                <c:pt idx="6">
                  <c:v>0.87682514586751303</c:v>
                </c:pt>
                <c:pt idx="7">
                  <c:v>0.85907421172435405</c:v>
                </c:pt>
                <c:pt idx="8">
                  <c:v>0.84257868017696302</c:v>
                </c:pt>
                <c:pt idx="9">
                  <c:v>0.82093904976661802</c:v>
                </c:pt>
                <c:pt idx="10">
                  <c:v>0.83091439672269396</c:v>
                </c:pt>
                <c:pt idx="11">
                  <c:v>0.76108158978866003</c:v>
                </c:pt>
                <c:pt idx="12">
                  <c:v>0.78663523752916897</c:v>
                </c:pt>
                <c:pt idx="13">
                  <c:v>0.759783318589624</c:v>
                </c:pt>
                <c:pt idx="14">
                  <c:v>0.75541427179982701</c:v>
                </c:pt>
                <c:pt idx="15">
                  <c:v>0.74629268642611202</c:v>
                </c:pt>
                <c:pt idx="16">
                  <c:v>0.71172275278722397</c:v>
                </c:pt>
                <c:pt idx="17">
                  <c:v>0.73106063359774998</c:v>
                </c:pt>
                <c:pt idx="18">
                  <c:v>0.71014679902316302</c:v>
                </c:pt>
                <c:pt idx="19">
                  <c:v>0.60940187067061302</c:v>
                </c:pt>
                <c:pt idx="20">
                  <c:v>0.69408912647769005</c:v>
                </c:pt>
                <c:pt idx="21">
                  <c:v>0.57744595591456604</c:v>
                </c:pt>
                <c:pt idx="22">
                  <c:v>0.63900368040301603</c:v>
                </c:pt>
                <c:pt idx="23">
                  <c:v>0.61886072595817399</c:v>
                </c:pt>
                <c:pt idx="24">
                  <c:v>0.558847099857402</c:v>
                </c:pt>
                <c:pt idx="25">
                  <c:v>0.58567792597097201</c:v>
                </c:pt>
                <c:pt idx="26">
                  <c:v>0.58725411464173405</c:v>
                </c:pt>
                <c:pt idx="27">
                  <c:v>0.56052573183828702</c:v>
                </c:pt>
                <c:pt idx="28">
                  <c:v>0.52679369705267498</c:v>
                </c:pt>
                <c:pt idx="29">
                  <c:v>0.51991443166463103</c:v>
                </c:pt>
                <c:pt idx="30">
                  <c:v>0.568057804257319</c:v>
                </c:pt>
                <c:pt idx="31">
                  <c:v>0.48618849469030301</c:v>
                </c:pt>
                <c:pt idx="32">
                  <c:v>0.50502609566845602</c:v>
                </c:pt>
                <c:pt idx="33">
                  <c:v>0.49683495623384799</c:v>
                </c:pt>
                <c:pt idx="34">
                  <c:v>0.47380824794406101</c:v>
                </c:pt>
                <c:pt idx="35">
                  <c:v>0.45229224127341799</c:v>
                </c:pt>
                <c:pt idx="36">
                  <c:v>0.49099238476429102</c:v>
                </c:pt>
                <c:pt idx="37">
                  <c:v>0.46152890674237401</c:v>
                </c:pt>
                <c:pt idx="38">
                  <c:v>0.53526902453381497</c:v>
                </c:pt>
              </c:numCache>
            </c:numRef>
          </c:val>
          <c:smooth val="0"/>
        </c:ser>
        <c:dLbls>
          <c:showLegendKey val="0"/>
          <c:showVal val="0"/>
          <c:showCatName val="0"/>
          <c:showSerName val="0"/>
          <c:showPercent val="0"/>
          <c:showBubbleSize val="0"/>
        </c:dLbls>
        <c:smooth val="0"/>
        <c:axId val="313786904"/>
        <c:axId val="313787296"/>
      </c:lineChart>
      <c:catAx>
        <c:axId val="313786904"/>
        <c:scaling>
          <c:orientation val="minMax"/>
        </c:scaling>
        <c:delete val="0"/>
        <c:axPos val="b"/>
        <c:numFmt formatCode="General" sourceLinked="1"/>
        <c:majorTickMark val="out"/>
        <c:minorTickMark val="none"/>
        <c:tickLblPos val="nextTo"/>
        <c:crossAx val="313787296"/>
        <c:crosses val="autoZero"/>
        <c:auto val="1"/>
        <c:lblAlgn val="ctr"/>
        <c:lblOffset val="100"/>
        <c:noMultiLvlLbl val="0"/>
      </c:catAx>
      <c:valAx>
        <c:axId val="313787296"/>
        <c:scaling>
          <c:orientation val="minMax"/>
          <c:max val="1"/>
        </c:scaling>
        <c:delete val="0"/>
        <c:axPos val="l"/>
        <c:majorGridlines/>
        <c:numFmt formatCode="General" sourceLinked="1"/>
        <c:majorTickMark val="out"/>
        <c:minorTickMark val="none"/>
        <c:tickLblPos val="nextTo"/>
        <c:crossAx val="313786904"/>
        <c:crosses val="autoZero"/>
        <c:crossBetween val="between"/>
        <c:majorUnit val="0.1"/>
      </c:valAx>
    </c:plotArea>
    <c:legend>
      <c:legendPos val="r"/>
      <c:layout>
        <c:manualLayout>
          <c:xMode val="edge"/>
          <c:yMode val="edge"/>
          <c:x val="0.50573600174978095"/>
          <c:y val="0.72183836395450596"/>
          <c:w val="0.27759733158355199"/>
          <c:h val="0.1674343832021"/>
        </c:manualLayout>
      </c:layout>
      <c:overlay val="0"/>
    </c:legend>
    <c:plotVisOnly val="1"/>
    <c:dispBlanksAs val="gap"/>
    <c:showDLblsOverMax val="0"/>
  </c:chart>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新疆</a:t>
            </a:r>
          </a:p>
        </c:rich>
      </c:tx>
      <c:overlay val="1"/>
    </c:title>
    <c:autoTitleDeleted val="0"/>
    <c:plotArea>
      <c:layout>
        <c:manualLayout>
          <c:layoutTarget val="inner"/>
          <c:xMode val="edge"/>
          <c:yMode val="edge"/>
          <c:x val="7.9002405949256338E-2"/>
          <c:y val="5.1400554097404488E-2"/>
          <c:w val="0.89379702537182837"/>
          <c:h val="0.8326195683872849"/>
        </c:manualLayout>
      </c:layout>
      <c:lineChart>
        <c:grouping val="standard"/>
        <c:varyColors val="0"/>
        <c:ser>
          <c:idx val="0"/>
          <c:order val="0"/>
          <c:tx>
            <c:strRef>
              <c:f>Sheet5!$B$2</c:f>
              <c:strCache>
                <c:ptCount val="1"/>
                <c:pt idx="0">
                  <c:v>α</c:v>
                </c:pt>
              </c:strCache>
            </c:strRef>
          </c:tx>
          <c:marker>
            <c:symbol val="none"/>
          </c:marker>
          <c:cat>
            <c:numRef>
              <c:f>Sheet5!$A$3:$A$41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Sheet5!$B$3:$B$41</c:f>
              <c:numCache>
                <c:formatCode>General</c:formatCode>
                <c:ptCount val="39"/>
                <c:pt idx="0">
                  <c:v>9.0864213422926596E-2</c:v>
                </c:pt>
                <c:pt idx="1">
                  <c:v>0.103586751977192</c:v>
                </c:pt>
                <c:pt idx="2">
                  <c:v>0.106200414567069</c:v>
                </c:pt>
                <c:pt idx="3">
                  <c:v>0.12520514997868601</c:v>
                </c:pt>
                <c:pt idx="4">
                  <c:v>0.14735444010795501</c:v>
                </c:pt>
                <c:pt idx="5">
                  <c:v>0.142423289802772</c:v>
                </c:pt>
                <c:pt idx="6">
                  <c:v>0.14427755264409201</c:v>
                </c:pt>
                <c:pt idx="7">
                  <c:v>0.159722662071348</c:v>
                </c:pt>
                <c:pt idx="8">
                  <c:v>0.14348063899897801</c:v>
                </c:pt>
                <c:pt idx="9">
                  <c:v>0.25223720738821998</c:v>
                </c:pt>
                <c:pt idx="10">
                  <c:v>0.14561347768575</c:v>
                </c:pt>
                <c:pt idx="11">
                  <c:v>0.21869807507903499</c:v>
                </c:pt>
                <c:pt idx="12">
                  <c:v>0.181321235312072</c:v>
                </c:pt>
                <c:pt idx="13">
                  <c:v>0.20619623688598901</c:v>
                </c:pt>
                <c:pt idx="14">
                  <c:v>0.22912704741963999</c:v>
                </c:pt>
                <c:pt idx="15">
                  <c:v>0.23311865826287001</c:v>
                </c:pt>
                <c:pt idx="16">
                  <c:v>0.25150974413938798</c:v>
                </c:pt>
                <c:pt idx="17">
                  <c:v>0.255746573419741</c:v>
                </c:pt>
                <c:pt idx="18">
                  <c:v>0.25447294216385002</c:v>
                </c:pt>
                <c:pt idx="19">
                  <c:v>0.44235646170531201</c:v>
                </c:pt>
                <c:pt idx="20">
                  <c:v>0.23461221257260101</c:v>
                </c:pt>
                <c:pt idx="21">
                  <c:v>0.34946836599340703</c:v>
                </c:pt>
                <c:pt idx="22">
                  <c:v>0.32819618323397198</c:v>
                </c:pt>
                <c:pt idx="23">
                  <c:v>0.363309174064956</c:v>
                </c:pt>
                <c:pt idx="24">
                  <c:v>0.39420760626601697</c:v>
                </c:pt>
                <c:pt idx="25">
                  <c:v>0.40313897320727599</c:v>
                </c:pt>
                <c:pt idx="26">
                  <c:v>0.382595398098319</c:v>
                </c:pt>
                <c:pt idx="27">
                  <c:v>0.38856348991124401</c:v>
                </c:pt>
                <c:pt idx="28">
                  <c:v>0.43077943450739098</c:v>
                </c:pt>
                <c:pt idx="29">
                  <c:v>0.64720290232447297</c:v>
                </c:pt>
                <c:pt idx="30">
                  <c:v>0.35212821059861998</c:v>
                </c:pt>
                <c:pt idx="31">
                  <c:v>0.53107617310884703</c:v>
                </c:pt>
                <c:pt idx="32">
                  <c:v>0.399797907749328</c:v>
                </c:pt>
                <c:pt idx="33">
                  <c:v>0.47149174289068202</c:v>
                </c:pt>
                <c:pt idx="34">
                  <c:v>0.77337773987443503</c:v>
                </c:pt>
                <c:pt idx="35">
                  <c:v>0.46391982095893403</c:v>
                </c:pt>
                <c:pt idx="36">
                  <c:v>0.58871348603333695</c:v>
                </c:pt>
                <c:pt idx="37">
                  <c:v>0.51689517530920703</c:v>
                </c:pt>
                <c:pt idx="38">
                  <c:v>0.47545408894869901</c:v>
                </c:pt>
              </c:numCache>
            </c:numRef>
          </c:val>
          <c:smooth val="0"/>
        </c:ser>
        <c:ser>
          <c:idx val="1"/>
          <c:order val="1"/>
          <c:tx>
            <c:strRef>
              <c:f>Sheet5!$C$2</c:f>
              <c:strCache>
                <c:ptCount val="1"/>
                <c:pt idx="0">
                  <c:v>β</c:v>
                </c:pt>
              </c:strCache>
            </c:strRef>
          </c:tx>
          <c:marker>
            <c:symbol val="none"/>
          </c:marker>
          <c:cat>
            <c:numRef>
              <c:f>Sheet5!$A$3:$A$41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Sheet5!$C$3:$C$41</c:f>
              <c:numCache>
                <c:formatCode>General</c:formatCode>
                <c:ptCount val="39"/>
                <c:pt idx="0">
                  <c:v>0.90922670924799798</c:v>
                </c:pt>
                <c:pt idx="1">
                  <c:v>0.89650289831263996</c:v>
                </c:pt>
                <c:pt idx="2">
                  <c:v>0.89388897433036396</c:v>
                </c:pt>
                <c:pt idx="3">
                  <c:v>0.87488233825513995</c:v>
                </c:pt>
                <c:pt idx="4">
                  <c:v>0.85273083297534302</c:v>
                </c:pt>
                <c:pt idx="5">
                  <c:v>0.85766247644487303</c:v>
                </c:pt>
                <c:pt idx="6">
                  <c:v>0.85580802815872403</c:v>
                </c:pt>
                <c:pt idx="7">
                  <c:v>0.84036137406605904</c:v>
                </c:pt>
                <c:pt idx="8">
                  <c:v>0.85660502150317297</c:v>
                </c:pt>
                <c:pt idx="9">
                  <c:v>0.74783757636941695</c:v>
                </c:pt>
                <c:pt idx="10">
                  <c:v>0.85447196951120097</c:v>
                </c:pt>
                <c:pt idx="11">
                  <c:v>0.78138006292725803</c:v>
                </c:pt>
                <c:pt idx="12">
                  <c:v>0.81876064075200305</c:v>
                </c:pt>
                <c:pt idx="13">
                  <c:v>0.793883151429154</c:v>
                </c:pt>
                <c:pt idx="14">
                  <c:v>0.77095004758511898</c:v>
                </c:pt>
                <c:pt idx="15">
                  <c:v>0.76695803754088399</c:v>
                </c:pt>
                <c:pt idx="16">
                  <c:v>0.74856511237184897</c:v>
                </c:pt>
                <c:pt idx="17">
                  <c:v>0.74432785936619605</c:v>
                </c:pt>
                <c:pt idx="18">
                  <c:v>0.74560161799794999</c:v>
                </c:pt>
                <c:pt idx="19">
                  <c:v>0.55769930822551095</c:v>
                </c:pt>
                <c:pt idx="20">
                  <c:v>0.76546433386078505</c:v>
                </c:pt>
                <c:pt idx="21">
                  <c:v>0.65059669367596096</c:v>
                </c:pt>
                <c:pt idx="22">
                  <c:v>0.67187100386641396</c:v>
                </c:pt>
                <c:pt idx="23">
                  <c:v>0.63675450138518297</c:v>
                </c:pt>
                <c:pt idx="24">
                  <c:v>0.60585297903188595</c:v>
                </c:pt>
                <c:pt idx="25">
                  <c:v>0.59692071886460996</c:v>
                </c:pt>
                <c:pt idx="26">
                  <c:v>0.61746634853653504</c:v>
                </c:pt>
                <c:pt idx="27">
                  <c:v>0.61149765985474103</c:v>
                </c:pt>
                <c:pt idx="28">
                  <c:v>0.569277493241934</c:v>
                </c:pt>
                <c:pt idx="29">
                  <c:v>0.35283238091361802</c:v>
                </c:pt>
                <c:pt idx="30">
                  <c:v>0.64793658305968604</c:v>
                </c:pt>
                <c:pt idx="31">
                  <c:v>0.468970723963549</c:v>
                </c:pt>
                <c:pt idx="32">
                  <c:v>0.60026211846251798</c:v>
                </c:pt>
                <c:pt idx="33">
                  <c:v>0.52856111322064103</c:v>
                </c:pt>
                <c:pt idx="34">
                  <c:v>0.22664492461802699</c:v>
                </c:pt>
                <c:pt idx="35">
                  <c:v>0.53613379242030801</c:v>
                </c:pt>
                <c:pt idx="36">
                  <c:v>0.41132764673133698</c:v>
                </c:pt>
                <c:pt idx="37">
                  <c:v>0.48315314000479298</c:v>
                </c:pt>
                <c:pt idx="38">
                  <c:v>0.52459837088839001</c:v>
                </c:pt>
              </c:numCache>
            </c:numRef>
          </c:val>
          <c:smooth val="0"/>
        </c:ser>
        <c:dLbls>
          <c:showLegendKey val="0"/>
          <c:showVal val="0"/>
          <c:showCatName val="0"/>
          <c:showSerName val="0"/>
          <c:showPercent val="0"/>
          <c:showBubbleSize val="0"/>
        </c:dLbls>
        <c:smooth val="0"/>
        <c:axId val="1061010312"/>
        <c:axId val="1061010704"/>
      </c:lineChart>
      <c:catAx>
        <c:axId val="1061010312"/>
        <c:scaling>
          <c:orientation val="minMax"/>
        </c:scaling>
        <c:delete val="0"/>
        <c:axPos val="b"/>
        <c:numFmt formatCode="General" sourceLinked="1"/>
        <c:majorTickMark val="out"/>
        <c:minorTickMark val="none"/>
        <c:tickLblPos val="nextTo"/>
        <c:crossAx val="1061010704"/>
        <c:crosses val="autoZero"/>
        <c:auto val="1"/>
        <c:lblAlgn val="ctr"/>
        <c:lblOffset val="100"/>
        <c:noMultiLvlLbl val="0"/>
      </c:catAx>
      <c:valAx>
        <c:axId val="1061010704"/>
        <c:scaling>
          <c:orientation val="minMax"/>
          <c:max val="1"/>
        </c:scaling>
        <c:delete val="0"/>
        <c:axPos val="l"/>
        <c:majorGridlines/>
        <c:numFmt formatCode="General" sourceLinked="1"/>
        <c:majorTickMark val="out"/>
        <c:minorTickMark val="none"/>
        <c:tickLblPos val="nextTo"/>
        <c:crossAx val="1061010312"/>
        <c:crosses val="autoZero"/>
        <c:crossBetween val="between"/>
        <c:majorUnit val="0.1"/>
      </c:valAx>
    </c:plotArea>
    <c:legend>
      <c:legendPos val="r"/>
      <c:layout>
        <c:manualLayout>
          <c:xMode val="edge"/>
          <c:yMode val="edge"/>
          <c:x val="0.63145822397200357"/>
          <c:y val="0.69406058617672794"/>
          <c:w val="0.23520844269466318"/>
          <c:h val="0.16743438320209975"/>
        </c:manualLayout>
      </c:layout>
      <c:overlay val="0"/>
    </c:legend>
    <c:plotVisOnly val="1"/>
    <c:dispBlanksAs val="gap"/>
    <c:showDLblsOverMax val="0"/>
  </c:chart>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云南</a:t>
            </a:r>
          </a:p>
        </c:rich>
      </c:tx>
      <c:overlay val="1"/>
    </c:title>
    <c:autoTitleDeleted val="0"/>
    <c:plotArea>
      <c:layout>
        <c:manualLayout>
          <c:layoutTarget val="inner"/>
          <c:xMode val="edge"/>
          <c:yMode val="edge"/>
          <c:x val="7.9002405949256338E-2"/>
          <c:y val="5.1400554097404488E-2"/>
          <c:w val="0.89379702537182837"/>
          <c:h val="0.8326195683872849"/>
        </c:manualLayout>
      </c:layout>
      <c:lineChart>
        <c:grouping val="standard"/>
        <c:varyColors val="0"/>
        <c:ser>
          <c:idx val="0"/>
          <c:order val="0"/>
          <c:tx>
            <c:strRef>
              <c:f>Sheet5!$E$2</c:f>
              <c:strCache>
                <c:ptCount val="1"/>
                <c:pt idx="0">
                  <c:v>α</c:v>
                </c:pt>
              </c:strCache>
            </c:strRef>
          </c:tx>
          <c:marker>
            <c:symbol val="none"/>
          </c:marker>
          <c:cat>
            <c:numRef>
              <c:f>Sheet5!$A$3:$A$41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Sheet5!$E$3:$E$41</c:f>
              <c:numCache>
                <c:formatCode>General</c:formatCode>
                <c:ptCount val="39"/>
                <c:pt idx="0">
                  <c:v>6.9140789026702995E-2</c:v>
                </c:pt>
                <c:pt idx="1">
                  <c:v>6.9418386865821094E-2</c:v>
                </c:pt>
                <c:pt idx="2">
                  <c:v>8.9104475530951993E-2</c:v>
                </c:pt>
                <c:pt idx="3">
                  <c:v>8.3307460469778993E-2</c:v>
                </c:pt>
                <c:pt idx="4">
                  <c:v>9.4384965459286499E-2</c:v>
                </c:pt>
                <c:pt idx="5">
                  <c:v>0.12105071578563301</c:v>
                </c:pt>
                <c:pt idx="6">
                  <c:v>0.132142019811547</c:v>
                </c:pt>
                <c:pt idx="7">
                  <c:v>0.13468478388942701</c:v>
                </c:pt>
                <c:pt idx="8">
                  <c:v>0.14320045607056101</c:v>
                </c:pt>
                <c:pt idx="9">
                  <c:v>0.16537055655135799</c:v>
                </c:pt>
                <c:pt idx="10">
                  <c:v>0.17274754091021399</c:v>
                </c:pt>
                <c:pt idx="11">
                  <c:v>0.25039170413171802</c:v>
                </c:pt>
                <c:pt idx="12">
                  <c:v>0.20980309387516399</c:v>
                </c:pt>
                <c:pt idx="13">
                  <c:v>0.2293687522291</c:v>
                </c:pt>
                <c:pt idx="14">
                  <c:v>0.21799856860655001</c:v>
                </c:pt>
                <c:pt idx="15">
                  <c:v>0.22031311680420301</c:v>
                </c:pt>
                <c:pt idx="16">
                  <c:v>0.28754990221135601</c:v>
                </c:pt>
                <c:pt idx="17">
                  <c:v>0.26425133237560999</c:v>
                </c:pt>
                <c:pt idx="18">
                  <c:v>0.29180142023901101</c:v>
                </c:pt>
                <c:pt idx="19">
                  <c:v>0.34998097254778499</c:v>
                </c:pt>
                <c:pt idx="20">
                  <c:v>0.28243557632251998</c:v>
                </c:pt>
                <c:pt idx="21">
                  <c:v>0.41503597442902701</c:v>
                </c:pt>
                <c:pt idx="22">
                  <c:v>0.33567637951371299</c:v>
                </c:pt>
                <c:pt idx="23">
                  <c:v>0.318437167728639</c:v>
                </c:pt>
                <c:pt idx="24">
                  <c:v>0.40463397916258598</c:v>
                </c:pt>
                <c:pt idx="25">
                  <c:v>0.42344770494637002</c:v>
                </c:pt>
                <c:pt idx="26">
                  <c:v>0.41310961697669502</c:v>
                </c:pt>
                <c:pt idx="27">
                  <c:v>0.43994919966212398</c:v>
                </c:pt>
                <c:pt idx="28">
                  <c:v>0.43060003178677198</c:v>
                </c:pt>
                <c:pt idx="29">
                  <c:v>0.44277576456747098</c:v>
                </c:pt>
                <c:pt idx="30">
                  <c:v>0.35247050892707898</c:v>
                </c:pt>
                <c:pt idx="31">
                  <c:v>0.50999942587871405</c:v>
                </c:pt>
                <c:pt idx="32">
                  <c:v>0.52662797211296097</c:v>
                </c:pt>
                <c:pt idx="33">
                  <c:v>0.43650370592125898</c:v>
                </c:pt>
                <c:pt idx="34">
                  <c:v>0.450308062452907</c:v>
                </c:pt>
                <c:pt idx="35">
                  <c:v>0.52134236269853396</c:v>
                </c:pt>
                <c:pt idx="36">
                  <c:v>0.36539968882240398</c:v>
                </c:pt>
                <c:pt idx="37">
                  <c:v>0.58718574128621603</c:v>
                </c:pt>
                <c:pt idx="38">
                  <c:v>0.50688920842100804</c:v>
                </c:pt>
              </c:numCache>
            </c:numRef>
          </c:val>
          <c:smooth val="0"/>
        </c:ser>
        <c:ser>
          <c:idx val="1"/>
          <c:order val="1"/>
          <c:tx>
            <c:strRef>
              <c:f>Sheet5!$F$2</c:f>
              <c:strCache>
                <c:ptCount val="1"/>
                <c:pt idx="0">
                  <c:v>β</c:v>
                </c:pt>
              </c:strCache>
            </c:strRef>
          </c:tx>
          <c:marker>
            <c:symbol val="none"/>
          </c:marker>
          <c:cat>
            <c:numRef>
              <c:f>Sheet5!$A$3:$A$41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Sheet5!$F$3:$F$41</c:f>
              <c:numCache>
                <c:formatCode>General</c:formatCode>
                <c:ptCount val="39"/>
                <c:pt idx="0">
                  <c:v>0.930952306203917</c:v>
                </c:pt>
                <c:pt idx="1">
                  <c:v>0.93067468060223901</c:v>
                </c:pt>
                <c:pt idx="2">
                  <c:v>0.91098662313136103</c:v>
                </c:pt>
                <c:pt idx="3">
                  <c:v>0.91678421795201603</c:v>
                </c:pt>
                <c:pt idx="4">
                  <c:v>0.905705605101224</c:v>
                </c:pt>
                <c:pt idx="5">
                  <c:v>0.87903718793315999</c:v>
                </c:pt>
                <c:pt idx="6">
                  <c:v>0.86794477466592002</c:v>
                </c:pt>
                <c:pt idx="7">
                  <c:v>0.86540175628620197</c:v>
                </c:pt>
                <c:pt idx="8">
                  <c:v>0.856885232452685</c:v>
                </c:pt>
                <c:pt idx="9">
                  <c:v>0.834712914740116</c:v>
                </c:pt>
                <c:pt idx="10">
                  <c:v>0.82733519260904698</c:v>
                </c:pt>
                <c:pt idx="11">
                  <c:v>0.74968326419470099</c:v>
                </c:pt>
                <c:pt idx="12">
                  <c:v>0.79027593371820803</c:v>
                </c:pt>
                <c:pt idx="13">
                  <c:v>0.77070831860276001</c:v>
                </c:pt>
                <c:pt idx="14">
                  <c:v>0.782079639357386</c:v>
                </c:pt>
                <c:pt idx="15">
                  <c:v>0.77976485968176501</c:v>
                </c:pt>
                <c:pt idx="16">
                  <c:v>0.71252134992363703</c:v>
                </c:pt>
                <c:pt idx="17">
                  <c:v>0.73582224984937505</c:v>
                </c:pt>
                <c:pt idx="18">
                  <c:v>0.70826940670166005</c:v>
                </c:pt>
                <c:pt idx="19">
                  <c:v>0.65008403585579999</c:v>
                </c:pt>
                <c:pt idx="20">
                  <c:v>0.71763618729621004</c:v>
                </c:pt>
                <c:pt idx="21">
                  <c:v>0.58502252782375497</c:v>
                </c:pt>
                <c:pt idx="22">
                  <c:v>0.66439005949223595</c:v>
                </c:pt>
                <c:pt idx="23">
                  <c:v>0.681630995370898</c:v>
                </c:pt>
                <c:pt idx="24">
                  <c:v>0.59542556339375396</c:v>
                </c:pt>
                <c:pt idx="25">
                  <c:v>0.57660995604923504</c:v>
                </c:pt>
                <c:pt idx="26">
                  <c:v>0.58694907793109796</c:v>
                </c:pt>
                <c:pt idx="27">
                  <c:v>0.56010681101897797</c:v>
                </c:pt>
                <c:pt idx="28">
                  <c:v>0.56945691390461906</c:v>
                </c:pt>
                <c:pt idx="29">
                  <c:v>0.55727996342887198</c:v>
                </c:pt>
                <c:pt idx="30">
                  <c:v>0.64759425049797104</c:v>
                </c:pt>
                <c:pt idx="31">
                  <c:v>0.490049579079194</c:v>
                </c:pt>
                <c:pt idx="32">
                  <c:v>0.473419369824021</c:v>
                </c:pt>
                <c:pt idx="33">
                  <c:v>0.56355264934367599</c:v>
                </c:pt>
                <c:pt idx="34">
                  <c:v>0.54974691223831695</c:v>
                </c:pt>
                <c:pt idx="35">
                  <c:v>0.47870550785225202</c:v>
                </c:pt>
                <c:pt idx="36">
                  <c:v>0.63466377755535097</c:v>
                </c:pt>
                <c:pt idx="37">
                  <c:v>0.41285554426821103</c:v>
                </c:pt>
                <c:pt idx="38">
                  <c:v>0.49316010758975098</c:v>
                </c:pt>
              </c:numCache>
            </c:numRef>
          </c:val>
          <c:smooth val="0"/>
        </c:ser>
        <c:dLbls>
          <c:showLegendKey val="0"/>
          <c:showVal val="0"/>
          <c:showCatName val="0"/>
          <c:showSerName val="0"/>
          <c:showPercent val="0"/>
          <c:showBubbleSize val="0"/>
        </c:dLbls>
        <c:smooth val="0"/>
        <c:axId val="1061011488"/>
        <c:axId val="1061011880"/>
      </c:lineChart>
      <c:catAx>
        <c:axId val="1061011488"/>
        <c:scaling>
          <c:orientation val="minMax"/>
        </c:scaling>
        <c:delete val="0"/>
        <c:axPos val="b"/>
        <c:numFmt formatCode="General" sourceLinked="1"/>
        <c:majorTickMark val="out"/>
        <c:minorTickMark val="none"/>
        <c:tickLblPos val="nextTo"/>
        <c:crossAx val="1061011880"/>
        <c:crosses val="autoZero"/>
        <c:auto val="1"/>
        <c:lblAlgn val="ctr"/>
        <c:lblOffset val="100"/>
        <c:noMultiLvlLbl val="0"/>
      </c:catAx>
      <c:valAx>
        <c:axId val="1061011880"/>
        <c:scaling>
          <c:orientation val="minMax"/>
          <c:max val="1"/>
        </c:scaling>
        <c:delete val="0"/>
        <c:axPos val="l"/>
        <c:majorGridlines/>
        <c:numFmt formatCode="General" sourceLinked="1"/>
        <c:majorTickMark val="out"/>
        <c:minorTickMark val="none"/>
        <c:tickLblPos val="nextTo"/>
        <c:crossAx val="1061011488"/>
        <c:crosses val="autoZero"/>
        <c:crossBetween val="between"/>
        <c:majorUnit val="0.1"/>
      </c:valAx>
    </c:plotArea>
    <c:legend>
      <c:legendPos val="r"/>
      <c:layout>
        <c:manualLayout>
          <c:xMode val="edge"/>
          <c:yMode val="edge"/>
          <c:x val="0.63145822397200357"/>
          <c:y val="0.69406058617672794"/>
          <c:w val="0.23520844269466318"/>
          <c:h val="0.16743438320209975"/>
        </c:manualLayout>
      </c:layout>
      <c:overlay val="0"/>
    </c:legend>
    <c:plotVisOnly val="1"/>
    <c:dispBlanksAs val="gap"/>
    <c:showDLblsOverMax val="0"/>
  </c:chart>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浙江</a:t>
            </a:r>
          </a:p>
        </c:rich>
      </c:tx>
      <c:overlay val="1"/>
    </c:title>
    <c:autoTitleDeleted val="0"/>
    <c:plotArea>
      <c:layout>
        <c:manualLayout>
          <c:layoutTarget val="inner"/>
          <c:xMode val="edge"/>
          <c:yMode val="edge"/>
          <c:x val="7.9002405949256338E-2"/>
          <c:y val="5.1400554097404488E-2"/>
          <c:w val="0.89379702537182837"/>
          <c:h val="0.8326195683872849"/>
        </c:manualLayout>
      </c:layout>
      <c:lineChart>
        <c:grouping val="standard"/>
        <c:varyColors val="0"/>
        <c:ser>
          <c:idx val="0"/>
          <c:order val="0"/>
          <c:tx>
            <c:strRef>
              <c:f>Sheet5!$H$2</c:f>
              <c:strCache>
                <c:ptCount val="1"/>
                <c:pt idx="0">
                  <c:v>α</c:v>
                </c:pt>
              </c:strCache>
            </c:strRef>
          </c:tx>
          <c:marker>
            <c:symbol val="none"/>
          </c:marker>
          <c:cat>
            <c:numRef>
              <c:f>Sheet5!$A$3:$A$41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Sheet5!$H$3:$H$41</c:f>
              <c:numCache>
                <c:formatCode>General</c:formatCode>
                <c:ptCount val="39"/>
                <c:pt idx="0">
                  <c:v>4.0400732562511803E-2</c:v>
                </c:pt>
                <c:pt idx="1">
                  <c:v>4.4347146169036698E-2</c:v>
                </c:pt>
                <c:pt idx="2">
                  <c:v>4.3543821661301198E-2</c:v>
                </c:pt>
                <c:pt idx="3">
                  <c:v>4.8599188955697599E-2</c:v>
                </c:pt>
                <c:pt idx="4">
                  <c:v>5.2672046529848401E-2</c:v>
                </c:pt>
                <c:pt idx="5">
                  <c:v>6.5935492377764193E-2</c:v>
                </c:pt>
                <c:pt idx="6">
                  <c:v>6.6606738697555595E-2</c:v>
                </c:pt>
                <c:pt idx="7">
                  <c:v>7.0481616431990995E-2</c:v>
                </c:pt>
                <c:pt idx="8">
                  <c:v>9.9057490474239396E-2</c:v>
                </c:pt>
                <c:pt idx="9">
                  <c:v>9.5204202832314996E-2</c:v>
                </c:pt>
                <c:pt idx="10">
                  <c:v>0.111054324103076</c:v>
                </c:pt>
                <c:pt idx="11">
                  <c:v>0.154202973410379</c:v>
                </c:pt>
                <c:pt idx="12">
                  <c:v>0.13181754108284199</c:v>
                </c:pt>
                <c:pt idx="13">
                  <c:v>0.140852613309073</c:v>
                </c:pt>
                <c:pt idx="14">
                  <c:v>0.16101835785215299</c:v>
                </c:pt>
                <c:pt idx="15">
                  <c:v>0.165335841229414</c:v>
                </c:pt>
                <c:pt idx="16">
                  <c:v>0.19230204736807299</c:v>
                </c:pt>
                <c:pt idx="17">
                  <c:v>0.18808223801976301</c:v>
                </c:pt>
                <c:pt idx="18">
                  <c:v>0.17921480552483501</c:v>
                </c:pt>
                <c:pt idx="19">
                  <c:v>0.23681970328259599</c:v>
                </c:pt>
                <c:pt idx="20">
                  <c:v>0.235211505083743</c:v>
                </c:pt>
                <c:pt idx="21">
                  <c:v>0.29798375802140598</c:v>
                </c:pt>
                <c:pt idx="22">
                  <c:v>0.24265622754858801</c:v>
                </c:pt>
                <c:pt idx="23">
                  <c:v>0.28021758623597198</c:v>
                </c:pt>
                <c:pt idx="24">
                  <c:v>0.32127899443876601</c:v>
                </c:pt>
                <c:pt idx="25">
                  <c:v>0.31942315370341101</c:v>
                </c:pt>
                <c:pt idx="26">
                  <c:v>0.31248709284710202</c:v>
                </c:pt>
                <c:pt idx="27">
                  <c:v>0.32113786182795301</c:v>
                </c:pt>
                <c:pt idx="28">
                  <c:v>0.328378391640822</c:v>
                </c:pt>
                <c:pt idx="29">
                  <c:v>0.39566871684986699</c:v>
                </c:pt>
                <c:pt idx="30">
                  <c:v>0.39868677503827199</c:v>
                </c:pt>
                <c:pt idx="31">
                  <c:v>0.37994893461519103</c:v>
                </c:pt>
                <c:pt idx="32">
                  <c:v>0.41405096555814103</c:v>
                </c:pt>
                <c:pt idx="33">
                  <c:v>0.43811328826786899</c:v>
                </c:pt>
                <c:pt idx="34">
                  <c:v>0.51773515341046605</c:v>
                </c:pt>
                <c:pt idx="35">
                  <c:v>0.416097725088032</c:v>
                </c:pt>
                <c:pt idx="36">
                  <c:v>0.42303577710505202</c:v>
                </c:pt>
                <c:pt idx="37">
                  <c:v>0.45273989593066599</c:v>
                </c:pt>
                <c:pt idx="38">
                  <c:v>0.50503890201776103</c:v>
                </c:pt>
              </c:numCache>
            </c:numRef>
          </c:val>
          <c:smooth val="0"/>
        </c:ser>
        <c:ser>
          <c:idx val="1"/>
          <c:order val="1"/>
          <c:tx>
            <c:strRef>
              <c:f>Sheet5!$I$2</c:f>
              <c:strCache>
                <c:ptCount val="1"/>
                <c:pt idx="0">
                  <c:v>β</c:v>
                </c:pt>
              </c:strCache>
            </c:strRef>
          </c:tx>
          <c:marker>
            <c:symbol val="none"/>
          </c:marker>
          <c:cat>
            <c:numRef>
              <c:f>Sheet5!$A$3:$A$41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Sheet5!$I$3:$I$41</c:f>
              <c:numCache>
                <c:formatCode>General</c:formatCode>
                <c:ptCount val="39"/>
                <c:pt idx="0">
                  <c:v>0.95969523696118397</c:v>
                </c:pt>
                <c:pt idx="1">
                  <c:v>0.95574842867383103</c:v>
                </c:pt>
                <c:pt idx="2">
                  <c:v>0.95655183352205098</c:v>
                </c:pt>
                <c:pt idx="3">
                  <c:v>0.95149596064036701</c:v>
                </c:pt>
                <c:pt idx="4">
                  <c:v>0.94742269573972604</c:v>
                </c:pt>
                <c:pt idx="5">
                  <c:v>0.93415792341457704</c:v>
                </c:pt>
                <c:pt idx="6">
                  <c:v>0.93348660996344102</c:v>
                </c:pt>
                <c:pt idx="7">
                  <c:v>0.92961134470247897</c:v>
                </c:pt>
                <c:pt idx="8">
                  <c:v>0.90103261278703894</c:v>
                </c:pt>
                <c:pt idx="9">
                  <c:v>0.90488628579626496</c:v>
                </c:pt>
                <c:pt idx="10">
                  <c:v>0.88903457935485997</c:v>
                </c:pt>
                <c:pt idx="11">
                  <c:v>0.84588161475109702</c:v>
                </c:pt>
                <c:pt idx="12">
                  <c:v>0.86826928584574303</c:v>
                </c:pt>
                <c:pt idx="13">
                  <c:v>0.85923331002192904</c:v>
                </c:pt>
                <c:pt idx="14">
                  <c:v>0.83906554870271699</c:v>
                </c:pt>
                <c:pt idx="15">
                  <c:v>0.83474763353393899</c:v>
                </c:pt>
                <c:pt idx="16">
                  <c:v>0.80777873050497795</c:v>
                </c:pt>
                <c:pt idx="17">
                  <c:v>0.81199896187642395</c:v>
                </c:pt>
                <c:pt idx="18">
                  <c:v>0.820867281203285</c:v>
                </c:pt>
                <c:pt idx="19">
                  <c:v>0.76325662237964198</c:v>
                </c:pt>
                <c:pt idx="20">
                  <c:v>0.76486498141439796</c:v>
                </c:pt>
                <c:pt idx="21">
                  <c:v>0.70208645062365704</c:v>
                </c:pt>
                <c:pt idx="22">
                  <c:v>0.75741951440285205</c:v>
                </c:pt>
                <c:pt idx="23">
                  <c:v>0.719854399203948</c:v>
                </c:pt>
                <c:pt idx="24">
                  <c:v>0.678788884449679</c:v>
                </c:pt>
                <c:pt idx="25">
                  <c:v>0.68064491078766698</c:v>
                </c:pt>
                <c:pt idx="26">
                  <c:v>0.68758166531942999</c:v>
                </c:pt>
                <c:pt idx="27">
                  <c:v>0.67893003117516504</c:v>
                </c:pt>
                <c:pt idx="28">
                  <c:v>0.67168877723690201</c:v>
                </c:pt>
                <c:pt idx="29">
                  <c:v>0.60439172232236604</c:v>
                </c:pt>
                <c:pt idx="30">
                  <c:v>0.60137336229795801</c:v>
                </c:pt>
                <c:pt idx="31">
                  <c:v>0.62011307669247895</c:v>
                </c:pt>
                <c:pt idx="32">
                  <c:v>0.58600763520537902</c:v>
                </c:pt>
                <c:pt idx="33">
                  <c:v>0.561942906022733</c:v>
                </c:pt>
                <c:pt idx="34">
                  <c:v>0.48231307789732297</c:v>
                </c:pt>
                <c:pt idx="35">
                  <c:v>0.58396067097906601</c:v>
                </c:pt>
                <c:pt idx="36">
                  <c:v>0.57702192508745698</c:v>
                </c:pt>
                <c:pt idx="37">
                  <c:v>0.54731483555288896</c:v>
                </c:pt>
                <c:pt idx="38">
                  <c:v>0.49501059904214301</c:v>
                </c:pt>
              </c:numCache>
            </c:numRef>
          </c:val>
          <c:smooth val="0"/>
        </c:ser>
        <c:dLbls>
          <c:showLegendKey val="0"/>
          <c:showVal val="0"/>
          <c:showCatName val="0"/>
          <c:showSerName val="0"/>
          <c:showPercent val="0"/>
          <c:showBubbleSize val="0"/>
        </c:dLbls>
        <c:smooth val="0"/>
        <c:axId val="1060936064"/>
        <c:axId val="1060936456"/>
      </c:lineChart>
      <c:catAx>
        <c:axId val="1060936064"/>
        <c:scaling>
          <c:orientation val="minMax"/>
        </c:scaling>
        <c:delete val="0"/>
        <c:axPos val="b"/>
        <c:numFmt formatCode="General" sourceLinked="1"/>
        <c:majorTickMark val="out"/>
        <c:minorTickMark val="none"/>
        <c:tickLblPos val="nextTo"/>
        <c:crossAx val="1060936456"/>
        <c:crosses val="autoZero"/>
        <c:auto val="1"/>
        <c:lblAlgn val="ctr"/>
        <c:lblOffset val="100"/>
        <c:noMultiLvlLbl val="0"/>
      </c:catAx>
      <c:valAx>
        <c:axId val="1060936456"/>
        <c:scaling>
          <c:orientation val="minMax"/>
          <c:max val="1"/>
        </c:scaling>
        <c:delete val="0"/>
        <c:axPos val="l"/>
        <c:majorGridlines/>
        <c:numFmt formatCode="General" sourceLinked="1"/>
        <c:majorTickMark val="out"/>
        <c:minorTickMark val="none"/>
        <c:tickLblPos val="nextTo"/>
        <c:crossAx val="1060936064"/>
        <c:crosses val="autoZero"/>
        <c:crossBetween val="between"/>
        <c:majorUnit val="0.1"/>
      </c:valAx>
    </c:plotArea>
    <c:legend>
      <c:legendPos val="r"/>
      <c:layout>
        <c:manualLayout>
          <c:xMode val="edge"/>
          <c:yMode val="edge"/>
          <c:x val="0.63145822397200357"/>
          <c:y val="0.69406058617672794"/>
          <c:w val="0.23520844269466318"/>
          <c:h val="0.16743438320209975"/>
        </c:manualLayout>
      </c:layout>
      <c:overlay val="0"/>
    </c:legend>
    <c:plotVisOnly val="1"/>
    <c:dispBlanksAs val="gap"/>
    <c:showDLblsOverMax val="0"/>
  </c:chart>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重庆</a:t>
            </a:r>
          </a:p>
        </c:rich>
      </c:tx>
      <c:overlay val="1"/>
    </c:title>
    <c:autoTitleDeleted val="0"/>
    <c:plotArea>
      <c:layout>
        <c:manualLayout>
          <c:layoutTarget val="inner"/>
          <c:xMode val="edge"/>
          <c:yMode val="edge"/>
          <c:x val="7.9002405949256338E-2"/>
          <c:y val="5.1400554097404488E-2"/>
          <c:w val="0.89379702537182837"/>
          <c:h val="0.8326195683872849"/>
        </c:manualLayout>
      </c:layout>
      <c:lineChart>
        <c:grouping val="standard"/>
        <c:varyColors val="0"/>
        <c:ser>
          <c:idx val="0"/>
          <c:order val="0"/>
          <c:tx>
            <c:strRef>
              <c:f>Sheet5!$K$2</c:f>
              <c:strCache>
                <c:ptCount val="1"/>
                <c:pt idx="0">
                  <c:v>α</c:v>
                </c:pt>
              </c:strCache>
            </c:strRef>
          </c:tx>
          <c:marker>
            <c:symbol val="none"/>
          </c:marker>
          <c:cat>
            <c:numRef>
              <c:f>Sheet5!$A$3:$A$41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Sheet5!$K$3:$K$41</c:f>
              <c:numCache>
                <c:formatCode>General</c:formatCode>
                <c:ptCount val="39"/>
                <c:pt idx="0">
                  <c:v>7.7566437124502702E-2</c:v>
                </c:pt>
                <c:pt idx="1">
                  <c:v>7.0745999129212894E-2</c:v>
                </c:pt>
                <c:pt idx="2">
                  <c:v>9.0533003024277497E-2</c:v>
                </c:pt>
                <c:pt idx="3">
                  <c:v>9.6770809713721401E-2</c:v>
                </c:pt>
                <c:pt idx="4">
                  <c:v>0.102487822406323</c:v>
                </c:pt>
                <c:pt idx="5">
                  <c:v>0.139387855858529</c:v>
                </c:pt>
                <c:pt idx="6">
                  <c:v>0.12917252416712</c:v>
                </c:pt>
                <c:pt idx="7">
                  <c:v>0.14666241986320699</c:v>
                </c:pt>
                <c:pt idx="8">
                  <c:v>0.153279657320431</c:v>
                </c:pt>
                <c:pt idx="9">
                  <c:v>0.177963497637635</c:v>
                </c:pt>
                <c:pt idx="10">
                  <c:v>0.18324146028333799</c:v>
                </c:pt>
                <c:pt idx="11">
                  <c:v>0.23742164799417201</c:v>
                </c:pt>
                <c:pt idx="12">
                  <c:v>0.22044507165010799</c:v>
                </c:pt>
                <c:pt idx="13">
                  <c:v>0.26628973932482097</c:v>
                </c:pt>
                <c:pt idx="14">
                  <c:v>0.20685395855367</c:v>
                </c:pt>
                <c:pt idx="15">
                  <c:v>0.29321932507905601</c:v>
                </c:pt>
                <c:pt idx="16">
                  <c:v>0.345195487861783</c:v>
                </c:pt>
                <c:pt idx="17">
                  <c:v>0.27806339153263598</c:v>
                </c:pt>
                <c:pt idx="18">
                  <c:v>0.29025616229722701</c:v>
                </c:pt>
                <c:pt idx="19">
                  <c:v>0.39945127044206802</c:v>
                </c:pt>
                <c:pt idx="20">
                  <c:v>0.331048797983093</c:v>
                </c:pt>
                <c:pt idx="21">
                  <c:v>0.426052430663793</c:v>
                </c:pt>
                <c:pt idx="22">
                  <c:v>0.37628336539785801</c:v>
                </c:pt>
                <c:pt idx="23">
                  <c:v>0.38816465824525997</c:v>
                </c:pt>
                <c:pt idx="24">
                  <c:v>0.435338573201771</c:v>
                </c:pt>
                <c:pt idx="25">
                  <c:v>0.40818484308750902</c:v>
                </c:pt>
                <c:pt idx="26">
                  <c:v>0.39345191090214099</c:v>
                </c:pt>
                <c:pt idx="27">
                  <c:v>0.46548646908968899</c:v>
                </c:pt>
                <c:pt idx="28">
                  <c:v>0.45503649870527302</c:v>
                </c:pt>
                <c:pt idx="29">
                  <c:v>0.50693251350123003</c:v>
                </c:pt>
                <c:pt idx="30">
                  <c:v>0.46722059286467299</c:v>
                </c:pt>
                <c:pt idx="31">
                  <c:v>0.52455418863667902</c:v>
                </c:pt>
                <c:pt idx="32">
                  <c:v>0.51431672713273602</c:v>
                </c:pt>
                <c:pt idx="33">
                  <c:v>0.54682981490529403</c:v>
                </c:pt>
                <c:pt idx="34">
                  <c:v>0.52065508558240803</c:v>
                </c:pt>
                <c:pt idx="35">
                  <c:v>0.59712814498858402</c:v>
                </c:pt>
                <c:pt idx="36">
                  <c:v>0.38462968514815898</c:v>
                </c:pt>
                <c:pt idx="37">
                  <c:v>0.545814298832768</c:v>
                </c:pt>
                <c:pt idx="38">
                  <c:v>0.386883082122288</c:v>
                </c:pt>
              </c:numCache>
            </c:numRef>
          </c:val>
          <c:smooth val="0"/>
        </c:ser>
        <c:ser>
          <c:idx val="1"/>
          <c:order val="1"/>
          <c:tx>
            <c:strRef>
              <c:f>Sheet5!$L$2</c:f>
              <c:strCache>
                <c:ptCount val="1"/>
                <c:pt idx="0">
                  <c:v>β</c:v>
                </c:pt>
              </c:strCache>
            </c:strRef>
          </c:tx>
          <c:marker>
            <c:symbol val="none"/>
          </c:marker>
          <c:cat>
            <c:numRef>
              <c:f>Sheet5!$A$3:$A$41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Sheet5!$L$3:$L$41</c:f>
              <c:numCache>
                <c:formatCode>General</c:formatCode>
                <c:ptCount val="39"/>
                <c:pt idx="0">
                  <c:v>0.92252581545704304</c:v>
                </c:pt>
                <c:pt idx="1">
                  <c:v>0.929346935564344</c:v>
                </c:pt>
                <c:pt idx="2">
                  <c:v>0.90955795277100004</c:v>
                </c:pt>
                <c:pt idx="3">
                  <c:v>0.90331952223850198</c:v>
                </c:pt>
                <c:pt idx="4">
                  <c:v>0.89760193778745601</c:v>
                </c:pt>
                <c:pt idx="5">
                  <c:v>0.86069821396286805</c:v>
                </c:pt>
                <c:pt idx="6">
                  <c:v>0.87091456728960903</c:v>
                </c:pt>
                <c:pt idx="7">
                  <c:v>0.85342292242903595</c:v>
                </c:pt>
                <c:pt idx="8">
                  <c:v>0.846805023181887</c:v>
                </c:pt>
                <c:pt idx="9">
                  <c:v>0.82211871423378902</c:v>
                </c:pt>
                <c:pt idx="10">
                  <c:v>0.81684022373903598</c:v>
                </c:pt>
                <c:pt idx="11">
                  <c:v>0.76265461746757501</c:v>
                </c:pt>
                <c:pt idx="12">
                  <c:v>0.77963289163905602</c:v>
                </c:pt>
                <c:pt idx="13">
                  <c:v>0.73378363903908295</c:v>
                </c:pt>
                <c:pt idx="14">
                  <c:v>0.79322536398272803</c:v>
                </c:pt>
                <c:pt idx="15">
                  <c:v>0.70685136005695004</c:v>
                </c:pt>
                <c:pt idx="16">
                  <c:v>0.65486999913813104</c:v>
                </c:pt>
                <c:pt idx="17">
                  <c:v>0.72200880934829903</c:v>
                </c:pt>
                <c:pt idx="18">
                  <c:v>0.70981481918469203</c:v>
                </c:pt>
                <c:pt idx="19">
                  <c:v>0.60060879043697601</c:v>
                </c:pt>
                <c:pt idx="20">
                  <c:v>0.66901810382728999</c:v>
                </c:pt>
                <c:pt idx="21">
                  <c:v>0.57400496983319105</c:v>
                </c:pt>
                <c:pt idx="22">
                  <c:v>0.62377901250339296</c:v>
                </c:pt>
                <c:pt idx="23">
                  <c:v>0.61189653140788103</c:v>
                </c:pt>
                <c:pt idx="24">
                  <c:v>0.56471789858808796</c:v>
                </c:pt>
                <c:pt idx="25">
                  <c:v>0.59187434434692598</c:v>
                </c:pt>
                <c:pt idx="26">
                  <c:v>0.60660874997285597</c:v>
                </c:pt>
                <c:pt idx="27">
                  <c:v>0.53456698760907195</c:v>
                </c:pt>
                <c:pt idx="28">
                  <c:v>0.54501800309503701</c:v>
                </c:pt>
                <c:pt idx="29">
                  <c:v>0.493116798178588</c:v>
                </c:pt>
                <c:pt idx="30">
                  <c:v>0.53283269040436798</c:v>
                </c:pt>
                <c:pt idx="31">
                  <c:v>0.47549336069939102</c:v>
                </c:pt>
                <c:pt idx="32">
                  <c:v>0.48573184605186998</c:v>
                </c:pt>
                <c:pt idx="33">
                  <c:v>0.45321550664537003</c:v>
                </c:pt>
                <c:pt idx="34">
                  <c:v>0.47939285370296197</c:v>
                </c:pt>
                <c:pt idx="35">
                  <c:v>0.40291214622603899</c:v>
                </c:pt>
                <c:pt idx="36">
                  <c:v>0.615431858037645</c:v>
                </c:pt>
                <c:pt idx="37">
                  <c:v>0.45423112427966</c:v>
                </c:pt>
                <c:pt idx="38">
                  <c:v>0.61317823570128205</c:v>
                </c:pt>
              </c:numCache>
            </c:numRef>
          </c:val>
          <c:smooth val="0"/>
        </c:ser>
        <c:dLbls>
          <c:showLegendKey val="0"/>
          <c:showVal val="0"/>
          <c:showCatName val="0"/>
          <c:showSerName val="0"/>
          <c:showPercent val="0"/>
          <c:showBubbleSize val="0"/>
        </c:dLbls>
        <c:smooth val="0"/>
        <c:axId val="1060937240"/>
        <c:axId val="1060937632"/>
      </c:lineChart>
      <c:catAx>
        <c:axId val="1060937240"/>
        <c:scaling>
          <c:orientation val="minMax"/>
        </c:scaling>
        <c:delete val="0"/>
        <c:axPos val="b"/>
        <c:numFmt formatCode="General" sourceLinked="1"/>
        <c:majorTickMark val="out"/>
        <c:minorTickMark val="none"/>
        <c:tickLblPos val="nextTo"/>
        <c:crossAx val="1060937632"/>
        <c:crosses val="autoZero"/>
        <c:auto val="1"/>
        <c:lblAlgn val="ctr"/>
        <c:lblOffset val="100"/>
        <c:noMultiLvlLbl val="0"/>
      </c:catAx>
      <c:valAx>
        <c:axId val="1060937632"/>
        <c:scaling>
          <c:orientation val="minMax"/>
          <c:max val="1"/>
        </c:scaling>
        <c:delete val="0"/>
        <c:axPos val="l"/>
        <c:majorGridlines/>
        <c:numFmt formatCode="General" sourceLinked="1"/>
        <c:majorTickMark val="out"/>
        <c:minorTickMark val="none"/>
        <c:tickLblPos val="nextTo"/>
        <c:crossAx val="1060937240"/>
        <c:crosses val="autoZero"/>
        <c:crossBetween val="between"/>
        <c:majorUnit val="0.1"/>
      </c:valAx>
    </c:plotArea>
    <c:legend>
      <c:legendPos val="r"/>
      <c:layout>
        <c:manualLayout>
          <c:xMode val="edge"/>
          <c:yMode val="edge"/>
          <c:x val="0.63145822397200357"/>
          <c:y val="0.69406058617672794"/>
          <c:w val="0.23520844269466318"/>
          <c:h val="0.16743438320209975"/>
        </c:manualLayout>
      </c:layout>
      <c:overlay val="0"/>
    </c:legend>
    <c:plotVisOnly val="1"/>
    <c:dispBlanksAs val="gap"/>
    <c:showDLblsOverMax val="0"/>
  </c:chart>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安徽</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'Sheet2 (2)'!$B$2:$B$3</c:f>
              <c:strCache>
                <c:ptCount val="1"/>
                <c:pt idx="0">
                  <c:v>男 α</c:v>
                </c:pt>
              </c:strCache>
            </c:strRef>
          </c:tx>
          <c:marker>
            <c:symbol val="none"/>
          </c:marker>
          <c:cat>
            <c:numRef>
              <c:f>'Sheet2 (2)'!$A$4:$A$42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(2)'!$B$4:$B$42</c:f>
              <c:numCache>
                <c:formatCode>General</c:formatCode>
                <c:ptCount val="39"/>
                <c:pt idx="0">
                  <c:v>6.4966771548450999E-2</c:v>
                </c:pt>
                <c:pt idx="1">
                  <c:v>6.7143951375414401E-2</c:v>
                </c:pt>
                <c:pt idx="2">
                  <c:v>7.2639062011251296E-2</c:v>
                </c:pt>
                <c:pt idx="3">
                  <c:v>8.5176592894931E-2</c:v>
                </c:pt>
                <c:pt idx="4">
                  <c:v>0.10056977876852</c:v>
                </c:pt>
                <c:pt idx="5">
                  <c:v>0.11569887044909399</c:v>
                </c:pt>
                <c:pt idx="6">
                  <c:v>0.11821648414910201</c:v>
                </c:pt>
                <c:pt idx="7">
                  <c:v>0.13913803835876501</c:v>
                </c:pt>
                <c:pt idx="8">
                  <c:v>0.16257397456327999</c:v>
                </c:pt>
                <c:pt idx="9">
                  <c:v>0.17602580178240401</c:v>
                </c:pt>
                <c:pt idx="10">
                  <c:v>0.146850799384599</c:v>
                </c:pt>
                <c:pt idx="11">
                  <c:v>0.27111271889741101</c:v>
                </c:pt>
                <c:pt idx="12">
                  <c:v>0.22425558657524999</c:v>
                </c:pt>
                <c:pt idx="13">
                  <c:v>0.23876102278560499</c:v>
                </c:pt>
                <c:pt idx="14">
                  <c:v>0.274159764302499</c:v>
                </c:pt>
                <c:pt idx="15">
                  <c:v>0.30118567322629197</c:v>
                </c:pt>
                <c:pt idx="16">
                  <c:v>0.29693682668454302</c:v>
                </c:pt>
                <c:pt idx="17">
                  <c:v>0.26429456312272098</c:v>
                </c:pt>
                <c:pt idx="18">
                  <c:v>0.29911221495531098</c:v>
                </c:pt>
                <c:pt idx="19">
                  <c:v>0.43740722632856699</c:v>
                </c:pt>
                <c:pt idx="20">
                  <c:v>0.33200124139905302</c:v>
                </c:pt>
                <c:pt idx="21">
                  <c:v>0.468495759107042</c:v>
                </c:pt>
                <c:pt idx="22">
                  <c:v>0.37953567029273999</c:v>
                </c:pt>
                <c:pt idx="23">
                  <c:v>0.42024392504908298</c:v>
                </c:pt>
                <c:pt idx="24">
                  <c:v>0.488069013529083</c:v>
                </c:pt>
                <c:pt idx="25">
                  <c:v>0.42366161972039101</c:v>
                </c:pt>
                <c:pt idx="26">
                  <c:v>0.45109930399818099</c:v>
                </c:pt>
                <c:pt idx="27">
                  <c:v>0.4199320684492</c:v>
                </c:pt>
                <c:pt idx="28">
                  <c:v>0.52365894244217703</c:v>
                </c:pt>
                <c:pt idx="29">
                  <c:v>0.49141698036592601</c:v>
                </c:pt>
                <c:pt idx="30">
                  <c:v>0.382351803845494</c:v>
                </c:pt>
                <c:pt idx="31">
                  <c:v>0.533572854643795</c:v>
                </c:pt>
                <c:pt idx="32">
                  <c:v>0.379177842555254</c:v>
                </c:pt>
                <c:pt idx="33">
                  <c:v>0.51696398933227905</c:v>
                </c:pt>
                <c:pt idx="34">
                  <c:v>0.43637425153961201</c:v>
                </c:pt>
                <c:pt idx="35">
                  <c:v>0.700822285718258</c:v>
                </c:pt>
                <c:pt idx="36">
                  <c:v>0.49492625007492502</c:v>
                </c:pt>
                <c:pt idx="37">
                  <c:v>0.54701141027267497</c:v>
                </c:pt>
                <c:pt idx="38">
                  <c:v>0.46102455562128702</c:v>
                </c:pt>
              </c:numCache>
            </c:numRef>
          </c:val>
          <c:smooth val="0"/>
        </c:ser>
        <c:ser>
          <c:idx val="1"/>
          <c:order val="1"/>
          <c:tx>
            <c:strRef>
              <c:f>'Sheet2 (2)'!$C$2:$C$3</c:f>
              <c:strCache>
                <c:ptCount val="1"/>
                <c:pt idx="0">
                  <c:v>男 β</c:v>
                </c:pt>
              </c:strCache>
            </c:strRef>
          </c:tx>
          <c:marker>
            <c:symbol val="none"/>
          </c:marker>
          <c:cat>
            <c:numRef>
              <c:f>'Sheet2 (2)'!$A$4:$A$42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(2)'!$C$4:$C$42</c:f>
              <c:numCache>
                <c:formatCode>General</c:formatCode>
                <c:ptCount val="39"/>
                <c:pt idx="0">
                  <c:v>0.93512674112566196</c:v>
                </c:pt>
                <c:pt idx="1">
                  <c:v>0.93294934355894099</c:v>
                </c:pt>
                <c:pt idx="2">
                  <c:v>0.927453683357084</c:v>
                </c:pt>
                <c:pt idx="3">
                  <c:v>0.91491489859492903</c:v>
                </c:pt>
                <c:pt idx="4">
                  <c:v>0.89952017324880496</c:v>
                </c:pt>
                <c:pt idx="5">
                  <c:v>0.88438956850775596</c:v>
                </c:pt>
                <c:pt idx="6">
                  <c:v>0.88187170302119999</c:v>
                </c:pt>
                <c:pt idx="7">
                  <c:v>0.86094805644687999</c:v>
                </c:pt>
                <c:pt idx="8">
                  <c:v>0.83750977641436097</c:v>
                </c:pt>
                <c:pt idx="9">
                  <c:v>0.82405660387798396</c:v>
                </c:pt>
                <c:pt idx="10">
                  <c:v>0.85323452406780698</c:v>
                </c:pt>
                <c:pt idx="11">
                  <c:v>0.72896017712030103</c:v>
                </c:pt>
                <c:pt idx="12">
                  <c:v>0.77582199562431298</c:v>
                </c:pt>
                <c:pt idx="13">
                  <c:v>0.76131510872526698</c:v>
                </c:pt>
                <c:pt idx="14">
                  <c:v>0.72591282698019899</c:v>
                </c:pt>
                <c:pt idx="15">
                  <c:v>0.69888421519522803</c:v>
                </c:pt>
                <c:pt idx="16">
                  <c:v>0.70313348666412401</c:v>
                </c:pt>
                <c:pt idx="17">
                  <c:v>0.73577901477875696</c:v>
                </c:pt>
                <c:pt idx="18">
                  <c:v>0.70095788083277299</c:v>
                </c:pt>
                <c:pt idx="19">
                  <c:v>0.56264903857529103</c:v>
                </c:pt>
                <c:pt idx="20">
                  <c:v>0.66806556515746296</c:v>
                </c:pt>
                <c:pt idx="21">
                  <c:v>0.53155739663262103</c:v>
                </c:pt>
                <c:pt idx="22">
                  <c:v>0.62052638234549495</c:v>
                </c:pt>
                <c:pt idx="23">
                  <c:v>0.57981405635655303</c:v>
                </c:pt>
                <c:pt idx="24">
                  <c:v>0.51198218468938606</c:v>
                </c:pt>
                <c:pt idx="25">
                  <c:v>0.57639601988159805</c:v>
                </c:pt>
                <c:pt idx="26">
                  <c:v>0.54895559156097495</c:v>
                </c:pt>
                <c:pt idx="27">
                  <c:v>0.58012594414521401</c:v>
                </c:pt>
                <c:pt idx="28">
                  <c:v>0.47638869642746601</c:v>
                </c:pt>
                <c:pt idx="29">
                  <c:v>0.508633883022376</c:v>
                </c:pt>
                <c:pt idx="30">
                  <c:v>0.61770996715122095</c:v>
                </c:pt>
                <c:pt idx="31">
                  <c:v>0.46647379273547801</c:v>
                </c:pt>
                <c:pt idx="32">
                  <c:v>0.620884245869333</c:v>
                </c:pt>
                <c:pt idx="33">
                  <c:v>0.48308431909963101</c:v>
                </c:pt>
                <c:pt idx="34">
                  <c:v>0.56368211667205503</c:v>
                </c:pt>
                <c:pt idx="35">
                  <c:v>0.299207635045247</c:v>
                </c:pt>
                <c:pt idx="36">
                  <c:v>0.50512426235131003</c:v>
                </c:pt>
                <c:pt idx="37">
                  <c:v>0.453033893116637</c:v>
                </c:pt>
                <c:pt idx="38">
                  <c:v>0.53902934731344498</c:v>
                </c:pt>
              </c:numCache>
            </c:numRef>
          </c:val>
          <c:smooth val="0"/>
        </c:ser>
        <c:dLbls>
          <c:showLegendKey val="0"/>
          <c:showVal val="0"/>
          <c:showCatName val="0"/>
          <c:showSerName val="0"/>
          <c:showPercent val="0"/>
          <c:showBubbleSize val="0"/>
        </c:dLbls>
        <c:smooth val="0"/>
        <c:axId val="1060938416"/>
        <c:axId val="1060938808"/>
      </c:lineChart>
      <c:catAx>
        <c:axId val="1060938416"/>
        <c:scaling>
          <c:orientation val="minMax"/>
        </c:scaling>
        <c:delete val="0"/>
        <c:axPos val="b"/>
        <c:numFmt formatCode="General" sourceLinked="1"/>
        <c:majorTickMark val="out"/>
        <c:minorTickMark val="none"/>
        <c:tickLblPos val="nextTo"/>
        <c:crossAx val="1060938808"/>
        <c:crosses val="autoZero"/>
        <c:auto val="1"/>
        <c:lblAlgn val="ctr"/>
        <c:lblOffset val="100"/>
        <c:noMultiLvlLbl val="0"/>
      </c:catAx>
      <c:valAx>
        <c:axId val="1060938808"/>
        <c:scaling>
          <c:orientation val="minMax"/>
          <c:max val="1"/>
        </c:scaling>
        <c:delete val="0"/>
        <c:axPos val="l"/>
        <c:majorGridlines/>
        <c:numFmt formatCode="General" sourceLinked="1"/>
        <c:majorTickMark val="out"/>
        <c:minorTickMark val="none"/>
        <c:tickLblPos val="nextTo"/>
        <c:crossAx val="1060938416"/>
        <c:crosses val="autoZero"/>
        <c:crossBetween val="between"/>
        <c:majorUnit val="0.1"/>
      </c:valAx>
    </c:plotArea>
    <c:legend>
      <c:legendPos val="r"/>
      <c:layout>
        <c:manualLayout>
          <c:xMode val="edge"/>
          <c:yMode val="edge"/>
          <c:x val="0.64184711286089302"/>
          <c:y val="0.72183836395450596"/>
          <c:w val="0.322041776027997"/>
          <c:h val="0.1674343832021"/>
        </c:manualLayout>
      </c:layout>
      <c:overlay val="0"/>
    </c:legend>
    <c:plotVisOnly val="1"/>
    <c:dispBlanksAs val="gap"/>
    <c:showDLblsOverMax val="0"/>
  </c:chart>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安徽</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'Sheet2 (2)'!$D$2:$D$3</c:f>
              <c:strCache>
                <c:ptCount val="1"/>
                <c:pt idx="0">
                  <c:v>女 α</c:v>
                </c:pt>
              </c:strCache>
            </c:strRef>
          </c:tx>
          <c:marker>
            <c:symbol val="none"/>
          </c:marker>
          <c:cat>
            <c:numRef>
              <c:f>'Sheet2 (2)'!$A$4:$A$42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(2)'!$D$4:$D$42</c:f>
              <c:numCache>
                <c:formatCode>General</c:formatCode>
                <c:ptCount val="39"/>
                <c:pt idx="0">
                  <c:v>7.8135238972401502E-2</c:v>
                </c:pt>
                <c:pt idx="1">
                  <c:v>9.2208692622920099E-2</c:v>
                </c:pt>
                <c:pt idx="2">
                  <c:v>9.0682388820790494E-2</c:v>
                </c:pt>
                <c:pt idx="3">
                  <c:v>0.108985578096779</c:v>
                </c:pt>
                <c:pt idx="4">
                  <c:v>0.12430500788924299</c:v>
                </c:pt>
                <c:pt idx="5">
                  <c:v>0.142043501835977</c:v>
                </c:pt>
                <c:pt idx="6">
                  <c:v>0.15676528396811401</c:v>
                </c:pt>
                <c:pt idx="7">
                  <c:v>0.175494180588812</c:v>
                </c:pt>
                <c:pt idx="8">
                  <c:v>0.20231737933803801</c:v>
                </c:pt>
                <c:pt idx="9">
                  <c:v>0.215163785648675</c:v>
                </c:pt>
                <c:pt idx="10">
                  <c:v>0.18319065615802399</c:v>
                </c:pt>
                <c:pt idx="11">
                  <c:v>0.31157514180794899</c:v>
                </c:pt>
                <c:pt idx="12">
                  <c:v>0.26909754449172202</c:v>
                </c:pt>
                <c:pt idx="13">
                  <c:v>0.29008472672008001</c:v>
                </c:pt>
                <c:pt idx="14">
                  <c:v>0.31081399320214098</c:v>
                </c:pt>
                <c:pt idx="15">
                  <c:v>0.36792383405432</c:v>
                </c:pt>
                <c:pt idx="16">
                  <c:v>0.34248174540492698</c:v>
                </c:pt>
                <c:pt idx="17">
                  <c:v>0.31624156917319701</c:v>
                </c:pt>
                <c:pt idx="18">
                  <c:v>0.35083971388165103</c:v>
                </c:pt>
                <c:pt idx="19">
                  <c:v>0.51127608813479597</c:v>
                </c:pt>
                <c:pt idx="20">
                  <c:v>0.423028619311902</c:v>
                </c:pt>
                <c:pt idx="21">
                  <c:v>0.53200246831099995</c:v>
                </c:pt>
                <c:pt idx="22">
                  <c:v>0.43127155353553298</c:v>
                </c:pt>
                <c:pt idx="23">
                  <c:v>0.51060437017776295</c:v>
                </c:pt>
                <c:pt idx="24">
                  <c:v>0.55959636091556797</c:v>
                </c:pt>
                <c:pt idx="25">
                  <c:v>0.50165413746716303</c:v>
                </c:pt>
                <c:pt idx="26">
                  <c:v>0.51659616807149999</c:v>
                </c:pt>
                <c:pt idx="27">
                  <c:v>0.47622045787747302</c:v>
                </c:pt>
                <c:pt idx="28">
                  <c:v>0.59764021570697701</c:v>
                </c:pt>
                <c:pt idx="29">
                  <c:v>0.58297809036558501</c:v>
                </c:pt>
                <c:pt idx="30">
                  <c:v>0.47543709752842001</c:v>
                </c:pt>
                <c:pt idx="31">
                  <c:v>0.64690296854185403</c:v>
                </c:pt>
                <c:pt idx="32">
                  <c:v>0.52135367937462895</c:v>
                </c:pt>
                <c:pt idx="33">
                  <c:v>0.52969742523921604</c:v>
                </c:pt>
                <c:pt idx="34">
                  <c:v>0.63652392127068602</c:v>
                </c:pt>
                <c:pt idx="35">
                  <c:v>0.67022456045631196</c:v>
                </c:pt>
                <c:pt idx="36">
                  <c:v>0.60499881460844396</c:v>
                </c:pt>
                <c:pt idx="37">
                  <c:v>0.56358263803965702</c:v>
                </c:pt>
                <c:pt idx="38">
                  <c:v>0.40114857275301702</c:v>
                </c:pt>
              </c:numCache>
            </c:numRef>
          </c:val>
          <c:smooth val="0"/>
        </c:ser>
        <c:ser>
          <c:idx val="1"/>
          <c:order val="1"/>
          <c:tx>
            <c:strRef>
              <c:f>'Sheet2 (2)'!$E$2:$E$3</c:f>
              <c:strCache>
                <c:ptCount val="1"/>
                <c:pt idx="0">
                  <c:v>女 β</c:v>
                </c:pt>
              </c:strCache>
            </c:strRef>
          </c:tx>
          <c:marker>
            <c:symbol val="none"/>
          </c:marker>
          <c:cat>
            <c:numRef>
              <c:f>'Sheet2 (2)'!$A$4:$A$42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(2)'!$E$4:$E$42</c:f>
              <c:numCache>
                <c:formatCode>General</c:formatCode>
                <c:ptCount val="39"/>
                <c:pt idx="0">
                  <c:v>0.92195695672327105</c:v>
                </c:pt>
                <c:pt idx="1">
                  <c:v>0.90788209558663902</c:v>
                </c:pt>
                <c:pt idx="2">
                  <c:v>0.90940855203441295</c:v>
                </c:pt>
                <c:pt idx="3">
                  <c:v>0.89110353225644701</c:v>
                </c:pt>
                <c:pt idx="4">
                  <c:v>0.87578257036779406</c:v>
                </c:pt>
                <c:pt idx="5">
                  <c:v>0.85804230239426205</c:v>
                </c:pt>
                <c:pt idx="6">
                  <c:v>0.84331904793668</c:v>
                </c:pt>
                <c:pt idx="7">
                  <c:v>0.82458827823901204</c:v>
                </c:pt>
                <c:pt idx="8">
                  <c:v>0.79776239690165196</c:v>
                </c:pt>
                <c:pt idx="9">
                  <c:v>0.78491470582190803</c:v>
                </c:pt>
                <c:pt idx="10">
                  <c:v>0.81689103294527099</c:v>
                </c:pt>
                <c:pt idx="11">
                  <c:v>0.68849370756280703</c:v>
                </c:pt>
                <c:pt idx="12">
                  <c:v>0.73097555306358497</c:v>
                </c:pt>
                <c:pt idx="13">
                  <c:v>0.70998627190710994</c:v>
                </c:pt>
                <c:pt idx="14">
                  <c:v>0.68925493229108903</c:v>
                </c:pt>
                <c:pt idx="15">
                  <c:v>0.63213937988366797</c:v>
                </c:pt>
                <c:pt idx="16">
                  <c:v>0.65758401299637304</c:v>
                </c:pt>
                <c:pt idx="17">
                  <c:v>0.683826813508153</c:v>
                </c:pt>
                <c:pt idx="18">
                  <c:v>0.64922520863921296</c:v>
                </c:pt>
                <c:pt idx="19">
                  <c:v>0.48877278914411798</c:v>
                </c:pt>
                <c:pt idx="20">
                  <c:v>0.57702908359645799</c:v>
                </c:pt>
                <c:pt idx="21">
                  <c:v>0.46804433612261298</c:v>
                </c:pt>
                <c:pt idx="22">
                  <c:v>0.56878532499696599</c:v>
                </c:pt>
                <c:pt idx="23">
                  <c:v>0.48944457427966498</c:v>
                </c:pt>
                <c:pt idx="24">
                  <c:v>0.44044768385281702</c:v>
                </c:pt>
                <c:pt idx="25">
                  <c:v>0.49839570210304701</c:v>
                </c:pt>
                <c:pt idx="26">
                  <c:v>0.48345217714621502</c:v>
                </c:pt>
                <c:pt idx="27">
                  <c:v>0.52383192531505796</c:v>
                </c:pt>
                <c:pt idx="28">
                  <c:v>0.40240002429545302</c:v>
                </c:pt>
                <c:pt idx="29">
                  <c:v>0.41706361599601499</c:v>
                </c:pt>
                <c:pt idx="30">
                  <c:v>0.52461536400798103</c:v>
                </c:pt>
                <c:pt idx="31">
                  <c:v>0.35313234469261601</c:v>
                </c:pt>
                <c:pt idx="32">
                  <c:v>0.47869419004437502</c:v>
                </c:pt>
                <c:pt idx="33">
                  <c:v>0.47034960972175599</c:v>
                </c:pt>
                <c:pt idx="34">
                  <c:v>0.36351242997231198</c:v>
                </c:pt>
                <c:pt idx="35">
                  <c:v>0.329808420385727</c:v>
                </c:pt>
                <c:pt idx="36">
                  <c:v>0.39504068946050203</c:v>
                </c:pt>
                <c:pt idx="37">
                  <c:v>0.43646100806114901</c:v>
                </c:pt>
                <c:pt idx="38">
                  <c:v>0.59891131837882094</c:v>
                </c:pt>
              </c:numCache>
            </c:numRef>
          </c:val>
          <c:smooth val="0"/>
        </c:ser>
        <c:dLbls>
          <c:showLegendKey val="0"/>
          <c:showVal val="0"/>
          <c:showCatName val="0"/>
          <c:showSerName val="0"/>
          <c:showPercent val="0"/>
          <c:showBubbleSize val="0"/>
        </c:dLbls>
        <c:smooth val="0"/>
        <c:axId val="1060917232"/>
        <c:axId val="1060917624"/>
      </c:lineChart>
      <c:catAx>
        <c:axId val="1060917232"/>
        <c:scaling>
          <c:orientation val="minMax"/>
        </c:scaling>
        <c:delete val="0"/>
        <c:axPos val="b"/>
        <c:numFmt formatCode="General" sourceLinked="1"/>
        <c:majorTickMark val="out"/>
        <c:minorTickMark val="none"/>
        <c:tickLblPos val="nextTo"/>
        <c:crossAx val="1060917624"/>
        <c:crosses val="autoZero"/>
        <c:auto val="1"/>
        <c:lblAlgn val="ctr"/>
        <c:lblOffset val="100"/>
        <c:noMultiLvlLbl val="0"/>
      </c:catAx>
      <c:valAx>
        <c:axId val="1060917624"/>
        <c:scaling>
          <c:orientation val="minMax"/>
          <c:max val="1"/>
        </c:scaling>
        <c:delete val="0"/>
        <c:axPos val="l"/>
        <c:majorGridlines/>
        <c:numFmt formatCode="General" sourceLinked="1"/>
        <c:majorTickMark val="out"/>
        <c:minorTickMark val="none"/>
        <c:tickLblPos val="nextTo"/>
        <c:crossAx val="1060917232"/>
        <c:crosses val="autoZero"/>
        <c:crossBetween val="between"/>
        <c:majorUnit val="0.1"/>
      </c:valAx>
    </c:plotArea>
    <c:legend>
      <c:legendPos val="r"/>
      <c:layout>
        <c:manualLayout>
          <c:xMode val="edge"/>
          <c:yMode val="edge"/>
          <c:x val="0.64184711286089302"/>
          <c:y val="0.72183836395450596"/>
          <c:w val="0.322041776027997"/>
          <c:h val="0.1674343832021"/>
        </c:manualLayout>
      </c:layout>
      <c:overlay val="0"/>
    </c:legend>
    <c:plotVisOnly val="1"/>
    <c:dispBlanksAs val="gap"/>
    <c:showDLblsOverMax val="0"/>
  </c:chart>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北京</a:t>
            </a:r>
          </a:p>
        </c:rich>
      </c:tx>
      <c:overlay val="1"/>
    </c:title>
    <c:autoTitleDeleted val="0"/>
    <c:plotArea>
      <c:layout>
        <c:manualLayout>
          <c:layoutTarget val="inner"/>
          <c:xMode val="edge"/>
          <c:yMode val="edge"/>
          <c:x val="7.9002405949256393E-2"/>
          <c:y val="5.1400554097404502E-2"/>
          <c:w val="0.89541601049868802"/>
          <c:h val="0.83261956838728501"/>
        </c:manualLayout>
      </c:layout>
      <c:lineChart>
        <c:grouping val="standard"/>
        <c:varyColors val="0"/>
        <c:ser>
          <c:idx val="0"/>
          <c:order val="0"/>
          <c:tx>
            <c:strRef>
              <c:f>'Sheet2 (2)'!$H$2:$H$3</c:f>
              <c:strCache>
                <c:ptCount val="1"/>
                <c:pt idx="0">
                  <c:v>男 α</c:v>
                </c:pt>
              </c:strCache>
            </c:strRef>
          </c:tx>
          <c:marker>
            <c:symbol val="none"/>
          </c:marker>
          <c:cat>
            <c:numRef>
              <c:f>'Sheet2 (2)'!$G$4:$G$42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(2)'!$H$4:$H$42</c:f>
              <c:numCache>
                <c:formatCode>General</c:formatCode>
                <c:ptCount val="39"/>
                <c:pt idx="0">
                  <c:v>5.3618700500305302E-2</c:v>
                </c:pt>
                <c:pt idx="1">
                  <c:v>5.8691913676241797E-2</c:v>
                </c:pt>
                <c:pt idx="2">
                  <c:v>7.0668286364818506E-2</c:v>
                </c:pt>
                <c:pt idx="3">
                  <c:v>7.6971686270078707E-2</c:v>
                </c:pt>
                <c:pt idx="4">
                  <c:v>8.3122666848987198E-2</c:v>
                </c:pt>
                <c:pt idx="5">
                  <c:v>8.1841461659921205E-2</c:v>
                </c:pt>
                <c:pt idx="6">
                  <c:v>0.10435373612804399</c:v>
                </c:pt>
                <c:pt idx="7">
                  <c:v>0.12041351011120199</c:v>
                </c:pt>
                <c:pt idx="8">
                  <c:v>0.13266485926760599</c:v>
                </c:pt>
                <c:pt idx="9">
                  <c:v>0.12452752331292501</c:v>
                </c:pt>
                <c:pt idx="10">
                  <c:v>0.14020514686830299</c:v>
                </c:pt>
                <c:pt idx="11">
                  <c:v>0.16993644631510399</c:v>
                </c:pt>
                <c:pt idx="12">
                  <c:v>0.17777415552685999</c:v>
                </c:pt>
                <c:pt idx="13">
                  <c:v>0.17726836387497899</c:v>
                </c:pt>
                <c:pt idx="14">
                  <c:v>0.212213840382205</c:v>
                </c:pt>
                <c:pt idx="15">
                  <c:v>0.217857010741629</c:v>
                </c:pt>
                <c:pt idx="16">
                  <c:v>0.25621482882956997</c:v>
                </c:pt>
                <c:pt idx="17">
                  <c:v>0.22726406879802599</c:v>
                </c:pt>
                <c:pt idx="18">
                  <c:v>0.25112618773075002</c:v>
                </c:pt>
                <c:pt idx="19">
                  <c:v>0.30283260237793602</c:v>
                </c:pt>
                <c:pt idx="20">
                  <c:v>0.24539545534645699</c:v>
                </c:pt>
                <c:pt idx="21">
                  <c:v>0.31897095515305202</c:v>
                </c:pt>
                <c:pt idx="22">
                  <c:v>0.28542779741734298</c:v>
                </c:pt>
                <c:pt idx="23">
                  <c:v>0.28702470992279699</c:v>
                </c:pt>
                <c:pt idx="24">
                  <c:v>0.40978633701540002</c:v>
                </c:pt>
                <c:pt idx="25">
                  <c:v>0.38484969253367302</c:v>
                </c:pt>
                <c:pt idx="26">
                  <c:v>0.33892085490128399</c:v>
                </c:pt>
                <c:pt idx="27">
                  <c:v>0.429405554072673</c:v>
                </c:pt>
                <c:pt idx="28">
                  <c:v>0.38591089909180998</c:v>
                </c:pt>
                <c:pt idx="29">
                  <c:v>0.36591901397982501</c:v>
                </c:pt>
                <c:pt idx="30">
                  <c:v>0.46767386095765101</c:v>
                </c:pt>
                <c:pt idx="31">
                  <c:v>0.42237945097340202</c:v>
                </c:pt>
                <c:pt idx="32">
                  <c:v>0.50135001382496402</c:v>
                </c:pt>
                <c:pt idx="33">
                  <c:v>0.47745324297321301</c:v>
                </c:pt>
                <c:pt idx="34">
                  <c:v>0.56062450772119199</c:v>
                </c:pt>
                <c:pt idx="35">
                  <c:v>0.62868708428368703</c:v>
                </c:pt>
                <c:pt idx="36">
                  <c:v>0.505853806519587</c:v>
                </c:pt>
                <c:pt idx="37">
                  <c:v>0.33791931448351997</c:v>
                </c:pt>
                <c:pt idx="38">
                  <c:v>0.37639213993266402</c:v>
                </c:pt>
              </c:numCache>
            </c:numRef>
          </c:val>
          <c:smooth val="0"/>
        </c:ser>
        <c:ser>
          <c:idx val="1"/>
          <c:order val="1"/>
          <c:tx>
            <c:strRef>
              <c:f>'Sheet2 (2)'!$I$2:$I$3</c:f>
              <c:strCache>
                <c:ptCount val="1"/>
                <c:pt idx="0">
                  <c:v>男 β</c:v>
                </c:pt>
              </c:strCache>
            </c:strRef>
          </c:tx>
          <c:marker>
            <c:symbol val="none"/>
          </c:marker>
          <c:cat>
            <c:numRef>
              <c:f>'Sheet2 (2)'!$G$4:$G$42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(2)'!$I$4:$I$42</c:f>
              <c:numCache>
                <c:formatCode>General</c:formatCode>
                <c:ptCount val="39"/>
                <c:pt idx="0">
                  <c:v>0.94647594709440397</c:v>
                </c:pt>
                <c:pt idx="1">
                  <c:v>0.94140222654641303</c:v>
                </c:pt>
                <c:pt idx="2">
                  <c:v>0.92942465610079195</c:v>
                </c:pt>
                <c:pt idx="3">
                  <c:v>0.92312062579250098</c:v>
                </c:pt>
                <c:pt idx="4">
                  <c:v>0.91696903005401798</c:v>
                </c:pt>
                <c:pt idx="5">
                  <c:v>0.91825036337641597</c:v>
                </c:pt>
                <c:pt idx="6">
                  <c:v>0.89573583745570196</c:v>
                </c:pt>
                <c:pt idx="7">
                  <c:v>0.87967445733453198</c:v>
                </c:pt>
                <c:pt idx="8">
                  <c:v>0.867421882920686</c:v>
                </c:pt>
                <c:pt idx="9">
                  <c:v>0.87556003269034399</c:v>
                </c:pt>
                <c:pt idx="10">
                  <c:v>0.85988084121581898</c:v>
                </c:pt>
                <c:pt idx="11">
                  <c:v>0.83014656834172995</c:v>
                </c:pt>
                <c:pt idx="12">
                  <c:v>0.82230807528066796</c:v>
                </c:pt>
                <c:pt idx="13">
                  <c:v>0.82281391751677302</c:v>
                </c:pt>
                <c:pt idx="14">
                  <c:v>0.78786494611240598</c:v>
                </c:pt>
                <c:pt idx="15">
                  <c:v>0.78222121137950895</c:v>
                </c:pt>
                <c:pt idx="16">
                  <c:v>0.74385955712614205</c:v>
                </c:pt>
                <c:pt idx="17">
                  <c:v>0.77281321252322599</c:v>
                </c:pt>
                <c:pt idx="18">
                  <c:v>0.74894870713996398</c:v>
                </c:pt>
                <c:pt idx="19">
                  <c:v>0.69723712133419802</c:v>
                </c:pt>
                <c:pt idx="20">
                  <c:v>0.754680012654808</c:v>
                </c:pt>
                <c:pt idx="21">
                  <c:v>0.68109715456240505</c:v>
                </c:pt>
                <c:pt idx="22">
                  <c:v>0.714643666949352</c:v>
                </c:pt>
                <c:pt idx="23">
                  <c:v>0.71304659473667698</c:v>
                </c:pt>
                <c:pt idx="24">
                  <c:v>0.59027269025362505</c:v>
                </c:pt>
                <c:pt idx="25">
                  <c:v>0.61521182864919199</c:v>
                </c:pt>
                <c:pt idx="26">
                  <c:v>0.66114525962467896</c:v>
                </c:pt>
                <c:pt idx="27">
                  <c:v>0.57065151107843504</c:v>
                </c:pt>
                <c:pt idx="28">
                  <c:v>0.61415051595978598</c:v>
                </c:pt>
                <c:pt idx="29">
                  <c:v>0.63414440046022102</c:v>
                </c:pt>
                <c:pt idx="30">
                  <c:v>0.532379376980047</c:v>
                </c:pt>
                <c:pt idx="31">
                  <c:v>0.57767831685828397</c:v>
                </c:pt>
                <c:pt idx="32">
                  <c:v>0.49869985616065199</c:v>
                </c:pt>
                <c:pt idx="33">
                  <c:v>0.52259901692847899</c:v>
                </c:pt>
                <c:pt idx="34">
                  <c:v>0.43941943422223001</c:v>
                </c:pt>
                <c:pt idx="35">
                  <c:v>0.37135005072138599</c:v>
                </c:pt>
                <c:pt idx="36">
                  <c:v>0.494195613041717</c:v>
                </c:pt>
                <c:pt idx="37">
                  <c:v>0.66214690020650102</c:v>
                </c:pt>
                <c:pt idx="38">
                  <c:v>0.62367022709004505</c:v>
                </c:pt>
              </c:numCache>
            </c:numRef>
          </c:val>
          <c:smooth val="0"/>
        </c:ser>
        <c:dLbls>
          <c:showLegendKey val="0"/>
          <c:showVal val="0"/>
          <c:showCatName val="0"/>
          <c:showSerName val="0"/>
          <c:showPercent val="0"/>
          <c:showBubbleSize val="0"/>
        </c:dLbls>
        <c:smooth val="0"/>
        <c:axId val="1060918408"/>
        <c:axId val="1060918800"/>
      </c:lineChart>
      <c:catAx>
        <c:axId val="1060918408"/>
        <c:scaling>
          <c:orientation val="minMax"/>
        </c:scaling>
        <c:delete val="0"/>
        <c:axPos val="b"/>
        <c:numFmt formatCode="General" sourceLinked="1"/>
        <c:majorTickMark val="out"/>
        <c:minorTickMark val="none"/>
        <c:tickLblPos val="nextTo"/>
        <c:crossAx val="1060918800"/>
        <c:crosses val="autoZero"/>
        <c:auto val="1"/>
        <c:lblAlgn val="ctr"/>
        <c:lblOffset val="100"/>
        <c:noMultiLvlLbl val="0"/>
      </c:catAx>
      <c:valAx>
        <c:axId val="1060918800"/>
        <c:scaling>
          <c:orientation val="minMax"/>
          <c:max val="1"/>
        </c:scaling>
        <c:delete val="0"/>
        <c:axPos val="l"/>
        <c:majorGridlines/>
        <c:numFmt formatCode="General" sourceLinked="1"/>
        <c:majorTickMark val="out"/>
        <c:minorTickMark val="none"/>
        <c:tickLblPos val="nextTo"/>
        <c:crossAx val="1060918408"/>
        <c:crosses val="autoZero"/>
        <c:crossBetween val="between"/>
        <c:majorUnit val="0.1"/>
      </c:valAx>
    </c:plotArea>
    <c:legend>
      <c:legendPos val="r"/>
      <c:layout>
        <c:manualLayout>
          <c:xMode val="edge"/>
          <c:yMode val="edge"/>
          <c:x val="0.68351377952755898"/>
          <c:y val="0.68943095654709896"/>
          <c:w val="0.258152887139108"/>
          <c:h val="0.1674343832021"/>
        </c:manualLayout>
      </c:layout>
      <c:overlay val="0"/>
    </c:legend>
    <c:plotVisOnly val="1"/>
    <c:dispBlanksAs val="gap"/>
    <c:showDLblsOverMax val="0"/>
  </c:chart>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北京</a:t>
            </a:r>
          </a:p>
        </c:rich>
      </c:tx>
      <c:overlay val="1"/>
    </c:title>
    <c:autoTitleDeleted val="0"/>
    <c:plotArea>
      <c:layout>
        <c:manualLayout>
          <c:layoutTarget val="inner"/>
          <c:xMode val="edge"/>
          <c:yMode val="edge"/>
          <c:x val="7.9002405949256393E-2"/>
          <c:y val="5.1400554097404502E-2"/>
          <c:w val="0.89541601049868802"/>
          <c:h val="0.83261956838728501"/>
        </c:manualLayout>
      </c:layout>
      <c:lineChart>
        <c:grouping val="standard"/>
        <c:varyColors val="0"/>
        <c:ser>
          <c:idx val="0"/>
          <c:order val="0"/>
          <c:tx>
            <c:strRef>
              <c:f>'Sheet2 (2)'!$J$2:$J$3</c:f>
              <c:strCache>
                <c:ptCount val="1"/>
                <c:pt idx="0">
                  <c:v>女 α</c:v>
                </c:pt>
              </c:strCache>
            </c:strRef>
          </c:tx>
          <c:marker>
            <c:symbol val="none"/>
          </c:marker>
          <c:cat>
            <c:numRef>
              <c:f>'Sheet2 (2)'!$G$4:$G$42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(2)'!$J$4:$J$42</c:f>
              <c:numCache>
                <c:formatCode>General</c:formatCode>
                <c:ptCount val="39"/>
                <c:pt idx="0">
                  <c:v>5.3919482287055703E-2</c:v>
                </c:pt>
                <c:pt idx="1">
                  <c:v>6.39027942032772E-2</c:v>
                </c:pt>
                <c:pt idx="2">
                  <c:v>8.3512087981264999E-2</c:v>
                </c:pt>
                <c:pt idx="3">
                  <c:v>8.5289892148155896E-2</c:v>
                </c:pt>
                <c:pt idx="4">
                  <c:v>9.1238730746802693E-2</c:v>
                </c:pt>
                <c:pt idx="5">
                  <c:v>9.2238500155978106E-2</c:v>
                </c:pt>
                <c:pt idx="6">
                  <c:v>0.121890508912765</c:v>
                </c:pt>
                <c:pt idx="7">
                  <c:v>0.13223355428542899</c:v>
                </c:pt>
                <c:pt idx="8">
                  <c:v>0.15037247092144401</c:v>
                </c:pt>
                <c:pt idx="9">
                  <c:v>0.162159140214965</c:v>
                </c:pt>
                <c:pt idx="10">
                  <c:v>0.16794088717905001</c:v>
                </c:pt>
                <c:pt idx="11">
                  <c:v>0.221940334735023</c:v>
                </c:pt>
                <c:pt idx="12">
                  <c:v>0.21955145963533701</c:v>
                </c:pt>
                <c:pt idx="13">
                  <c:v>0.23346702058688701</c:v>
                </c:pt>
                <c:pt idx="14">
                  <c:v>0.25499591539560701</c:v>
                </c:pt>
                <c:pt idx="15">
                  <c:v>0.26072427688030803</c:v>
                </c:pt>
                <c:pt idx="16">
                  <c:v>0.27297349918987601</c:v>
                </c:pt>
                <c:pt idx="17">
                  <c:v>0.27549882807354598</c:v>
                </c:pt>
                <c:pt idx="18">
                  <c:v>0.28493144513896801</c:v>
                </c:pt>
                <c:pt idx="19">
                  <c:v>0.38499006760308702</c:v>
                </c:pt>
                <c:pt idx="20">
                  <c:v>0.34551691048180899</c:v>
                </c:pt>
                <c:pt idx="21">
                  <c:v>0.402202818943728</c:v>
                </c:pt>
                <c:pt idx="22">
                  <c:v>0.36427408249312099</c:v>
                </c:pt>
                <c:pt idx="23">
                  <c:v>0.347030028778398</c:v>
                </c:pt>
                <c:pt idx="24">
                  <c:v>0.47356039455512999</c:v>
                </c:pt>
                <c:pt idx="25">
                  <c:v>0.416055564999192</c:v>
                </c:pt>
                <c:pt idx="26">
                  <c:v>0.45290809562315898</c:v>
                </c:pt>
                <c:pt idx="27">
                  <c:v>0.494017802969552</c:v>
                </c:pt>
                <c:pt idx="28">
                  <c:v>0.46861308933475398</c:v>
                </c:pt>
                <c:pt idx="29">
                  <c:v>0.48731127565075499</c:v>
                </c:pt>
                <c:pt idx="30">
                  <c:v>0.468221712076968</c:v>
                </c:pt>
                <c:pt idx="31">
                  <c:v>0.52783981030727201</c:v>
                </c:pt>
                <c:pt idx="32">
                  <c:v>0.60068507990208697</c:v>
                </c:pt>
                <c:pt idx="33">
                  <c:v>0.58703401789419696</c:v>
                </c:pt>
                <c:pt idx="34">
                  <c:v>0.519923684636584</c:v>
                </c:pt>
                <c:pt idx="35">
                  <c:v>0.61537648897081598</c:v>
                </c:pt>
                <c:pt idx="36">
                  <c:v>0.39360691633746298</c:v>
                </c:pt>
                <c:pt idx="37">
                  <c:v>0.43872897783165099</c:v>
                </c:pt>
                <c:pt idx="38">
                  <c:v>0.54273944073194003</c:v>
                </c:pt>
              </c:numCache>
            </c:numRef>
          </c:val>
          <c:smooth val="0"/>
        </c:ser>
        <c:ser>
          <c:idx val="1"/>
          <c:order val="1"/>
          <c:tx>
            <c:strRef>
              <c:f>'Sheet2 (2)'!$K$2:$K$3</c:f>
              <c:strCache>
                <c:ptCount val="1"/>
                <c:pt idx="0">
                  <c:v>女 β</c:v>
                </c:pt>
              </c:strCache>
            </c:strRef>
          </c:tx>
          <c:marker>
            <c:symbol val="none"/>
          </c:marker>
          <c:cat>
            <c:numRef>
              <c:f>'Sheet2 (2)'!$G$4:$G$42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(2)'!$K$4:$K$42</c:f>
              <c:numCache>
                <c:formatCode>General</c:formatCode>
                <c:ptCount val="39"/>
                <c:pt idx="0">
                  <c:v>0.94617513522646701</c:v>
                </c:pt>
                <c:pt idx="1">
                  <c:v>0.93619082487921101</c:v>
                </c:pt>
                <c:pt idx="2">
                  <c:v>0.91657956997573298</c:v>
                </c:pt>
                <c:pt idx="3">
                  <c:v>0.91480158801064504</c:v>
                </c:pt>
                <c:pt idx="4">
                  <c:v>0.90885215446864398</c:v>
                </c:pt>
                <c:pt idx="5">
                  <c:v>0.90785228507252902</c:v>
                </c:pt>
                <c:pt idx="6">
                  <c:v>0.87819731081831698</c:v>
                </c:pt>
                <c:pt idx="7">
                  <c:v>0.86785323103767498</c:v>
                </c:pt>
                <c:pt idx="8">
                  <c:v>0.84971250032858903</c:v>
                </c:pt>
                <c:pt idx="9">
                  <c:v>0.83792465225026003</c:v>
                </c:pt>
                <c:pt idx="10">
                  <c:v>0.83214232705365498</c:v>
                </c:pt>
                <c:pt idx="11">
                  <c:v>0.778137479012878</c:v>
                </c:pt>
                <c:pt idx="12">
                  <c:v>0.78052659302396499</c:v>
                </c:pt>
                <c:pt idx="13">
                  <c:v>0.76660964037715096</c:v>
                </c:pt>
                <c:pt idx="14">
                  <c:v>0.74507859246363894</c:v>
                </c:pt>
                <c:pt idx="15">
                  <c:v>0.73934965808550102</c:v>
                </c:pt>
                <c:pt idx="16">
                  <c:v>0.72709921073119699</c:v>
                </c:pt>
                <c:pt idx="17">
                  <c:v>0.72457362928938296</c:v>
                </c:pt>
                <c:pt idx="18">
                  <c:v>0.71514006886791903</c:v>
                </c:pt>
                <c:pt idx="19">
                  <c:v>0.61507143954086696</c:v>
                </c:pt>
                <c:pt idx="20">
                  <c:v>0.65454854437262799</c:v>
                </c:pt>
                <c:pt idx="21">
                  <c:v>0.59785696675294697</c:v>
                </c:pt>
                <c:pt idx="22">
                  <c:v>0.63578949645652505</c:v>
                </c:pt>
                <c:pt idx="23">
                  <c:v>0.65303527474907697</c:v>
                </c:pt>
                <c:pt idx="24">
                  <c:v>0.526492254670337</c:v>
                </c:pt>
                <c:pt idx="25">
                  <c:v>0.58400283528433605</c:v>
                </c:pt>
                <c:pt idx="26">
                  <c:v>0.54714661903874495</c:v>
                </c:pt>
                <c:pt idx="27">
                  <c:v>0.50603280031048004</c:v>
                </c:pt>
                <c:pt idx="28">
                  <c:v>0.53144005467071298</c:v>
                </c:pt>
                <c:pt idx="29">
                  <c:v>0.51273999834908002</c:v>
                </c:pt>
                <c:pt idx="30">
                  <c:v>0.53183147107013895</c:v>
                </c:pt>
                <c:pt idx="31">
                  <c:v>0.47220741043377201</c:v>
                </c:pt>
                <c:pt idx="32">
                  <c:v>0.399354855583471</c:v>
                </c:pt>
                <c:pt idx="33">
                  <c:v>0.413007282834087</c:v>
                </c:pt>
                <c:pt idx="34">
                  <c:v>0.48012432779619502</c:v>
                </c:pt>
                <c:pt idx="35">
                  <c:v>0.38466197722690698</c:v>
                </c:pt>
                <c:pt idx="36">
                  <c:v>0.60645372903544104</c:v>
                </c:pt>
                <c:pt idx="37">
                  <c:v>0.561327154883838</c:v>
                </c:pt>
                <c:pt idx="38">
                  <c:v>0.45730628989705002</c:v>
                </c:pt>
              </c:numCache>
            </c:numRef>
          </c:val>
          <c:smooth val="0"/>
        </c:ser>
        <c:dLbls>
          <c:showLegendKey val="0"/>
          <c:showVal val="0"/>
          <c:showCatName val="0"/>
          <c:showSerName val="0"/>
          <c:showPercent val="0"/>
          <c:showBubbleSize val="0"/>
        </c:dLbls>
        <c:smooth val="0"/>
        <c:axId val="1060919584"/>
        <c:axId val="1060919976"/>
      </c:lineChart>
      <c:catAx>
        <c:axId val="1060919584"/>
        <c:scaling>
          <c:orientation val="minMax"/>
        </c:scaling>
        <c:delete val="0"/>
        <c:axPos val="b"/>
        <c:numFmt formatCode="General" sourceLinked="1"/>
        <c:majorTickMark val="out"/>
        <c:minorTickMark val="none"/>
        <c:tickLblPos val="nextTo"/>
        <c:crossAx val="1060919976"/>
        <c:crosses val="autoZero"/>
        <c:auto val="1"/>
        <c:lblAlgn val="ctr"/>
        <c:lblOffset val="100"/>
        <c:noMultiLvlLbl val="0"/>
      </c:catAx>
      <c:valAx>
        <c:axId val="1060919976"/>
        <c:scaling>
          <c:orientation val="minMax"/>
          <c:max val="1"/>
        </c:scaling>
        <c:delete val="0"/>
        <c:axPos val="l"/>
        <c:majorGridlines/>
        <c:numFmt formatCode="General" sourceLinked="1"/>
        <c:majorTickMark val="out"/>
        <c:minorTickMark val="none"/>
        <c:tickLblPos val="nextTo"/>
        <c:crossAx val="1060919584"/>
        <c:crosses val="autoZero"/>
        <c:crossBetween val="between"/>
        <c:majorUnit val="0.1"/>
      </c:valAx>
    </c:plotArea>
    <c:legend>
      <c:legendPos val="r"/>
      <c:layout>
        <c:manualLayout>
          <c:xMode val="edge"/>
          <c:yMode val="edge"/>
          <c:x val="0.68351377952755898"/>
          <c:y val="0.68943095654709896"/>
          <c:w val="0.258152887139108"/>
          <c:h val="0.1674343832021"/>
        </c:manualLayout>
      </c:layout>
      <c:overlay val="0"/>
    </c:legend>
    <c:plotVisOnly val="1"/>
    <c:dispBlanksAs val="gap"/>
    <c:showDLblsOverMax val="0"/>
  </c:chart>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福建</a:t>
            </a:r>
          </a:p>
        </c:rich>
      </c:tx>
      <c:overlay val="1"/>
    </c:title>
    <c:autoTitleDeleted val="0"/>
    <c:plotArea>
      <c:layout>
        <c:manualLayout>
          <c:layoutTarget val="inner"/>
          <c:xMode val="edge"/>
          <c:yMode val="edge"/>
          <c:x val="7.9002405949256393E-2"/>
          <c:y val="5.1400554097404502E-2"/>
          <c:w val="0.89969728783902003"/>
          <c:h val="0.83261956838728501"/>
        </c:manualLayout>
      </c:layout>
      <c:lineChart>
        <c:grouping val="standard"/>
        <c:varyColors val="0"/>
        <c:ser>
          <c:idx val="0"/>
          <c:order val="0"/>
          <c:tx>
            <c:strRef>
              <c:f>'Sheet2 (2)'!$N$2:$N$3</c:f>
              <c:strCache>
                <c:ptCount val="1"/>
                <c:pt idx="0">
                  <c:v>男 α</c:v>
                </c:pt>
              </c:strCache>
            </c:strRef>
          </c:tx>
          <c:marker>
            <c:symbol val="none"/>
          </c:marker>
          <c:cat>
            <c:numRef>
              <c:f>'Sheet2 (2)'!$M$4:$M$42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(2)'!$N$4:$N$42</c:f>
              <c:numCache>
                <c:formatCode>General</c:formatCode>
                <c:ptCount val="39"/>
                <c:pt idx="0">
                  <c:v>3.76849232034384E-2</c:v>
                </c:pt>
                <c:pt idx="1">
                  <c:v>3.6533585171487401E-2</c:v>
                </c:pt>
                <c:pt idx="2">
                  <c:v>4.0596479398867798E-2</c:v>
                </c:pt>
                <c:pt idx="3">
                  <c:v>5.3325266465913498E-2</c:v>
                </c:pt>
                <c:pt idx="4">
                  <c:v>4.8420860976577801E-2</c:v>
                </c:pt>
                <c:pt idx="5">
                  <c:v>6.5483874076132098E-2</c:v>
                </c:pt>
                <c:pt idx="6">
                  <c:v>6.7065079367863004E-2</c:v>
                </c:pt>
                <c:pt idx="7">
                  <c:v>6.8831994165429705E-2</c:v>
                </c:pt>
                <c:pt idx="8">
                  <c:v>7.8909872415479795E-2</c:v>
                </c:pt>
                <c:pt idx="9">
                  <c:v>8.8905747579392305E-2</c:v>
                </c:pt>
                <c:pt idx="10">
                  <c:v>0.107507856805391</c:v>
                </c:pt>
                <c:pt idx="11">
                  <c:v>0.130992688006355</c:v>
                </c:pt>
                <c:pt idx="12">
                  <c:v>0.118901805267272</c:v>
                </c:pt>
                <c:pt idx="13">
                  <c:v>0.121387955579494</c:v>
                </c:pt>
                <c:pt idx="14">
                  <c:v>0.132140498777747</c:v>
                </c:pt>
                <c:pt idx="15">
                  <c:v>0.12487820618069501</c:v>
                </c:pt>
                <c:pt idx="16">
                  <c:v>0.17362660314192299</c:v>
                </c:pt>
                <c:pt idx="17">
                  <c:v>0.13753334430795899</c:v>
                </c:pt>
                <c:pt idx="18">
                  <c:v>0.17557405291237599</c:v>
                </c:pt>
                <c:pt idx="19">
                  <c:v>0.21609449703043801</c:v>
                </c:pt>
                <c:pt idx="20">
                  <c:v>0.20941288054281301</c:v>
                </c:pt>
                <c:pt idx="21">
                  <c:v>0.24329940810425801</c:v>
                </c:pt>
                <c:pt idx="22">
                  <c:v>0.21531237154926999</c:v>
                </c:pt>
                <c:pt idx="23">
                  <c:v>0.23310687641159999</c:v>
                </c:pt>
                <c:pt idx="24">
                  <c:v>0.24017287687070701</c:v>
                </c:pt>
                <c:pt idx="25">
                  <c:v>0.25202587982575902</c:v>
                </c:pt>
                <c:pt idx="26">
                  <c:v>0.27723445996005802</c:v>
                </c:pt>
                <c:pt idx="27">
                  <c:v>0.29944153734738199</c:v>
                </c:pt>
                <c:pt idx="28">
                  <c:v>0.28129868043448403</c:v>
                </c:pt>
                <c:pt idx="29">
                  <c:v>0.32346552845140802</c:v>
                </c:pt>
                <c:pt idx="30">
                  <c:v>0.32503320344227798</c:v>
                </c:pt>
                <c:pt idx="31">
                  <c:v>0.37985369378342598</c:v>
                </c:pt>
                <c:pt idx="32">
                  <c:v>0.35360462320191899</c:v>
                </c:pt>
                <c:pt idx="33">
                  <c:v>0.38676998377787503</c:v>
                </c:pt>
                <c:pt idx="34">
                  <c:v>0.28128632549141402</c:v>
                </c:pt>
                <c:pt idx="35">
                  <c:v>0.32219322543761197</c:v>
                </c:pt>
                <c:pt idx="36">
                  <c:v>0.23539700972211</c:v>
                </c:pt>
                <c:pt idx="37">
                  <c:v>0.54566102950569395</c:v>
                </c:pt>
                <c:pt idx="38">
                  <c:v>0.12696746918033999</c:v>
                </c:pt>
              </c:numCache>
            </c:numRef>
          </c:val>
          <c:smooth val="0"/>
        </c:ser>
        <c:ser>
          <c:idx val="1"/>
          <c:order val="1"/>
          <c:tx>
            <c:strRef>
              <c:f>'Sheet2 (2)'!$O$2:$O$3</c:f>
              <c:strCache>
                <c:ptCount val="1"/>
                <c:pt idx="0">
                  <c:v>男 β</c:v>
                </c:pt>
              </c:strCache>
            </c:strRef>
          </c:tx>
          <c:marker>
            <c:symbol val="none"/>
          </c:marker>
          <c:cat>
            <c:numRef>
              <c:f>'Sheet2 (2)'!$M$4:$M$42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(2)'!$O$4:$O$42</c:f>
              <c:numCache>
                <c:formatCode>General</c:formatCode>
                <c:ptCount val="39"/>
                <c:pt idx="0">
                  <c:v>0.96241131792835399</c:v>
                </c:pt>
                <c:pt idx="1">
                  <c:v>0.96356277110562305</c:v>
                </c:pt>
                <c:pt idx="2">
                  <c:v>0.95949947054818696</c:v>
                </c:pt>
                <c:pt idx="3">
                  <c:v>0.94676941047513397</c:v>
                </c:pt>
                <c:pt idx="4">
                  <c:v>0.95167430645406803</c:v>
                </c:pt>
                <c:pt idx="5">
                  <c:v>0.93460958688255602</c:v>
                </c:pt>
                <c:pt idx="6">
                  <c:v>0.933028223454482</c:v>
                </c:pt>
                <c:pt idx="7">
                  <c:v>0.93126113194776505</c:v>
                </c:pt>
                <c:pt idx="8">
                  <c:v>0.92118224580910102</c:v>
                </c:pt>
                <c:pt idx="9">
                  <c:v>0.91118537095770402</c:v>
                </c:pt>
                <c:pt idx="10">
                  <c:v>0.89258140133474195</c:v>
                </c:pt>
                <c:pt idx="11">
                  <c:v>0.86909422141578596</c:v>
                </c:pt>
                <c:pt idx="12">
                  <c:v>0.88118631336406505</c:v>
                </c:pt>
                <c:pt idx="13">
                  <c:v>0.87869991441194695</c:v>
                </c:pt>
                <c:pt idx="14">
                  <c:v>0.86794629585183802</c:v>
                </c:pt>
                <c:pt idx="15">
                  <c:v>0.87520931475078001</c:v>
                </c:pt>
                <c:pt idx="16">
                  <c:v>0.82645604246232396</c:v>
                </c:pt>
                <c:pt idx="17">
                  <c:v>0.86255291098314002</c:v>
                </c:pt>
                <c:pt idx="18">
                  <c:v>0.82450839792741704</c:v>
                </c:pt>
                <c:pt idx="19">
                  <c:v>0.78398390135969798</c:v>
                </c:pt>
                <c:pt idx="20">
                  <c:v>0.79066618607579497</c:v>
                </c:pt>
                <c:pt idx="21">
                  <c:v>0.75677626952269506</c:v>
                </c:pt>
                <c:pt idx="22">
                  <c:v>0.78476610506123601</c:v>
                </c:pt>
                <c:pt idx="23">
                  <c:v>0.76696982057045704</c:v>
                </c:pt>
                <c:pt idx="24">
                  <c:v>0.75990311344063699</c:v>
                </c:pt>
                <c:pt idx="25">
                  <c:v>0.74804892506674803</c:v>
                </c:pt>
                <c:pt idx="26">
                  <c:v>0.72283782382232498</c:v>
                </c:pt>
                <c:pt idx="27">
                  <c:v>0.70062852550516797</c:v>
                </c:pt>
                <c:pt idx="28">
                  <c:v>0.71877319688520402</c:v>
                </c:pt>
                <c:pt idx="29">
                  <c:v>0.67660213176176798</c:v>
                </c:pt>
                <c:pt idx="30">
                  <c:v>0.67503429998772102</c:v>
                </c:pt>
                <c:pt idx="31">
                  <c:v>0.62020832704927897</c:v>
                </c:pt>
                <c:pt idx="32">
                  <c:v>0.64646002280036197</c:v>
                </c:pt>
                <c:pt idx="33">
                  <c:v>0.61329134535666097</c:v>
                </c:pt>
                <c:pt idx="34">
                  <c:v>0.71878555306389302</c:v>
                </c:pt>
                <c:pt idx="35">
                  <c:v>0.67787456201858998</c:v>
                </c:pt>
                <c:pt idx="36">
                  <c:v>0.76467945822371297</c:v>
                </c:pt>
                <c:pt idx="37">
                  <c:v>0.45438440893519899</c:v>
                </c:pt>
                <c:pt idx="38">
                  <c:v>0.87311984280393995</c:v>
                </c:pt>
              </c:numCache>
            </c:numRef>
          </c:val>
          <c:smooth val="0"/>
        </c:ser>
        <c:dLbls>
          <c:showLegendKey val="0"/>
          <c:showVal val="0"/>
          <c:showCatName val="0"/>
          <c:showSerName val="0"/>
          <c:showPercent val="0"/>
          <c:showBubbleSize val="0"/>
        </c:dLbls>
        <c:smooth val="0"/>
        <c:axId val="1060920760"/>
        <c:axId val="1039798248"/>
      </c:lineChart>
      <c:catAx>
        <c:axId val="1060920760"/>
        <c:scaling>
          <c:orientation val="minMax"/>
        </c:scaling>
        <c:delete val="0"/>
        <c:axPos val="b"/>
        <c:numFmt formatCode="General" sourceLinked="1"/>
        <c:majorTickMark val="out"/>
        <c:minorTickMark val="none"/>
        <c:tickLblPos val="nextTo"/>
        <c:crossAx val="1039798248"/>
        <c:crosses val="autoZero"/>
        <c:auto val="1"/>
        <c:lblAlgn val="ctr"/>
        <c:lblOffset val="100"/>
        <c:noMultiLvlLbl val="0"/>
      </c:catAx>
      <c:valAx>
        <c:axId val="1039798248"/>
        <c:scaling>
          <c:orientation val="minMax"/>
          <c:max val="1"/>
        </c:scaling>
        <c:delete val="0"/>
        <c:axPos val="l"/>
        <c:majorGridlines/>
        <c:numFmt formatCode="General" sourceLinked="1"/>
        <c:majorTickMark val="out"/>
        <c:minorTickMark val="none"/>
        <c:tickLblPos val="nextTo"/>
        <c:crossAx val="1060920760"/>
        <c:crosses val="autoZero"/>
        <c:crossBetween val="between"/>
        <c:majorUnit val="0.1"/>
      </c:valAx>
    </c:plotArea>
    <c:legend>
      <c:legendPos val="r"/>
      <c:layout>
        <c:manualLayout>
          <c:xMode val="edge"/>
          <c:yMode val="edge"/>
          <c:x val="0.62518044619422597"/>
          <c:y val="0.76350503062117203"/>
          <c:w val="0.30815288713910799"/>
          <c:h val="0.1674343832021"/>
        </c:manualLayout>
      </c:layout>
      <c:overlay val="0"/>
    </c:legend>
    <c:plotVisOnly val="1"/>
    <c:dispBlanksAs val="gap"/>
    <c:showDLblsOverMax val="0"/>
  </c:chart>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福建</a:t>
            </a:r>
          </a:p>
        </c:rich>
      </c:tx>
      <c:overlay val="1"/>
    </c:title>
    <c:autoTitleDeleted val="0"/>
    <c:plotArea>
      <c:layout>
        <c:manualLayout>
          <c:layoutTarget val="inner"/>
          <c:xMode val="edge"/>
          <c:yMode val="edge"/>
          <c:x val="7.9002405949256393E-2"/>
          <c:y val="5.1400554097404502E-2"/>
          <c:w val="0.89969728783902003"/>
          <c:h val="0.83261956838728501"/>
        </c:manualLayout>
      </c:layout>
      <c:lineChart>
        <c:grouping val="standard"/>
        <c:varyColors val="0"/>
        <c:ser>
          <c:idx val="0"/>
          <c:order val="0"/>
          <c:tx>
            <c:strRef>
              <c:f>'Sheet2 (2)'!$P$2:$P$3</c:f>
              <c:strCache>
                <c:ptCount val="1"/>
                <c:pt idx="0">
                  <c:v>女 α</c:v>
                </c:pt>
              </c:strCache>
            </c:strRef>
          </c:tx>
          <c:marker>
            <c:symbol val="none"/>
          </c:marker>
          <c:cat>
            <c:numRef>
              <c:f>'Sheet2 (2)'!$M$4:$M$42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(2)'!$P$4:$P$42</c:f>
              <c:numCache>
                <c:formatCode>General</c:formatCode>
                <c:ptCount val="39"/>
                <c:pt idx="0">
                  <c:v>3.4956387097353103E-2</c:v>
                </c:pt>
                <c:pt idx="1">
                  <c:v>3.7222197456454699E-2</c:v>
                </c:pt>
                <c:pt idx="2">
                  <c:v>4.3406784690051103E-2</c:v>
                </c:pt>
                <c:pt idx="3">
                  <c:v>4.9895236474668203E-2</c:v>
                </c:pt>
                <c:pt idx="4">
                  <c:v>5.0170565776570003E-2</c:v>
                </c:pt>
                <c:pt idx="5">
                  <c:v>6.0104433461902897E-2</c:v>
                </c:pt>
                <c:pt idx="6">
                  <c:v>6.8433895704071698E-2</c:v>
                </c:pt>
                <c:pt idx="7">
                  <c:v>7.2320416189879499E-2</c:v>
                </c:pt>
                <c:pt idx="8">
                  <c:v>7.8937862077150006E-2</c:v>
                </c:pt>
                <c:pt idx="9">
                  <c:v>8.8890049616424993E-2</c:v>
                </c:pt>
                <c:pt idx="10">
                  <c:v>9.5958014223545704E-2</c:v>
                </c:pt>
                <c:pt idx="11">
                  <c:v>0.123650752488371</c:v>
                </c:pt>
                <c:pt idx="12">
                  <c:v>0.13014854136754</c:v>
                </c:pt>
                <c:pt idx="13">
                  <c:v>0.13086336741998</c:v>
                </c:pt>
                <c:pt idx="14">
                  <c:v>0.13570724156725</c:v>
                </c:pt>
                <c:pt idx="15">
                  <c:v>0.13758330436504199</c:v>
                </c:pt>
                <c:pt idx="16">
                  <c:v>0.18933845300687099</c:v>
                </c:pt>
                <c:pt idx="17">
                  <c:v>0.16294132938068301</c:v>
                </c:pt>
                <c:pt idx="18">
                  <c:v>0.19119705667107101</c:v>
                </c:pt>
                <c:pt idx="19">
                  <c:v>0.241361115572503</c:v>
                </c:pt>
                <c:pt idx="20">
                  <c:v>0.237284867300568</c:v>
                </c:pt>
                <c:pt idx="21">
                  <c:v>0.299604058828222</c:v>
                </c:pt>
                <c:pt idx="22">
                  <c:v>0.25636688785156397</c:v>
                </c:pt>
                <c:pt idx="23">
                  <c:v>0.25292789940664701</c:v>
                </c:pt>
                <c:pt idx="24">
                  <c:v>0.34195971643809198</c:v>
                </c:pt>
                <c:pt idx="25">
                  <c:v>0.26340955430660901</c:v>
                </c:pt>
                <c:pt idx="26">
                  <c:v>0.328997667332598</c:v>
                </c:pt>
                <c:pt idx="27">
                  <c:v>0.35526842437667899</c:v>
                </c:pt>
                <c:pt idx="28">
                  <c:v>0.36241935009066101</c:v>
                </c:pt>
                <c:pt idx="29">
                  <c:v>0.37306324505626798</c:v>
                </c:pt>
                <c:pt idx="30">
                  <c:v>0.42375310964979501</c:v>
                </c:pt>
                <c:pt idx="31">
                  <c:v>0.41052676831087798</c:v>
                </c:pt>
                <c:pt idx="32">
                  <c:v>0.402717769379908</c:v>
                </c:pt>
                <c:pt idx="33">
                  <c:v>0.45216816085252998</c:v>
                </c:pt>
                <c:pt idx="34">
                  <c:v>0.54267895654520604</c:v>
                </c:pt>
                <c:pt idx="35">
                  <c:v>0.42355754487980501</c:v>
                </c:pt>
                <c:pt idx="36">
                  <c:v>0.55775515265138398</c:v>
                </c:pt>
                <c:pt idx="37">
                  <c:v>0.34782038403980697</c:v>
                </c:pt>
                <c:pt idx="38">
                  <c:v>0.25817629346513199</c:v>
                </c:pt>
              </c:numCache>
            </c:numRef>
          </c:val>
          <c:smooth val="0"/>
        </c:ser>
        <c:ser>
          <c:idx val="1"/>
          <c:order val="1"/>
          <c:tx>
            <c:strRef>
              <c:f>'Sheet2 (2)'!$Q$2:$Q$3</c:f>
              <c:strCache>
                <c:ptCount val="1"/>
                <c:pt idx="0">
                  <c:v>女 β</c:v>
                </c:pt>
              </c:strCache>
            </c:strRef>
          </c:tx>
          <c:marker>
            <c:symbol val="none"/>
          </c:marker>
          <c:cat>
            <c:numRef>
              <c:f>'Sheet2 (2)'!$M$4:$M$42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(2)'!$Q$4:$Q$42</c:f>
              <c:numCache>
                <c:formatCode>General</c:formatCode>
                <c:ptCount val="39"/>
                <c:pt idx="0">
                  <c:v>0.96514012691533901</c:v>
                </c:pt>
                <c:pt idx="1">
                  <c:v>0.96287408995254098</c:v>
                </c:pt>
                <c:pt idx="2">
                  <c:v>0.95668888419836895</c:v>
                </c:pt>
                <c:pt idx="3">
                  <c:v>0.95019978350368195</c:v>
                </c:pt>
                <c:pt idx="4">
                  <c:v>0.949924426666097</c:v>
                </c:pt>
                <c:pt idx="5">
                  <c:v>0.93998956549464696</c:v>
                </c:pt>
                <c:pt idx="6">
                  <c:v>0.93165927022295103</c:v>
                </c:pt>
                <c:pt idx="7">
                  <c:v>0.92777236104622496</c:v>
                </c:pt>
                <c:pt idx="8">
                  <c:v>0.92115425334818501</c:v>
                </c:pt>
                <c:pt idx="9">
                  <c:v>0.91120107049062404</c:v>
                </c:pt>
                <c:pt idx="10">
                  <c:v>0.904132399016356</c:v>
                </c:pt>
                <c:pt idx="11">
                  <c:v>0.87643689120074897</c:v>
                </c:pt>
                <c:pt idx="12">
                  <c:v>0.86993845247770696</c:v>
                </c:pt>
                <c:pt idx="13">
                  <c:v>0.86922355493551395</c:v>
                </c:pt>
                <c:pt idx="14">
                  <c:v>0.86437919635238603</c:v>
                </c:pt>
                <c:pt idx="15">
                  <c:v>0.86250294592955101</c:v>
                </c:pt>
                <c:pt idx="16">
                  <c:v>0.81074262125525398</c:v>
                </c:pt>
                <c:pt idx="17">
                  <c:v>0.83714238485780301</c:v>
                </c:pt>
                <c:pt idx="18">
                  <c:v>0.80888383171209999</c:v>
                </c:pt>
                <c:pt idx="19">
                  <c:v>0.75871475590308701</c:v>
                </c:pt>
                <c:pt idx="20">
                  <c:v>0.76279141184061605</c:v>
                </c:pt>
                <c:pt idx="21">
                  <c:v>0.70046598777055502</c:v>
                </c:pt>
                <c:pt idx="22">
                  <c:v>0.74370748289672495</c:v>
                </c:pt>
                <c:pt idx="23">
                  <c:v>0.74714681527488103</c:v>
                </c:pt>
                <c:pt idx="24">
                  <c:v>0.65810609417132504</c:v>
                </c:pt>
                <c:pt idx="25">
                  <c:v>0.73666411210460103</c:v>
                </c:pt>
                <c:pt idx="26">
                  <c:v>0.67106943961136301</c:v>
                </c:pt>
                <c:pt idx="27">
                  <c:v>0.64479605522884398</c:v>
                </c:pt>
                <c:pt idx="28">
                  <c:v>0.63764441435077401</c:v>
                </c:pt>
                <c:pt idx="29">
                  <c:v>0.62699945488922104</c:v>
                </c:pt>
                <c:pt idx="30">
                  <c:v>0.576304520802286</c:v>
                </c:pt>
                <c:pt idx="31">
                  <c:v>0.58953218490761305</c:v>
                </c:pt>
                <c:pt idx="32">
                  <c:v>0.59734196481657298</c:v>
                </c:pt>
                <c:pt idx="33">
                  <c:v>0.54788662781025099</c:v>
                </c:pt>
                <c:pt idx="34">
                  <c:v>0.45736678013280702</c:v>
                </c:pt>
                <c:pt idx="35">
                  <c:v>0.57650010513070804</c:v>
                </c:pt>
                <c:pt idx="36">
                  <c:v>0.44228907625624198</c:v>
                </c:pt>
                <c:pt idx="37">
                  <c:v>0.65224484044423803</c:v>
                </c:pt>
                <c:pt idx="38">
                  <c:v>0.74189789632450098</c:v>
                </c:pt>
              </c:numCache>
            </c:numRef>
          </c:val>
          <c:smooth val="0"/>
        </c:ser>
        <c:dLbls>
          <c:showLegendKey val="0"/>
          <c:showVal val="0"/>
          <c:showCatName val="0"/>
          <c:showSerName val="0"/>
          <c:showPercent val="0"/>
          <c:showBubbleSize val="0"/>
        </c:dLbls>
        <c:smooth val="0"/>
        <c:axId val="1039799032"/>
        <c:axId val="1039799424"/>
      </c:lineChart>
      <c:catAx>
        <c:axId val="1039799032"/>
        <c:scaling>
          <c:orientation val="minMax"/>
        </c:scaling>
        <c:delete val="0"/>
        <c:axPos val="b"/>
        <c:numFmt formatCode="General" sourceLinked="1"/>
        <c:majorTickMark val="out"/>
        <c:minorTickMark val="none"/>
        <c:tickLblPos val="nextTo"/>
        <c:crossAx val="1039799424"/>
        <c:crosses val="autoZero"/>
        <c:auto val="1"/>
        <c:lblAlgn val="ctr"/>
        <c:lblOffset val="100"/>
        <c:noMultiLvlLbl val="0"/>
      </c:catAx>
      <c:valAx>
        <c:axId val="1039799424"/>
        <c:scaling>
          <c:orientation val="minMax"/>
          <c:max val="1"/>
        </c:scaling>
        <c:delete val="0"/>
        <c:axPos val="l"/>
        <c:majorGridlines/>
        <c:numFmt formatCode="General" sourceLinked="1"/>
        <c:majorTickMark val="out"/>
        <c:minorTickMark val="none"/>
        <c:tickLblPos val="nextTo"/>
        <c:crossAx val="1039799032"/>
        <c:crosses val="autoZero"/>
        <c:crossBetween val="between"/>
        <c:majorUnit val="0.1"/>
      </c:valAx>
    </c:plotArea>
    <c:legend>
      <c:legendPos val="r"/>
      <c:layout>
        <c:manualLayout>
          <c:xMode val="edge"/>
          <c:yMode val="edge"/>
          <c:x val="0.62518044619422597"/>
          <c:y val="0.76350503062117203"/>
          <c:w val="0.30815288713910799"/>
          <c:h val="0.1674343832021"/>
        </c:manualLayout>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安徽</a:t>
            </a:r>
          </a:p>
        </c:rich>
      </c:tx>
      <c:overlay val="1"/>
    </c:title>
    <c:autoTitleDeleted val="0"/>
    <c:plotArea>
      <c:layout>
        <c:manualLayout>
          <c:layoutTarget val="inner"/>
          <c:xMode val="edge"/>
          <c:yMode val="edge"/>
          <c:x val="7.9002405949256338E-2"/>
          <c:y val="5.1400554097404488E-2"/>
          <c:w val="0.8743525809273841"/>
          <c:h val="0.8326195683872849"/>
        </c:manualLayout>
      </c:layout>
      <c:lineChart>
        <c:grouping val="standard"/>
        <c:varyColors val="0"/>
        <c:ser>
          <c:idx val="0"/>
          <c:order val="0"/>
          <c:tx>
            <c:strRef>
              <c:f>Sheet1!$B$2</c:f>
              <c:strCache>
                <c:ptCount val="1"/>
                <c:pt idx="0">
                  <c:v>α</c:v>
                </c:pt>
              </c:strCache>
            </c:strRef>
          </c:tx>
          <c:marker>
            <c:symbol val="none"/>
          </c:marker>
          <c:cat>
            <c:numRef>
              <c:f>Sheet1!$A$3:$A$41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Sheet1!$B$3:$B$41</c:f>
              <c:numCache>
                <c:formatCode>General</c:formatCode>
                <c:ptCount val="39"/>
                <c:pt idx="0">
                  <c:v>7.1439747375891899E-2</c:v>
                </c:pt>
                <c:pt idx="1">
                  <c:v>7.9199823671932706E-2</c:v>
                </c:pt>
                <c:pt idx="2">
                  <c:v>8.1482695605245903E-2</c:v>
                </c:pt>
                <c:pt idx="3">
                  <c:v>9.6761273118037297E-2</c:v>
                </c:pt>
                <c:pt idx="4">
                  <c:v>0.11216025728966</c:v>
                </c:pt>
                <c:pt idx="5">
                  <c:v>0.128606383383886</c:v>
                </c:pt>
                <c:pt idx="6">
                  <c:v>0.13665033316841699</c:v>
                </c:pt>
                <c:pt idx="7">
                  <c:v>0.156867521544611</c:v>
                </c:pt>
                <c:pt idx="8">
                  <c:v>0.181918692434243</c:v>
                </c:pt>
                <c:pt idx="9">
                  <c:v>0.19519290942706399</c:v>
                </c:pt>
                <c:pt idx="10">
                  <c:v>0.16472701910804599</c:v>
                </c:pt>
                <c:pt idx="11">
                  <c:v>0.29116964573314003</c:v>
                </c:pt>
                <c:pt idx="12">
                  <c:v>0.245878252228454</c:v>
                </c:pt>
                <c:pt idx="13">
                  <c:v>0.26434178968619298</c:v>
                </c:pt>
                <c:pt idx="14">
                  <c:v>0.29286519304088598</c:v>
                </c:pt>
                <c:pt idx="15">
                  <c:v>0.33566385978941499</c:v>
                </c:pt>
                <c:pt idx="16">
                  <c:v>0.32071808600416302</c:v>
                </c:pt>
                <c:pt idx="17">
                  <c:v>0.29151274347728001</c:v>
                </c:pt>
                <c:pt idx="18">
                  <c:v>0.32709379241243902</c:v>
                </c:pt>
                <c:pt idx="19">
                  <c:v>0.47764480238511597</c:v>
                </c:pt>
                <c:pt idx="20">
                  <c:v>0.38232099060241398</c:v>
                </c:pt>
                <c:pt idx="21">
                  <c:v>0.50500240020222997</c:v>
                </c:pt>
                <c:pt idx="22">
                  <c:v>0.40970488153488599</c:v>
                </c:pt>
                <c:pt idx="23">
                  <c:v>0.47342557010467901</c:v>
                </c:pt>
                <c:pt idx="24">
                  <c:v>0.53179325179804804</c:v>
                </c:pt>
                <c:pt idx="25">
                  <c:v>0.47240962631441602</c:v>
                </c:pt>
                <c:pt idx="26">
                  <c:v>0.493547067721754</c:v>
                </c:pt>
                <c:pt idx="27">
                  <c:v>0.45747529250076502</c:v>
                </c:pt>
                <c:pt idx="28">
                  <c:v>0.57288477577409502</c:v>
                </c:pt>
                <c:pt idx="29">
                  <c:v>0.55258834029482096</c:v>
                </c:pt>
                <c:pt idx="30">
                  <c:v>0.44670131860502899</c:v>
                </c:pt>
                <c:pt idx="31">
                  <c:v>0.61451605605752402</c:v>
                </c:pt>
                <c:pt idx="32">
                  <c:v>0.484380063031916</c:v>
                </c:pt>
                <c:pt idx="33">
                  <c:v>0.52731276500579605</c:v>
                </c:pt>
                <c:pt idx="34">
                  <c:v>0.58328984724690902</c:v>
                </c:pt>
                <c:pt idx="35">
                  <c:v>0.67751850537034697</c:v>
                </c:pt>
                <c:pt idx="36">
                  <c:v>0.57920390511535103</c:v>
                </c:pt>
                <c:pt idx="37">
                  <c:v>0.56015142300986798</c:v>
                </c:pt>
                <c:pt idx="38">
                  <c:v>0.41409949295736198</c:v>
                </c:pt>
              </c:numCache>
            </c:numRef>
          </c:val>
          <c:smooth val="0"/>
        </c:ser>
        <c:ser>
          <c:idx val="1"/>
          <c:order val="1"/>
          <c:tx>
            <c:strRef>
              <c:f>Sheet1!$C$2</c:f>
              <c:strCache>
                <c:ptCount val="1"/>
                <c:pt idx="0">
                  <c:v>β</c:v>
                </c:pt>
              </c:strCache>
            </c:strRef>
          </c:tx>
          <c:marker>
            <c:symbol val="none"/>
          </c:marker>
          <c:cat>
            <c:numRef>
              <c:f>Sheet1!$A$3:$A$41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Sheet1!$C$3:$C$41</c:f>
              <c:numCache>
                <c:formatCode>General</c:formatCode>
                <c:ptCount val="39"/>
                <c:pt idx="0">
                  <c:v>0.92865311793590199</c:v>
                </c:pt>
                <c:pt idx="1">
                  <c:v>0.920892265554623</c:v>
                </c:pt>
                <c:pt idx="2">
                  <c:v>0.918609165311285</c:v>
                </c:pt>
                <c:pt idx="3">
                  <c:v>0.90332905978794198</c:v>
                </c:pt>
                <c:pt idx="4">
                  <c:v>0.88792853556389595</c:v>
                </c:pt>
                <c:pt idx="5">
                  <c:v>0.87148076469258295</c:v>
                </c:pt>
                <c:pt idx="6">
                  <c:v>0.86343601043262597</c:v>
                </c:pt>
                <c:pt idx="7">
                  <c:v>0.84321680013540201</c:v>
                </c:pt>
                <c:pt idx="8">
                  <c:v>0.81816312387814505</c:v>
                </c:pt>
                <c:pt idx="9">
                  <c:v>0.80488757933086896</c:v>
                </c:pt>
                <c:pt idx="10">
                  <c:v>0.83535651654360799</c:v>
                </c:pt>
                <c:pt idx="11">
                  <c:v>0.70890124439129898</c:v>
                </c:pt>
                <c:pt idx="12">
                  <c:v>0.75419716748829502</c:v>
                </c:pt>
                <c:pt idx="13">
                  <c:v>0.73573178349215596</c:v>
                </c:pt>
                <c:pt idx="14">
                  <c:v>0.70720552751186505</c:v>
                </c:pt>
                <c:pt idx="15">
                  <c:v>0.66440258046863199</c:v>
                </c:pt>
                <c:pt idx="16">
                  <c:v>0.67934984898073503</c:v>
                </c:pt>
                <c:pt idx="17">
                  <c:v>0.70855811233395305</c:v>
                </c:pt>
                <c:pt idx="18">
                  <c:v>0.67297350493805397</c:v>
                </c:pt>
                <c:pt idx="19">
                  <c:v>0.52240743835872006</c:v>
                </c:pt>
                <c:pt idx="20">
                  <c:v>0.61774078347593298</c:v>
                </c:pt>
                <c:pt idx="21">
                  <c:v>0.49504710450822098</c:v>
                </c:pt>
                <c:pt idx="22">
                  <c:v>0.59035415388050205</c:v>
                </c:pt>
                <c:pt idx="23">
                  <c:v>0.52662709260458096</c:v>
                </c:pt>
                <c:pt idx="24">
                  <c:v>0.46825357355930802</c:v>
                </c:pt>
                <c:pt idx="25">
                  <c:v>0.527643137999384</c:v>
                </c:pt>
                <c:pt idx="26">
                  <c:v>0.50650358263650996</c:v>
                </c:pt>
                <c:pt idx="27">
                  <c:v>0.54257896539577499</c:v>
                </c:pt>
                <c:pt idx="28">
                  <c:v>0.42715794001990698</c:v>
                </c:pt>
                <c:pt idx="29">
                  <c:v>0.44745640534571401</c:v>
                </c:pt>
                <c:pt idx="30">
                  <c:v>0.55335401679665097</c:v>
                </c:pt>
                <c:pt idx="31">
                  <c:v>0.385522496192095</c:v>
                </c:pt>
                <c:pt idx="32">
                  <c:v>0.51567150411849605</c:v>
                </c:pt>
                <c:pt idx="33">
                  <c:v>0.472734508445049</c:v>
                </c:pt>
                <c:pt idx="34">
                  <c:v>0.416751827935884</c:v>
                </c:pt>
                <c:pt idx="35">
                  <c:v>0.32251374600425298</c:v>
                </c:pt>
                <c:pt idx="36">
                  <c:v>0.42083817870251899</c:v>
                </c:pt>
                <c:pt idx="37">
                  <c:v>0.43989256624675699</c:v>
                </c:pt>
                <c:pt idx="38">
                  <c:v>0.58595910295293296</c:v>
                </c:pt>
              </c:numCache>
            </c:numRef>
          </c:val>
          <c:smooth val="0"/>
        </c:ser>
        <c:dLbls>
          <c:showLegendKey val="0"/>
          <c:showVal val="0"/>
          <c:showCatName val="0"/>
          <c:showSerName val="0"/>
          <c:showPercent val="0"/>
          <c:showBubbleSize val="0"/>
        </c:dLbls>
        <c:smooth val="0"/>
        <c:axId val="313788080"/>
        <c:axId val="313788472"/>
      </c:lineChart>
      <c:catAx>
        <c:axId val="313788080"/>
        <c:scaling>
          <c:orientation val="minMax"/>
        </c:scaling>
        <c:delete val="0"/>
        <c:axPos val="b"/>
        <c:numFmt formatCode="General" sourceLinked="1"/>
        <c:majorTickMark val="out"/>
        <c:minorTickMark val="none"/>
        <c:tickLblPos val="nextTo"/>
        <c:crossAx val="313788472"/>
        <c:crosses val="autoZero"/>
        <c:auto val="1"/>
        <c:lblAlgn val="ctr"/>
        <c:lblOffset val="100"/>
        <c:noMultiLvlLbl val="0"/>
      </c:catAx>
      <c:valAx>
        <c:axId val="313788472"/>
        <c:scaling>
          <c:orientation val="minMax"/>
        </c:scaling>
        <c:delete val="0"/>
        <c:axPos val="l"/>
        <c:majorGridlines/>
        <c:numFmt formatCode="General" sourceLinked="1"/>
        <c:majorTickMark val="out"/>
        <c:minorTickMark val="none"/>
        <c:tickLblPos val="nextTo"/>
        <c:crossAx val="313788080"/>
        <c:crosses val="autoZero"/>
        <c:crossBetween val="between"/>
      </c:valAx>
    </c:plotArea>
    <c:legend>
      <c:legendPos val="r"/>
      <c:layout>
        <c:manualLayout>
          <c:xMode val="edge"/>
          <c:yMode val="edge"/>
          <c:x val="0.72034711286089226"/>
          <c:y val="0.68480132691746876"/>
          <c:w val="0.22409733158355202"/>
          <c:h val="0.16743438320209975"/>
        </c:manualLayout>
      </c:layout>
      <c:overlay val="0"/>
    </c:legend>
    <c:plotVisOnly val="1"/>
    <c:dispBlanksAs val="gap"/>
    <c:showDLblsOverMax val="0"/>
  </c:chart>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甘肃</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'Sheet2 (2)'!$T$2:$T$3</c:f>
              <c:strCache>
                <c:ptCount val="1"/>
                <c:pt idx="0">
                  <c:v>男 α</c:v>
                </c:pt>
              </c:strCache>
            </c:strRef>
          </c:tx>
          <c:marker>
            <c:symbol val="none"/>
          </c:marker>
          <c:cat>
            <c:numRef>
              <c:f>'Sheet2 (2)'!$S$4:$S$42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(2)'!$T$4:$T$42</c:f>
              <c:numCache>
                <c:formatCode>General</c:formatCode>
                <c:ptCount val="39"/>
                <c:pt idx="0">
                  <c:v>9.3497750668668805E-2</c:v>
                </c:pt>
                <c:pt idx="1">
                  <c:v>9.93224575197275E-2</c:v>
                </c:pt>
                <c:pt idx="2">
                  <c:v>0.12799100524604901</c:v>
                </c:pt>
                <c:pt idx="3">
                  <c:v>0.12427778324085199</c:v>
                </c:pt>
                <c:pt idx="4">
                  <c:v>0.13648323897973599</c:v>
                </c:pt>
                <c:pt idx="5">
                  <c:v>0.16290832743808001</c:v>
                </c:pt>
                <c:pt idx="6">
                  <c:v>0.173998815311522</c:v>
                </c:pt>
                <c:pt idx="7">
                  <c:v>0.19378157116226999</c:v>
                </c:pt>
                <c:pt idx="8">
                  <c:v>0.200112525125797</c:v>
                </c:pt>
                <c:pt idx="9">
                  <c:v>0.28157145165645198</c:v>
                </c:pt>
                <c:pt idx="10">
                  <c:v>0.21801308258307001</c:v>
                </c:pt>
                <c:pt idx="11">
                  <c:v>0.31798825269595499</c:v>
                </c:pt>
                <c:pt idx="12">
                  <c:v>0.27161944516091702</c:v>
                </c:pt>
                <c:pt idx="13">
                  <c:v>0.293578864186193</c:v>
                </c:pt>
                <c:pt idx="14">
                  <c:v>0.31408511333121403</c:v>
                </c:pt>
                <c:pt idx="15">
                  <c:v>0.318827053448551</c:v>
                </c:pt>
                <c:pt idx="16">
                  <c:v>0.373719893431887</c:v>
                </c:pt>
                <c:pt idx="17">
                  <c:v>0.32029221772427602</c:v>
                </c:pt>
                <c:pt idx="18">
                  <c:v>0.39980733744508001</c:v>
                </c:pt>
                <c:pt idx="19">
                  <c:v>0.41243293755685001</c:v>
                </c:pt>
                <c:pt idx="20">
                  <c:v>0.25180473283554899</c:v>
                </c:pt>
                <c:pt idx="21">
                  <c:v>0.56278824468843602</c:v>
                </c:pt>
                <c:pt idx="22">
                  <c:v>0.44974251594173398</c:v>
                </c:pt>
                <c:pt idx="23">
                  <c:v>0.52123527010130899</c:v>
                </c:pt>
                <c:pt idx="24">
                  <c:v>0.47307130507301098</c:v>
                </c:pt>
                <c:pt idx="25">
                  <c:v>0.45646432371555301</c:v>
                </c:pt>
                <c:pt idx="26">
                  <c:v>0.46618719937220299</c:v>
                </c:pt>
                <c:pt idx="27">
                  <c:v>0.57419760807406195</c:v>
                </c:pt>
                <c:pt idx="28">
                  <c:v>0.48984317521196602</c:v>
                </c:pt>
                <c:pt idx="29">
                  <c:v>0.45281480937310598</c:v>
                </c:pt>
                <c:pt idx="30">
                  <c:v>0.49986596450030102</c:v>
                </c:pt>
                <c:pt idx="31">
                  <c:v>0.58870486235840302</c:v>
                </c:pt>
                <c:pt idx="32">
                  <c:v>0.41788550568295502</c:v>
                </c:pt>
                <c:pt idx="33">
                  <c:v>0.45804461557093201</c:v>
                </c:pt>
                <c:pt idx="34">
                  <c:v>0.65286340808550103</c:v>
                </c:pt>
                <c:pt idx="35">
                  <c:v>0.43945152984828301</c:v>
                </c:pt>
                <c:pt idx="36">
                  <c:v>0.424184581847874</c:v>
                </c:pt>
                <c:pt idx="37">
                  <c:v>0.68147961218818598</c:v>
                </c:pt>
                <c:pt idx="38">
                  <c:v>0.33240030886551802</c:v>
                </c:pt>
              </c:numCache>
            </c:numRef>
          </c:val>
          <c:smooth val="0"/>
        </c:ser>
        <c:ser>
          <c:idx val="1"/>
          <c:order val="1"/>
          <c:tx>
            <c:strRef>
              <c:f>'Sheet2 (2)'!$U$2:$U$3</c:f>
              <c:strCache>
                <c:ptCount val="1"/>
                <c:pt idx="0">
                  <c:v>男 β</c:v>
                </c:pt>
              </c:strCache>
            </c:strRef>
          </c:tx>
          <c:marker>
            <c:symbol val="none"/>
          </c:marker>
          <c:cat>
            <c:numRef>
              <c:f>'Sheet2 (2)'!$S$4:$S$42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(2)'!$U$4:$U$42</c:f>
              <c:numCache>
                <c:formatCode>General</c:formatCode>
                <c:ptCount val="39"/>
                <c:pt idx="0">
                  <c:v>0.90659290862219299</c:v>
                </c:pt>
                <c:pt idx="1">
                  <c:v>0.90076761924219695</c:v>
                </c:pt>
                <c:pt idx="2">
                  <c:v>0.87209620437438795</c:v>
                </c:pt>
                <c:pt idx="3">
                  <c:v>0.87580979773892198</c:v>
                </c:pt>
                <c:pt idx="4">
                  <c:v>0.86360312133239703</c:v>
                </c:pt>
                <c:pt idx="5">
                  <c:v>0.83717539010093001</c:v>
                </c:pt>
                <c:pt idx="6">
                  <c:v>0.82608379306778501</c:v>
                </c:pt>
                <c:pt idx="7">
                  <c:v>0.80629905874360497</c:v>
                </c:pt>
                <c:pt idx="8">
                  <c:v>0.79996747162136495</c:v>
                </c:pt>
                <c:pt idx="9">
                  <c:v>0.71850039838338597</c:v>
                </c:pt>
                <c:pt idx="10">
                  <c:v>0.78206512392932304</c:v>
                </c:pt>
                <c:pt idx="11">
                  <c:v>0.68207995529957499</c:v>
                </c:pt>
                <c:pt idx="12">
                  <c:v>0.72845340017910098</c:v>
                </c:pt>
                <c:pt idx="13">
                  <c:v>0.70649178499230603</c:v>
                </c:pt>
                <c:pt idx="14">
                  <c:v>0.68598348501728801</c:v>
                </c:pt>
                <c:pt idx="15">
                  <c:v>0.68124107065851502</c:v>
                </c:pt>
                <c:pt idx="16">
                  <c:v>0.62634274084219799</c:v>
                </c:pt>
                <c:pt idx="17">
                  <c:v>0.67977575985170902</c:v>
                </c:pt>
                <c:pt idx="18">
                  <c:v>0.600252687823702</c:v>
                </c:pt>
                <c:pt idx="19">
                  <c:v>0.58762582502565197</c:v>
                </c:pt>
                <c:pt idx="20">
                  <c:v>0.74827009417386803</c:v>
                </c:pt>
                <c:pt idx="21">
                  <c:v>0.43725548085964999</c:v>
                </c:pt>
                <c:pt idx="22">
                  <c:v>0.55031251530979697</c:v>
                </c:pt>
                <c:pt idx="23">
                  <c:v>0.478812611159807</c:v>
                </c:pt>
                <c:pt idx="24">
                  <c:v>0.52698139306629499</c:v>
                </c:pt>
                <c:pt idx="25">
                  <c:v>0.543590035287976</c:v>
                </c:pt>
                <c:pt idx="26">
                  <c:v>0.53386618724652202</c:v>
                </c:pt>
                <c:pt idx="27">
                  <c:v>0.42584497642357999</c:v>
                </c:pt>
                <c:pt idx="28">
                  <c:v>0.51020784557259102</c:v>
                </c:pt>
                <c:pt idx="29">
                  <c:v>0.54723991461835497</c:v>
                </c:pt>
                <c:pt idx="30">
                  <c:v>0.50018405390509002</c:v>
                </c:pt>
                <c:pt idx="31">
                  <c:v>0.41133627126872402</c:v>
                </c:pt>
                <c:pt idx="32">
                  <c:v>0.58217271158820405</c:v>
                </c:pt>
                <c:pt idx="33">
                  <c:v>0.54200958538760702</c:v>
                </c:pt>
                <c:pt idx="34">
                  <c:v>0.347171309045404</c:v>
                </c:pt>
                <c:pt idx="35">
                  <c:v>0.560604530604778</c:v>
                </c:pt>
                <c:pt idx="36">
                  <c:v>0.57587300545267095</c:v>
                </c:pt>
                <c:pt idx="37">
                  <c:v>0.31855224303611801</c:v>
                </c:pt>
                <c:pt idx="38">
                  <c:v>0.66766645778026101</c:v>
                </c:pt>
              </c:numCache>
            </c:numRef>
          </c:val>
          <c:smooth val="0"/>
        </c:ser>
        <c:dLbls>
          <c:showLegendKey val="0"/>
          <c:showVal val="0"/>
          <c:showCatName val="0"/>
          <c:showSerName val="0"/>
          <c:showPercent val="0"/>
          <c:showBubbleSize val="0"/>
        </c:dLbls>
        <c:smooth val="0"/>
        <c:axId val="1061236992"/>
        <c:axId val="1061237384"/>
      </c:lineChart>
      <c:catAx>
        <c:axId val="1061236992"/>
        <c:scaling>
          <c:orientation val="minMax"/>
        </c:scaling>
        <c:delete val="0"/>
        <c:axPos val="b"/>
        <c:numFmt formatCode="General" sourceLinked="1"/>
        <c:majorTickMark val="out"/>
        <c:minorTickMark val="none"/>
        <c:tickLblPos val="nextTo"/>
        <c:crossAx val="1061237384"/>
        <c:crosses val="autoZero"/>
        <c:auto val="1"/>
        <c:lblAlgn val="ctr"/>
        <c:lblOffset val="100"/>
        <c:noMultiLvlLbl val="0"/>
      </c:catAx>
      <c:valAx>
        <c:axId val="1061237384"/>
        <c:scaling>
          <c:orientation val="minMax"/>
          <c:max val="1"/>
        </c:scaling>
        <c:delete val="0"/>
        <c:axPos val="l"/>
        <c:majorGridlines/>
        <c:numFmt formatCode="General" sourceLinked="1"/>
        <c:majorTickMark val="out"/>
        <c:minorTickMark val="none"/>
        <c:tickLblPos val="nextTo"/>
        <c:crossAx val="1061236992"/>
        <c:crosses val="autoZero"/>
        <c:crossBetween val="between"/>
        <c:majorUnit val="0.1"/>
      </c:valAx>
    </c:plotArea>
    <c:legend>
      <c:legendPos val="r"/>
      <c:layout>
        <c:manualLayout>
          <c:xMode val="edge"/>
          <c:yMode val="edge"/>
          <c:x val="0.50573600174978095"/>
          <c:y val="0.72183836395450596"/>
          <c:w val="0.27759733158355199"/>
          <c:h val="0.1674343832021"/>
        </c:manualLayout>
      </c:layout>
      <c:overlay val="0"/>
    </c:legend>
    <c:plotVisOnly val="1"/>
    <c:dispBlanksAs val="gap"/>
    <c:showDLblsOverMax val="0"/>
  </c:chart>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甘肃</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'Sheet2 (2)'!$V$2:$V$3</c:f>
              <c:strCache>
                <c:ptCount val="1"/>
                <c:pt idx="0">
                  <c:v>女 α</c:v>
                </c:pt>
              </c:strCache>
            </c:strRef>
          </c:tx>
          <c:marker>
            <c:symbol val="none"/>
          </c:marker>
          <c:cat>
            <c:numRef>
              <c:f>'Sheet2 (2)'!$S$4:$S$42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(2)'!$V$4:$V$42</c:f>
              <c:numCache>
                <c:formatCode>General</c:formatCode>
                <c:ptCount val="39"/>
                <c:pt idx="0">
                  <c:v>0.114357939439518</c:v>
                </c:pt>
                <c:pt idx="1">
                  <c:v>0.136412083406041</c:v>
                </c:pt>
                <c:pt idx="2">
                  <c:v>0.167545250664482</c:v>
                </c:pt>
                <c:pt idx="3">
                  <c:v>0.16280319692461101</c:v>
                </c:pt>
                <c:pt idx="4">
                  <c:v>0.172360753738899</c:v>
                </c:pt>
                <c:pt idx="5">
                  <c:v>0.20245310366116501</c:v>
                </c:pt>
                <c:pt idx="6">
                  <c:v>0.21607878905071201</c:v>
                </c:pt>
                <c:pt idx="7">
                  <c:v>0.23949415861199799</c:v>
                </c:pt>
                <c:pt idx="8">
                  <c:v>0.260012085710079</c:v>
                </c:pt>
                <c:pt idx="9">
                  <c:v>0.32576252710081699</c:v>
                </c:pt>
                <c:pt idx="10">
                  <c:v>0.26862020308158002</c:v>
                </c:pt>
                <c:pt idx="11">
                  <c:v>0.38020481002691903</c:v>
                </c:pt>
                <c:pt idx="12">
                  <c:v>0.33700032308970101</c:v>
                </c:pt>
                <c:pt idx="13">
                  <c:v>0.34685490710512801</c:v>
                </c:pt>
                <c:pt idx="14">
                  <c:v>0.37907909588070798</c:v>
                </c:pt>
                <c:pt idx="15">
                  <c:v>0.378602800947484</c:v>
                </c:pt>
                <c:pt idx="16">
                  <c:v>0.43067026463824398</c:v>
                </c:pt>
                <c:pt idx="17">
                  <c:v>0.38869839324777</c:v>
                </c:pt>
                <c:pt idx="18">
                  <c:v>0.43717706068129902</c:v>
                </c:pt>
                <c:pt idx="19">
                  <c:v>0.467537270983441</c:v>
                </c:pt>
                <c:pt idx="20">
                  <c:v>0.306610287770271</c:v>
                </c:pt>
                <c:pt idx="21">
                  <c:v>0.62736633513358897</c:v>
                </c:pt>
                <c:pt idx="22">
                  <c:v>0.53689665244644602</c:v>
                </c:pt>
                <c:pt idx="23">
                  <c:v>0.56052521119147902</c:v>
                </c:pt>
                <c:pt idx="24">
                  <c:v>0.61005305606662297</c:v>
                </c:pt>
                <c:pt idx="25">
                  <c:v>0.54995972625141398</c:v>
                </c:pt>
                <c:pt idx="26">
                  <c:v>0.53521305875842295</c:v>
                </c:pt>
                <c:pt idx="27">
                  <c:v>0.53540179319252701</c:v>
                </c:pt>
                <c:pt idx="28">
                  <c:v>0.57912461764215195</c:v>
                </c:pt>
                <c:pt idx="29">
                  <c:v>0.69698348153759304</c:v>
                </c:pt>
                <c:pt idx="30">
                  <c:v>0.43588426680798797</c:v>
                </c:pt>
                <c:pt idx="31">
                  <c:v>0.45057212715846301</c:v>
                </c:pt>
                <c:pt idx="32">
                  <c:v>0.777279932592436</c:v>
                </c:pt>
                <c:pt idx="33">
                  <c:v>0.61230230027560595</c:v>
                </c:pt>
                <c:pt idx="34">
                  <c:v>0.523517754131266</c:v>
                </c:pt>
                <c:pt idx="35">
                  <c:v>0.51042287163706201</c:v>
                </c:pt>
                <c:pt idx="36">
                  <c:v>0.67731423349628705</c:v>
                </c:pt>
                <c:pt idx="37">
                  <c:v>0.61877516931444798</c:v>
                </c:pt>
                <c:pt idx="38">
                  <c:v>0.435949827898653</c:v>
                </c:pt>
              </c:numCache>
            </c:numRef>
          </c:val>
          <c:smooth val="0"/>
        </c:ser>
        <c:ser>
          <c:idx val="1"/>
          <c:order val="1"/>
          <c:tx>
            <c:strRef>
              <c:f>'Sheet2 (2)'!$W$2:$W$3</c:f>
              <c:strCache>
                <c:ptCount val="1"/>
                <c:pt idx="0">
                  <c:v>女 β</c:v>
                </c:pt>
              </c:strCache>
            </c:strRef>
          </c:tx>
          <c:marker>
            <c:symbol val="none"/>
          </c:marker>
          <c:cat>
            <c:numRef>
              <c:f>'Sheet2 (2)'!$S$4:$S$42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(2)'!$W$4:$W$42</c:f>
              <c:numCache>
                <c:formatCode>General</c:formatCode>
                <c:ptCount val="39"/>
                <c:pt idx="0">
                  <c:v>0.88573063362384397</c:v>
                </c:pt>
                <c:pt idx="1">
                  <c:v>0.86367428402236102</c:v>
                </c:pt>
                <c:pt idx="2">
                  <c:v>0.83253800313583104</c:v>
                </c:pt>
                <c:pt idx="3">
                  <c:v>0.83728053112850198</c:v>
                </c:pt>
                <c:pt idx="4">
                  <c:v>0.82772201846294802</c:v>
                </c:pt>
                <c:pt idx="5">
                  <c:v>0.79762665900473495</c:v>
                </c:pt>
                <c:pt idx="6">
                  <c:v>0.78399961091037895</c:v>
                </c:pt>
                <c:pt idx="7">
                  <c:v>0.76058189957795996</c:v>
                </c:pt>
                <c:pt idx="8">
                  <c:v>0.74006192048196895</c:v>
                </c:pt>
                <c:pt idx="9">
                  <c:v>0.67430490338952198</c:v>
                </c:pt>
                <c:pt idx="10">
                  <c:v>0.73145294221264201</c:v>
                </c:pt>
                <c:pt idx="11">
                  <c:v>0.61985717569065002</c:v>
                </c:pt>
                <c:pt idx="12">
                  <c:v>0.66306598350864998</c:v>
                </c:pt>
                <c:pt idx="13">
                  <c:v>0.653210413936265</c:v>
                </c:pt>
                <c:pt idx="14">
                  <c:v>0.62098300241953397</c:v>
                </c:pt>
                <c:pt idx="15">
                  <c:v>0.62145934498701505</c:v>
                </c:pt>
                <c:pt idx="16">
                  <c:v>0.56938667402915899</c:v>
                </c:pt>
                <c:pt idx="17">
                  <c:v>0.61136274302653304</c:v>
                </c:pt>
                <c:pt idx="18">
                  <c:v>0.56287922724142503</c:v>
                </c:pt>
                <c:pt idx="19">
                  <c:v>0.53251598061462102</c:v>
                </c:pt>
                <c:pt idx="20">
                  <c:v>0.69345905813554198</c:v>
                </c:pt>
                <c:pt idx="21">
                  <c:v>0.37267093195960699</c:v>
                </c:pt>
                <c:pt idx="22">
                  <c:v>0.46314966251980599</c:v>
                </c:pt>
                <c:pt idx="23">
                  <c:v>0.439518740682589</c:v>
                </c:pt>
                <c:pt idx="24">
                  <c:v>0.38998594252763003</c:v>
                </c:pt>
                <c:pt idx="25">
                  <c:v>0.45008528227681399</c:v>
                </c:pt>
                <c:pt idx="26">
                  <c:v>0.46483342458403598</c:v>
                </c:pt>
                <c:pt idx="27">
                  <c:v>0.46464467127460002</c:v>
                </c:pt>
                <c:pt idx="28">
                  <c:v>0.42091747410525798</c:v>
                </c:pt>
                <c:pt idx="29">
                  <c:v>0.30304682314472198</c:v>
                </c:pt>
                <c:pt idx="30">
                  <c:v>0.56417215040705304</c:v>
                </c:pt>
                <c:pt idx="31">
                  <c:v>0.54948282112364999</c:v>
                </c:pt>
                <c:pt idx="32">
                  <c:v>0.22274234164172901</c:v>
                </c:pt>
                <c:pt idx="33">
                  <c:v>0.38773647337173101</c:v>
                </c:pt>
                <c:pt idx="34">
                  <c:v>0.47652989885861902</c:v>
                </c:pt>
                <c:pt idx="35">
                  <c:v>0.48962609097203502</c:v>
                </c:pt>
                <c:pt idx="36">
                  <c:v>0.32271803830754398</c:v>
                </c:pt>
                <c:pt idx="37">
                  <c:v>0.38126295698125001</c:v>
                </c:pt>
                <c:pt idx="38">
                  <c:v>0.564106582759623</c:v>
                </c:pt>
              </c:numCache>
            </c:numRef>
          </c:val>
          <c:smooth val="0"/>
        </c:ser>
        <c:dLbls>
          <c:showLegendKey val="0"/>
          <c:showVal val="0"/>
          <c:showCatName val="0"/>
          <c:showSerName val="0"/>
          <c:showPercent val="0"/>
          <c:showBubbleSize val="0"/>
        </c:dLbls>
        <c:smooth val="0"/>
        <c:axId val="1061238168"/>
        <c:axId val="1061238560"/>
      </c:lineChart>
      <c:catAx>
        <c:axId val="1061238168"/>
        <c:scaling>
          <c:orientation val="minMax"/>
        </c:scaling>
        <c:delete val="0"/>
        <c:axPos val="b"/>
        <c:numFmt formatCode="General" sourceLinked="1"/>
        <c:majorTickMark val="out"/>
        <c:minorTickMark val="none"/>
        <c:tickLblPos val="nextTo"/>
        <c:crossAx val="1061238560"/>
        <c:crosses val="autoZero"/>
        <c:auto val="1"/>
        <c:lblAlgn val="ctr"/>
        <c:lblOffset val="100"/>
        <c:noMultiLvlLbl val="0"/>
      </c:catAx>
      <c:valAx>
        <c:axId val="1061238560"/>
        <c:scaling>
          <c:orientation val="minMax"/>
          <c:max val="1"/>
        </c:scaling>
        <c:delete val="0"/>
        <c:axPos val="l"/>
        <c:majorGridlines/>
        <c:numFmt formatCode="General" sourceLinked="1"/>
        <c:majorTickMark val="out"/>
        <c:minorTickMark val="none"/>
        <c:tickLblPos val="nextTo"/>
        <c:crossAx val="1061238168"/>
        <c:crosses val="autoZero"/>
        <c:crossBetween val="between"/>
        <c:majorUnit val="0.1"/>
      </c:valAx>
    </c:plotArea>
    <c:legend>
      <c:legendPos val="r"/>
      <c:layout>
        <c:manualLayout>
          <c:xMode val="edge"/>
          <c:yMode val="edge"/>
          <c:x val="0.50573600174978095"/>
          <c:y val="0.72183836395450596"/>
          <c:w val="0.27759733158355199"/>
          <c:h val="0.1674343832021"/>
        </c:manualLayout>
      </c:layout>
      <c:overlay val="0"/>
    </c:legend>
    <c:plotVisOnly val="1"/>
    <c:dispBlanksAs val="gap"/>
    <c:showDLblsOverMax val="0"/>
  </c:chart>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广东</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'Sheet2 (3)'!$B$2:$B$3</c:f>
              <c:strCache>
                <c:ptCount val="1"/>
                <c:pt idx="0">
                  <c:v>男 α</c:v>
                </c:pt>
              </c:strCache>
            </c:strRef>
          </c:tx>
          <c:marker>
            <c:symbol val="none"/>
          </c:marker>
          <c:cat>
            <c:numRef>
              <c:f>'Sheet2 (3)'!$A$4:$A$42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(3)'!$B$4:$B$42</c:f>
              <c:numCache>
                <c:formatCode>General</c:formatCode>
                <c:ptCount val="39"/>
                <c:pt idx="0">
                  <c:v>3.0859882663817E-2</c:v>
                </c:pt>
                <c:pt idx="1">
                  <c:v>2.8205188512585199E-2</c:v>
                </c:pt>
                <c:pt idx="2">
                  <c:v>3.4638880075763302E-2</c:v>
                </c:pt>
                <c:pt idx="3">
                  <c:v>3.9054050709012397E-2</c:v>
                </c:pt>
                <c:pt idx="4">
                  <c:v>4.8837343794435099E-2</c:v>
                </c:pt>
                <c:pt idx="5">
                  <c:v>4.7597212773164997E-2</c:v>
                </c:pt>
                <c:pt idx="6">
                  <c:v>5.73537429245458E-2</c:v>
                </c:pt>
                <c:pt idx="7">
                  <c:v>6.3118331401472605E-2</c:v>
                </c:pt>
                <c:pt idx="8">
                  <c:v>7.0046917402340703E-2</c:v>
                </c:pt>
                <c:pt idx="9">
                  <c:v>8.5874271516294606E-2</c:v>
                </c:pt>
                <c:pt idx="10">
                  <c:v>8.2286712852053107E-2</c:v>
                </c:pt>
                <c:pt idx="11">
                  <c:v>0.112271019117774</c:v>
                </c:pt>
                <c:pt idx="12">
                  <c:v>0.105021761909422</c:v>
                </c:pt>
                <c:pt idx="13">
                  <c:v>0.118684694327056</c:v>
                </c:pt>
                <c:pt idx="14">
                  <c:v>0.12557320219155699</c:v>
                </c:pt>
                <c:pt idx="15">
                  <c:v>0.12936391895315499</c:v>
                </c:pt>
                <c:pt idx="16">
                  <c:v>0.14643731694707199</c:v>
                </c:pt>
                <c:pt idx="17">
                  <c:v>0.13813260232873101</c:v>
                </c:pt>
                <c:pt idx="18">
                  <c:v>0.16273807877778501</c:v>
                </c:pt>
                <c:pt idx="19">
                  <c:v>0.19298468909982999</c:v>
                </c:pt>
                <c:pt idx="20">
                  <c:v>0.172106504054482</c:v>
                </c:pt>
                <c:pt idx="21">
                  <c:v>0.245203636661143</c:v>
                </c:pt>
                <c:pt idx="22">
                  <c:v>0.21767139964882501</c:v>
                </c:pt>
                <c:pt idx="23">
                  <c:v>0.22136923009873999</c:v>
                </c:pt>
                <c:pt idx="24">
                  <c:v>0.26342290346188502</c:v>
                </c:pt>
                <c:pt idx="25">
                  <c:v>0.222054314232845</c:v>
                </c:pt>
                <c:pt idx="26">
                  <c:v>0.25478541272453697</c:v>
                </c:pt>
                <c:pt idx="27">
                  <c:v>0.29826016734016803</c:v>
                </c:pt>
                <c:pt idx="28">
                  <c:v>0.28714858408923899</c:v>
                </c:pt>
                <c:pt idx="29">
                  <c:v>0.30472874477879602</c:v>
                </c:pt>
                <c:pt idx="30">
                  <c:v>0.29491805153135398</c:v>
                </c:pt>
                <c:pt idx="31">
                  <c:v>0.36728900435421502</c:v>
                </c:pt>
                <c:pt idx="32">
                  <c:v>0.32590510539698903</c:v>
                </c:pt>
                <c:pt idx="33">
                  <c:v>0.30892414633500997</c:v>
                </c:pt>
                <c:pt idx="34">
                  <c:v>0.34265611940914797</c:v>
                </c:pt>
                <c:pt idx="35">
                  <c:v>0.44270063073757698</c:v>
                </c:pt>
                <c:pt idx="36">
                  <c:v>0.34242779855868699</c:v>
                </c:pt>
                <c:pt idx="37">
                  <c:v>0.34429667072263498</c:v>
                </c:pt>
                <c:pt idx="38">
                  <c:v>0.220211362315375</c:v>
                </c:pt>
              </c:numCache>
            </c:numRef>
          </c:val>
          <c:smooth val="0"/>
        </c:ser>
        <c:ser>
          <c:idx val="1"/>
          <c:order val="1"/>
          <c:tx>
            <c:strRef>
              <c:f>'Sheet2 (3)'!$C$2:$C$3</c:f>
              <c:strCache>
                <c:ptCount val="1"/>
                <c:pt idx="0">
                  <c:v>男 β</c:v>
                </c:pt>
              </c:strCache>
            </c:strRef>
          </c:tx>
          <c:marker>
            <c:symbol val="none"/>
          </c:marker>
          <c:cat>
            <c:numRef>
              <c:f>'Sheet2 (3)'!$A$4:$A$42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(3)'!$C$4:$C$42</c:f>
              <c:numCache>
                <c:formatCode>General</c:formatCode>
                <c:ptCount val="39"/>
                <c:pt idx="0">
                  <c:v>0.96923704104028696</c:v>
                </c:pt>
                <c:pt idx="1">
                  <c:v>0.97189200068748405</c:v>
                </c:pt>
                <c:pt idx="2">
                  <c:v>0.96545766569080604</c:v>
                </c:pt>
                <c:pt idx="3">
                  <c:v>0.96104205349633698</c:v>
                </c:pt>
                <c:pt idx="4">
                  <c:v>0.95125778198376298</c:v>
                </c:pt>
                <c:pt idx="5">
                  <c:v>0.95249803703053804</c:v>
                </c:pt>
                <c:pt idx="6">
                  <c:v>0.94274053112856704</c:v>
                </c:pt>
                <c:pt idx="7">
                  <c:v>0.93697536613514099</c:v>
                </c:pt>
                <c:pt idx="8">
                  <c:v>0.93004608720638005</c:v>
                </c:pt>
                <c:pt idx="9">
                  <c:v>0.91421715019872496</c:v>
                </c:pt>
                <c:pt idx="10">
                  <c:v>0.91780506765471204</c:v>
                </c:pt>
                <c:pt idx="11">
                  <c:v>0.88781776265849199</c:v>
                </c:pt>
                <c:pt idx="12">
                  <c:v>0.89506774486506502</c:v>
                </c:pt>
                <c:pt idx="13">
                  <c:v>0.88140344601754606</c:v>
                </c:pt>
                <c:pt idx="14">
                  <c:v>0.87451424923336596</c:v>
                </c:pt>
                <c:pt idx="15">
                  <c:v>0.87072315336218098</c:v>
                </c:pt>
                <c:pt idx="16">
                  <c:v>0.85364804785771398</c:v>
                </c:pt>
                <c:pt idx="17">
                  <c:v>0.86195359303057195</c:v>
                </c:pt>
                <c:pt idx="18">
                  <c:v>0.83734565578779396</c:v>
                </c:pt>
                <c:pt idx="19">
                  <c:v>0.80709602050221996</c:v>
                </c:pt>
                <c:pt idx="20">
                  <c:v>0.82797629357487601</c:v>
                </c:pt>
                <c:pt idx="21">
                  <c:v>0.75487185052391004</c:v>
                </c:pt>
                <c:pt idx="22">
                  <c:v>0.78240684103527802</c:v>
                </c:pt>
                <c:pt idx="23">
                  <c:v>0.77870864076533697</c:v>
                </c:pt>
                <c:pt idx="24">
                  <c:v>0.73665076161427601</c:v>
                </c:pt>
                <c:pt idx="25">
                  <c:v>0.778023488115967</c:v>
                </c:pt>
                <c:pt idx="26">
                  <c:v>0.74528911618708105</c:v>
                </c:pt>
                <c:pt idx="27">
                  <c:v>0.701810013661198</c:v>
                </c:pt>
                <c:pt idx="28">
                  <c:v>0.71292270818157899</c:v>
                </c:pt>
                <c:pt idx="29">
                  <c:v>0.69534078930013399</c:v>
                </c:pt>
                <c:pt idx="30">
                  <c:v>0.70515246371501805</c:v>
                </c:pt>
                <c:pt idx="31">
                  <c:v>0.63277427307309198</c:v>
                </c:pt>
                <c:pt idx="32">
                  <c:v>0.67416231083409495</c:v>
                </c:pt>
                <c:pt idx="33">
                  <c:v>0.69114496816180604</c:v>
                </c:pt>
                <c:pt idx="34">
                  <c:v>0.65740962155300697</c:v>
                </c:pt>
                <c:pt idx="35">
                  <c:v>0.55735510477290096</c:v>
                </c:pt>
                <c:pt idx="36">
                  <c:v>0.65763796523783702</c:v>
                </c:pt>
                <c:pt idx="37">
                  <c:v>0.655768906167982</c:v>
                </c:pt>
                <c:pt idx="38">
                  <c:v>0.779866624347059</c:v>
                </c:pt>
              </c:numCache>
            </c:numRef>
          </c:val>
          <c:smooth val="0"/>
        </c:ser>
        <c:dLbls>
          <c:showLegendKey val="0"/>
          <c:showVal val="0"/>
          <c:showCatName val="0"/>
          <c:showSerName val="0"/>
          <c:showPercent val="0"/>
          <c:showBubbleSize val="0"/>
        </c:dLbls>
        <c:smooth val="0"/>
        <c:axId val="1061136952"/>
        <c:axId val="1061137344"/>
      </c:lineChart>
      <c:catAx>
        <c:axId val="1061136952"/>
        <c:scaling>
          <c:orientation val="minMax"/>
        </c:scaling>
        <c:delete val="0"/>
        <c:axPos val="b"/>
        <c:numFmt formatCode="General" sourceLinked="1"/>
        <c:majorTickMark val="out"/>
        <c:minorTickMark val="none"/>
        <c:tickLblPos val="nextTo"/>
        <c:crossAx val="1061137344"/>
        <c:crosses val="autoZero"/>
        <c:auto val="1"/>
        <c:lblAlgn val="ctr"/>
        <c:lblOffset val="100"/>
        <c:noMultiLvlLbl val="0"/>
      </c:catAx>
      <c:valAx>
        <c:axId val="1061137344"/>
        <c:scaling>
          <c:orientation val="minMax"/>
          <c:max val="1"/>
        </c:scaling>
        <c:delete val="0"/>
        <c:axPos val="l"/>
        <c:majorGridlines/>
        <c:numFmt formatCode="General" sourceLinked="1"/>
        <c:majorTickMark val="out"/>
        <c:minorTickMark val="none"/>
        <c:tickLblPos val="nextTo"/>
        <c:crossAx val="1061136952"/>
        <c:crosses val="autoZero"/>
        <c:crossBetween val="between"/>
        <c:majorUnit val="0.1"/>
      </c:valAx>
    </c:plotArea>
    <c:legend>
      <c:legendPos val="r"/>
      <c:layout>
        <c:manualLayout>
          <c:xMode val="edge"/>
          <c:yMode val="edge"/>
          <c:x val="0.64184711286089302"/>
          <c:y val="0.72183836395450596"/>
          <c:w val="0.322041776027997"/>
          <c:h val="0.1674343832021"/>
        </c:manualLayout>
      </c:layout>
      <c:overlay val="0"/>
    </c:legend>
    <c:plotVisOnly val="1"/>
    <c:dispBlanksAs val="gap"/>
    <c:showDLblsOverMax val="0"/>
  </c:chart>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广东</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'Sheet2 (3)'!$D$2:$D$3</c:f>
              <c:strCache>
                <c:ptCount val="1"/>
                <c:pt idx="0">
                  <c:v>女 α</c:v>
                </c:pt>
              </c:strCache>
            </c:strRef>
          </c:tx>
          <c:marker>
            <c:symbol val="none"/>
          </c:marker>
          <c:cat>
            <c:numRef>
              <c:f>'Sheet2 (3)'!$A$4:$A$42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(3)'!$D$4:$D$42</c:f>
              <c:numCache>
                <c:formatCode>General</c:formatCode>
                <c:ptCount val="39"/>
                <c:pt idx="0">
                  <c:v>2.5613100751044799E-2</c:v>
                </c:pt>
                <c:pt idx="1">
                  <c:v>2.84756156237179E-2</c:v>
                </c:pt>
                <c:pt idx="2">
                  <c:v>3.3425276522648199E-2</c:v>
                </c:pt>
                <c:pt idx="3">
                  <c:v>3.83535181241976E-2</c:v>
                </c:pt>
                <c:pt idx="4">
                  <c:v>4.4630759954065402E-2</c:v>
                </c:pt>
                <c:pt idx="5">
                  <c:v>4.5550518900379797E-2</c:v>
                </c:pt>
                <c:pt idx="6">
                  <c:v>5.6400194431995399E-2</c:v>
                </c:pt>
                <c:pt idx="7">
                  <c:v>6.5845512172038795E-2</c:v>
                </c:pt>
                <c:pt idx="8">
                  <c:v>7.4991964266669903E-2</c:v>
                </c:pt>
                <c:pt idx="9">
                  <c:v>9.1404315809295103E-2</c:v>
                </c:pt>
                <c:pt idx="10">
                  <c:v>9.2964536625536706E-2</c:v>
                </c:pt>
                <c:pt idx="11">
                  <c:v>0.121059435814559</c:v>
                </c:pt>
                <c:pt idx="12">
                  <c:v>0.11430813374665399</c:v>
                </c:pt>
                <c:pt idx="13">
                  <c:v>0.13377743074791801</c:v>
                </c:pt>
                <c:pt idx="14">
                  <c:v>0.13194571218367199</c:v>
                </c:pt>
                <c:pt idx="15">
                  <c:v>0.14577122760373201</c:v>
                </c:pt>
                <c:pt idx="16">
                  <c:v>0.170530617417957</c:v>
                </c:pt>
                <c:pt idx="17">
                  <c:v>0.15971201221291301</c:v>
                </c:pt>
                <c:pt idx="18">
                  <c:v>0.1770079223096</c:v>
                </c:pt>
                <c:pt idx="19">
                  <c:v>0.228027821394195</c:v>
                </c:pt>
                <c:pt idx="20">
                  <c:v>0.202183089516316</c:v>
                </c:pt>
                <c:pt idx="21">
                  <c:v>0.27990619753102203</c:v>
                </c:pt>
                <c:pt idx="22">
                  <c:v>0.26676585927870899</c:v>
                </c:pt>
                <c:pt idx="23">
                  <c:v>0.24615536060412299</c:v>
                </c:pt>
                <c:pt idx="24">
                  <c:v>0.32920644793168002</c:v>
                </c:pt>
                <c:pt idx="25">
                  <c:v>0.24543142726294301</c:v>
                </c:pt>
                <c:pt idx="26">
                  <c:v>0.32585693409921601</c:v>
                </c:pt>
                <c:pt idx="27">
                  <c:v>0.32052994521339701</c:v>
                </c:pt>
                <c:pt idx="28">
                  <c:v>0.37876262869378202</c:v>
                </c:pt>
                <c:pt idx="29">
                  <c:v>0.36527924038585702</c:v>
                </c:pt>
                <c:pt idx="30">
                  <c:v>0.37477588763673803</c:v>
                </c:pt>
                <c:pt idx="31">
                  <c:v>0.43025471261238302</c:v>
                </c:pt>
                <c:pt idx="32">
                  <c:v>0.46464273192670003</c:v>
                </c:pt>
                <c:pt idx="33">
                  <c:v>0.35892726419779503</c:v>
                </c:pt>
                <c:pt idx="34">
                  <c:v>0.46185980619141498</c:v>
                </c:pt>
                <c:pt idx="35">
                  <c:v>0.52247604241600698</c:v>
                </c:pt>
                <c:pt idx="36">
                  <c:v>0.52969410978950504</c:v>
                </c:pt>
                <c:pt idx="37">
                  <c:v>0.453949794871641</c:v>
                </c:pt>
                <c:pt idx="38">
                  <c:v>0.488248238565201</c:v>
                </c:pt>
              </c:numCache>
            </c:numRef>
          </c:val>
          <c:smooth val="0"/>
        </c:ser>
        <c:ser>
          <c:idx val="1"/>
          <c:order val="1"/>
          <c:tx>
            <c:strRef>
              <c:f>'Sheet2 (3)'!$E$2:$E$3</c:f>
              <c:strCache>
                <c:ptCount val="1"/>
                <c:pt idx="0">
                  <c:v>女 β</c:v>
                </c:pt>
              </c:strCache>
            </c:strRef>
          </c:tx>
          <c:marker>
            <c:symbol val="none"/>
          </c:marker>
          <c:cat>
            <c:numRef>
              <c:f>'Sheet2 (3)'!$A$4:$A$42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(3)'!$E$4:$E$42</c:f>
              <c:numCache>
                <c:formatCode>General</c:formatCode>
                <c:ptCount val="39"/>
                <c:pt idx="0">
                  <c:v>0.97448434768372405</c:v>
                </c:pt>
                <c:pt idx="1">
                  <c:v>0.97162154653093502</c:v>
                </c:pt>
                <c:pt idx="2">
                  <c:v>0.96667139061641405</c:v>
                </c:pt>
                <c:pt idx="3">
                  <c:v>0.96174265614141696</c:v>
                </c:pt>
                <c:pt idx="4">
                  <c:v>0.955464786524587</c:v>
                </c:pt>
                <c:pt idx="5">
                  <c:v>0.95454493559317999</c:v>
                </c:pt>
                <c:pt idx="6">
                  <c:v>0.94369417498550301</c:v>
                </c:pt>
                <c:pt idx="7">
                  <c:v>0.93424791261922302</c:v>
                </c:pt>
                <c:pt idx="8">
                  <c:v>0.92510054578790901</c:v>
                </c:pt>
                <c:pt idx="9">
                  <c:v>0.90868655284598998</c:v>
                </c:pt>
                <c:pt idx="10">
                  <c:v>0.90712617599206302</c:v>
                </c:pt>
                <c:pt idx="11">
                  <c:v>0.87902846703214399</c:v>
                </c:pt>
                <c:pt idx="12">
                  <c:v>0.88578044429777603</c:v>
                </c:pt>
                <c:pt idx="13">
                  <c:v>0.866309200172099</c:v>
                </c:pt>
                <c:pt idx="14">
                  <c:v>0.86814110192652005</c:v>
                </c:pt>
                <c:pt idx="15">
                  <c:v>0.85431420381665002</c:v>
                </c:pt>
                <c:pt idx="16">
                  <c:v>0.82955233781582505</c:v>
                </c:pt>
                <c:pt idx="17">
                  <c:v>0.84037202498958596</c:v>
                </c:pt>
                <c:pt idx="18">
                  <c:v>0.82307438512891296</c:v>
                </c:pt>
                <c:pt idx="19">
                  <c:v>0.77204938354415897</c:v>
                </c:pt>
                <c:pt idx="20">
                  <c:v>0.79789670015369896</c:v>
                </c:pt>
                <c:pt idx="21">
                  <c:v>0.72016581905088295</c:v>
                </c:pt>
                <c:pt idx="22">
                  <c:v>0.733307471468438</c:v>
                </c:pt>
                <c:pt idx="23">
                  <c:v>0.75392003139901698</c:v>
                </c:pt>
                <c:pt idx="24">
                  <c:v>0.67086063813213304</c:v>
                </c:pt>
                <c:pt idx="25">
                  <c:v>0.75464403714077199</c:v>
                </c:pt>
                <c:pt idx="26">
                  <c:v>0.67421048694947905</c:v>
                </c:pt>
                <c:pt idx="27">
                  <c:v>0.67953800858746205</c:v>
                </c:pt>
                <c:pt idx="28">
                  <c:v>0.62129950125634403</c:v>
                </c:pt>
                <c:pt idx="29">
                  <c:v>0.63478423803794704</c:v>
                </c:pt>
                <c:pt idx="30">
                  <c:v>0.62528664102736498</c:v>
                </c:pt>
                <c:pt idx="31">
                  <c:v>0.56980226761437802</c:v>
                </c:pt>
                <c:pt idx="32">
                  <c:v>0.53541080915421602</c:v>
                </c:pt>
                <c:pt idx="33">
                  <c:v>0.64113684948715399</c:v>
                </c:pt>
                <c:pt idx="34">
                  <c:v>0.53819401320990601</c:v>
                </c:pt>
                <c:pt idx="35">
                  <c:v>0.477571714755468</c:v>
                </c:pt>
                <c:pt idx="36">
                  <c:v>0.47035292550304603</c:v>
                </c:pt>
                <c:pt idx="37">
                  <c:v>0.54610481560991997</c:v>
                </c:pt>
                <c:pt idx="38">
                  <c:v>0.51180294172897201</c:v>
                </c:pt>
              </c:numCache>
            </c:numRef>
          </c:val>
          <c:smooth val="0"/>
        </c:ser>
        <c:dLbls>
          <c:showLegendKey val="0"/>
          <c:showVal val="0"/>
          <c:showCatName val="0"/>
          <c:showSerName val="0"/>
          <c:showPercent val="0"/>
          <c:showBubbleSize val="0"/>
        </c:dLbls>
        <c:smooth val="0"/>
        <c:axId val="1061138128"/>
        <c:axId val="1061138520"/>
      </c:lineChart>
      <c:catAx>
        <c:axId val="1061138128"/>
        <c:scaling>
          <c:orientation val="minMax"/>
        </c:scaling>
        <c:delete val="0"/>
        <c:axPos val="b"/>
        <c:numFmt formatCode="General" sourceLinked="1"/>
        <c:majorTickMark val="out"/>
        <c:minorTickMark val="none"/>
        <c:tickLblPos val="nextTo"/>
        <c:crossAx val="1061138520"/>
        <c:crosses val="autoZero"/>
        <c:auto val="1"/>
        <c:lblAlgn val="ctr"/>
        <c:lblOffset val="100"/>
        <c:noMultiLvlLbl val="0"/>
      </c:catAx>
      <c:valAx>
        <c:axId val="1061138520"/>
        <c:scaling>
          <c:orientation val="minMax"/>
          <c:max val="1"/>
        </c:scaling>
        <c:delete val="0"/>
        <c:axPos val="l"/>
        <c:majorGridlines/>
        <c:numFmt formatCode="General" sourceLinked="1"/>
        <c:majorTickMark val="out"/>
        <c:minorTickMark val="none"/>
        <c:tickLblPos val="nextTo"/>
        <c:crossAx val="1061138128"/>
        <c:crosses val="autoZero"/>
        <c:crossBetween val="between"/>
        <c:majorUnit val="0.1"/>
      </c:valAx>
    </c:plotArea>
    <c:legend>
      <c:legendPos val="r"/>
      <c:layout>
        <c:manualLayout>
          <c:xMode val="edge"/>
          <c:yMode val="edge"/>
          <c:x val="0.64184711286089302"/>
          <c:y val="0.72183836395450596"/>
          <c:w val="0.322041776027997"/>
          <c:h val="0.1674343832021"/>
        </c:manualLayout>
      </c:layout>
      <c:overlay val="0"/>
    </c:legend>
    <c:plotVisOnly val="1"/>
    <c:dispBlanksAs val="gap"/>
    <c:showDLblsOverMax val="0"/>
  </c:chart>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广西</a:t>
            </a:r>
          </a:p>
        </c:rich>
      </c:tx>
      <c:overlay val="1"/>
    </c:title>
    <c:autoTitleDeleted val="0"/>
    <c:plotArea>
      <c:layout>
        <c:manualLayout>
          <c:layoutTarget val="inner"/>
          <c:xMode val="edge"/>
          <c:yMode val="edge"/>
          <c:x val="7.9002405949256393E-2"/>
          <c:y val="5.1400554097404502E-2"/>
          <c:w val="0.89541601049868802"/>
          <c:h val="0.83261956838728501"/>
        </c:manualLayout>
      </c:layout>
      <c:lineChart>
        <c:grouping val="standard"/>
        <c:varyColors val="0"/>
        <c:ser>
          <c:idx val="0"/>
          <c:order val="0"/>
          <c:tx>
            <c:strRef>
              <c:f>'Sheet2 (3)'!$H$2:$H$3</c:f>
              <c:strCache>
                <c:ptCount val="1"/>
                <c:pt idx="0">
                  <c:v>男 α</c:v>
                </c:pt>
              </c:strCache>
            </c:strRef>
          </c:tx>
          <c:marker>
            <c:symbol val="none"/>
          </c:marker>
          <c:cat>
            <c:numRef>
              <c:f>'Sheet2 (3)'!$G$4:$G$42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(3)'!$H$4:$H$42</c:f>
              <c:numCache>
                <c:formatCode>General</c:formatCode>
                <c:ptCount val="39"/>
                <c:pt idx="0">
                  <c:v>4.7797411508666898E-2</c:v>
                </c:pt>
                <c:pt idx="1">
                  <c:v>4.4751811673941801E-2</c:v>
                </c:pt>
                <c:pt idx="2">
                  <c:v>5.5627025704624598E-2</c:v>
                </c:pt>
                <c:pt idx="3">
                  <c:v>6.8812722490814701E-2</c:v>
                </c:pt>
                <c:pt idx="4">
                  <c:v>7.9447521927185599E-2</c:v>
                </c:pt>
                <c:pt idx="5">
                  <c:v>8.3745773252703201E-2</c:v>
                </c:pt>
                <c:pt idx="6">
                  <c:v>8.6420617569715502E-2</c:v>
                </c:pt>
                <c:pt idx="7">
                  <c:v>9.8898145668853493E-2</c:v>
                </c:pt>
                <c:pt idx="8">
                  <c:v>0.10811828076489099</c:v>
                </c:pt>
                <c:pt idx="9">
                  <c:v>0.13855009690443501</c:v>
                </c:pt>
                <c:pt idx="10">
                  <c:v>0.121793501862607</c:v>
                </c:pt>
                <c:pt idx="11">
                  <c:v>0.164819394045191</c:v>
                </c:pt>
                <c:pt idx="12">
                  <c:v>0.16013861036347399</c:v>
                </c:pt>
                <c:pt idx="13">
                  <c:v>0.185065395372635</c:v>
                </c:pt>
                <c:pt idx="14">
                  <c:v>0.17436786062972301</c:v>
                </c:pt>
                <c:pt idx="15">
                  <c:v>0.181687133969229</c:v>
                </c:pt>
                <c:pt idx="16">
                  <c:v>0.21824643808421501</c:v>
                </c:pt>
                <c:pt idx="17">
                  <c:v>0.19436186517929399</c:v>
                </c:pt>
                <c:pt idx="18">
                  <c:v>0.23766433844916501</c:v>
                </c:pt>
                <c:pt idx="19">
                  <c:v>0.29353168783244699</c:v>
                </c:pt>
                <c:pt idx="20">
                  <c:v>0.20349771189798399</c:v>
                </c:pt>
                <c:pt idx="21">
                  <c:v>0.34402559679817402</c:v>
                </c:pt>
                <c:pt idx="22">
                  <c:v>0.29054233912359401</c:v>
                </c:pt>
                <c:pt idx="23">
                  <c:v>0.293345275419996</c:v>
                </c:pt>
                <c:pt idx="24">
                  <c:v>0.32778795682976303</c:v>
                </c:pt>
                <c:pt idx="25">
                  <c:v>0.30201253854523802</c:v>
                </c:pt>
                <c:pt idx="26">
                  <c:v>0.320350473239287</c:v>
                </c:pt>
                <c:pt idx="27">
                  <c:v>0.34628225613848901</c:v>
                </c:pt>
                <c:pt idx="28">
                  <c:v>0.42045424982676599</c:v>
                </c:pt>
                <c:pt idx="29">
                  <c:v>0.39275110445141798</c:v>
                </c:pt>
                <c:pt idx="30">
                  <c:v>0.28451049115830701</c:v>
                </c:pt>
                <c:pt idx="31">
                  <c:v>0.43085776199581899</c:v>
                </c:pt>
                <c:pt idx="32">
                  <c:v>0.408059609667968</c:v>
                </c:pt>
                <c:pt idx="33">
                  <c:v>0.33650074616237702</c:v>
                </c:pt>
                <c:pt idx="34">
                  <c:v>0.46556250386306203</c:v>
                </c:pt>
                <c:pt idx="35">
                  <c:v>0.380485061976719</c:v>
                </c:pt>
                <c:pt idx="36">
                  <c:v>0.25221067267478903</c:v>
                </c:pt>
                <c:pt idx="37">
                  <c:v>0.482382474757585</c:v>
                </c:pt>
                <c:pt idx="38">
                  <c:v>0.64016658222644296</c:v>
                </c:pt>
              </c:numCache>
            </c:numRef>
          </c:val>
          <c:smooth val="0"/>
        </c:ser>
        <c:ser>
          <c:idx val="1"/>
          <c:order val="1"/>
          <c:tx>
            <c:strRef>
              <c:f>'Sheet2 (3)'!$I$2:$I$3</c:f>
              <c:strCache>
                <c:ptCount val="1"/>
                <c:pt idx="0">
                  <c:v>男 β</c:v>
                </c:pt>
              </c:strCache>
            </c:strRef>
          </c:tx>
          <c:marker>
            <c:symbol val="none"/>
          </c:marker>
          <c:cat>
            <c:numRef>
              <c:f>'Sheet2 (3)'!$G$4:$G$42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(3)'!$I$4:$I$42</c:f>
              <c:numCache>
                <c:formatCode>General</c:formatCode>
                <c:ptCount val="39"/>
                <c:pt idx="0">
                  <c:v>0.95229781827315996</c:v>
                </c:pt>
                <c:pt idx="1">
                  <c:v>0.95534372269832801</c:v>
                </c:pt>
                <c:pt idx="2">
                  <c:v>0.94446742103747905</c:v>
                </c:pt>
                <c:pt idx="3">
                  <c:v>0.93128040554974001</c:v>
                </c:pt>
                <c:pt idx="4">
                  <c:v>0.92064454252706696</c:v>
                </c:pt>
                <c:pt idx="5">
                  <c:v>0.91634586133342999</c:v>
                </c:pt>
                <c:pt idx="6">
                  <c:v>0.91367074950523497</c:v>
                </c:pt>
                <c:pt idx="7">
                  <c:v>0.901191973528499</c:v>
                </c:pt>
                <c:pt idx="8">
                  <c:v>0.89197091632674197</c:v>
                </c:pt>
                <c:pt idx="9">
                  <c:v>0.86153605670123601</c:v>
                </c:pt>
                <c:pt idx="10">
                  <c:v>0.87829432757015002</c:v>
                </c:pt>
                <c:pt idx="11">
                  <c:v>0.83526413236804598</c:v>
                </c:pt>
                <c:pt idx="12">
                  <c:v>0.83994538417494402</c:v>
                </c:pt>
                <c:pt idx="13">
                  <c:v>0.81501610623798904</c:v>
                </c:pt>
                <c:pt idx="14">
                  <c:v>0.82571471084136205</c:v>
                </c:pt>
                <c:pt idx="15">
                  <c:v>0.81839470550132198</c:v>
                </c:pt>
                <c:pt idx="16">
                  <c:v>0.78183174509029396</c:v>
                </c:pt>
                <c:pt idx="17">
                  <c:v>0.80571870669137602</c:v>
                </c:pt>
                <c:pt idx="18">
                  <c:v>0.76241190274110904</c:v>
                </c:pt>
                <c:pt idx="19">
                  <c:v>0.706538966064159</c:v>
                </c:pt>
                <c:pt idx="20">
                  <c:v>0.79658194629664603</c:v>
                </c:pt>
                <c:pt idx="21">
                  <c:v>0.65604000720254596</c:v>
                </c:pt>
                <c:pt idx="22">
                  <c:v>0.70952861373777998</c:v>
                </c:pt>
                <c:pt idx="23">
                  <c:v>0.70672539711971605</c:v>
                </c:pt>
                <c:pt idx="24">
                  <c:v>0.67227927109734698</c:v>
                </c:pt>
                <c:pt idx="25">
                  <c:v>0.69805726718148098</c:v>
                </c:pt>
                <c:pt idx="26">
                  <c:v>0.67971749851056396</c:v>
                </c:pt>
                <c:pt idx="27">
                  <c:v>0.65378312217372803</c:v>
                </c:pt>
                <c:pt idx="28">
                  <c:v>0.57960371054428905</c:v>
                </c:pt>
                <c:pt idx="29">
                  <c:v>0.60730962651123299</c:v>
                </c:pt>
                <c:pt idx="30">
                  <c:v>0.71556106494818805</c:v>
                </c:pt>
                <c:pt idx="31">
                  <c:v>0.569199157919973</c:v>
                </c:pt>
                <c:pt idx="32">
                  <c:v>0.59199959029106097</c:v>
                </c:pt>
                <c:pt idx="33">
                  <c:v>0.66356561039866302</c:v>
                </c:pt>
                <c:pt idx="34">
                  <c:v>0.53449094523146101</c:v>
                </c:pt>
                <c:pt idx="35">
                  <c:v>0.61957689571285202</c:v>
                </c:pt>
                <c:pt idx="36">
                  <c:v>0.74786411373658401</c:v>
                </c:pt>
                <c:pt idx="37">
                  <c:v>0.51766929217163205</c:v>
                </c:pt>
                <c:pt idx="38">
                  <c:v>0.35986940471402801</c:v>
                </c:pt>
              </c:numCache>
            </c:numRef>
          </c:val>
          <c:smooth val="0"/>
        </c:ser>
        <c:dLbls>
          <c:showLegendKey val="0"/>
          <c:showVal val="0"/>
          <c:showCatName val="0"/>
          <c:showSerName val="0"/>
          <c:showPercent val="0"/>
          <c:showBubbleSize val="0"/>
        </c:dLbls>
        <c:smooth val="0"/>
        <c:axId val="1061139304"/>
        <c:axId val="1061139696"/>
      </c:lineChart>
      <c:catAx>
        <c:axId val="1061139304"/>
        <c:scaling>
          <c:orientation val="minMax"/>
        </c:scaling>
        <c:delete val="0"/>
        <c:axPos val="b"/>
        <c:numFmt formatCode="General" sourceLinked="1"/>
        <c:majorTickMark val="out"/>
        <c:minorTickMark val="none"/>
        <c:tickLblPos val="nextTo"/>
        <c:crossAx val="1061139696"/>
        <c:crosses val="autoZero"/>
        <c:auto val="1"/>
        <c:lblAlgn val="ctr"/>
        <c:lblOffset val="100"/>
        <c:noMultiLvlLbl val="0"/>
      </c:catAx>
      <c:valAx>
        <c:axId val="1061139696"/>
        <c:scaling>
          <c:orientation val="minMax"/>
          <c:max val="1"/>
        </c:scaling>
        <c:delete val="0"/>
        <c:axPos val="l"/>
        <c:majorGridlines/>
        <c:numFmt formatCode="General" sourceLinked="1"/>
        <c:majorTickMark val="out"/>
        <c:minorTickMark val="none"/>
        <c:tickLblPos val="nextTo"/>
        <c:crossAx val="1061139304"/>
        <c:crosses val="autoZero"/>
        <c:crossBetween val="between"/>
        <c:majorUnit val="0.1"/>
      </c:valAx>
    </c:plotArea>
    <c:legend>
      <c:legendPos val="r"/>
      <c:layout>
        <c:manualLayout>
          <c:xMode val="edge"/>
          <c:yMode val="edge"/>
          <c:x val="0.68351377952755898"/>
          <c:y val="0.68943095654709896"/>
          <c:w val="0.258152887139108"/>
          <c:h val="0.1674343832021"/>
        </c:manualLayout>
      </c:layout>
      <c:overlay val="0"/>
    </c:legend>
    <c:plotVisOnly val="1"/>
    <c:dispBlanksAs val="gap"/>
    <c:showDLblsOverMax val="0"/>
  </c:chart>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广西</a:t>
            </a:r>
          </a:p>
        </c:rich>
      </c:tx>
      <c:overlay val="1"/>
    </c:title>
    <c:autoTitleDeleted val="0"/>
    <c:plotArea>
      <c:layout>
        <c:manualLayout>
          <c:layoutTarget val="inner"/>
          <c:xMode val="edge"/>
          <c:yMode val="edge"/>
          <c:x val="7.9002405949256393E-2"/>
          <c:y val="5.1400554097404502E-2"/>
          <c:w val="0.89541601049868802"/>
          <c:h val="0.83261956838728501"/>
        </c:manualLayout>
      </c:layout>
      <c:lineChart>
        <c:grouping val="standard"/>
        <c:varyColors val="0"/>
        <c:ser>
          <c:idx val="0"/>
          <c:order val="0"/>
          <c:tx>
            <c:strRef>
              <c:f>'Sheet2 (3)'!$J$2:$J$3</c:f>
              <c:strCache>
                <c:ptCount val="1"/>
                <c:pt idx="0">
                  <c:v>女 α</c:v>
                </c:pt>
              </c:strCache>
            </c:strRef>
          </c:tx>
          <c:marker>
            <c:symbol val="none"/>
          </c:marker>
          <c:cat>
            <c:numRef>
              <c:f>'Sheet2 (3)'!$G$4:$G$42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(3)'!$J$4:$J$42</c:f>
              <c:numCache>
                <c:formatCode>General</c:formatCode>
                <c:ptCount val="39"/>
                <c:pt idx="0">
                  <c:v>4.6665703900368997E-2</c:v>
                </c:pt>
                <c:pt idx="1">
                  <c:v>5.5219966084255702E-2</c:v>
                </c:pt>
                <c:pt idx="2">
                  <c:v>6.1106435872011498E-2</c:v>
                </c:pt>
                <c:pt idx="3">
                  <c:v>7.7035367008811306E-2</c:v>
                </c:pt>
                <c:pt idx="4">
                  <c:v>8.4729550395112693E-2</c:v>
                </c:pt>
                <c:pt idx="5">
                  <c:v>0.10041342507102299</c:v>
                </c:pt>
                <c:pt idx="6">
                  <c:v>0.104883653869439</c:v>
                </c:pt>
                <c:pt idx="7">
                  <c:v>0.116053689156636</c:v>
                </c:pt>
                <c:pt idx="8">
                  <c:v>0.136749962607811</c:v>
                </c:pt>
                <c:pt idx="9">
                  <c:v>0.16666098577494601</c:v>
                </c:pt>
                <c:pt idx="10">
                  <c:v>0.13980892394198499</c:v>
                </c:pt>
                <c:pt idx="11">
                  <c:v>0.20515229851182101</c:v>
                </c:pt>
                <c:pt idx="12">
                  <c:v>0.190192852470742</c:v>
                </c:pt>
                <c:pt idx="13">
                  <c:v>0.20915389279754701</c:v>
                </c:pt>
                <c:pt idx="14">
                  <c:v>0.22814686708732199</c:v>
                </c:pt>
                <c:pt idx="15">
                  <c:v>0.21420581675515901</c:v>
                </c:pt>
                <c:pt idx="16">
                  <c:v>0.26063108089935999</c:v>
                </c:pt>
                <c:pt idx="17">
                  <c:v>0.23675129271171799</c:v>
                </c:pt>
                <c:pt idx="18">
                  <c:v>0.28218359213425098</c:v>
                </c:pt>
                <c:pt idx="19">
                  <c:v>0.34129081848773601</c:v>
                </c:pt>
                <c:pt idx="20">
                  <c:v>0.25265861419173702</c:v>
                </c:pt>
                <c:pt idx="21">
                  <c:v>0.401870684884994</c:v>
                </c:pt>
                <c:pt idx="22">
                  <c:v>0.34383991488817101</c:v>
                </c:pt>
                <c:pt idx="23">
                  <c:v>0.33426194757399802</c:v>
                </c:pt>
                <c:pt idx="24">
                  <c:v>0.39783059816320798</c:v>
                </c:pt>
                <c:pt idx="25">
                  <c:v>0.34924837427371702</c:v>
                </c:pt>
                <c:pt idx="26">
                  <c:v>0.37826850453675598</c:v>
                </c:pt>
                <c:pt idx="27">
                  <c:v>0.38327507406224298</c:v>
                </c:pt>
                <c:pt idx="28">
                  <c:v>0.51040490811405104</c:v>
                </c:pt>
                <c:pt idx="29">
                  <c:v>0.44231133280927099</c:v>
                </c:pt>
                <c:pt idx="30">
                  <c:v>0.381109653682215</c:v>
                </c:pt>
                <c:pt idx="31">
                  <c:v>0.49340491742654102</c:v>
                </c:pt>
                <c:pt idx="32">
                  <c:v>0.45336718996209002</c:v>
                </c:pt>
                <c:pt idx="33">
                  <c:v>0.43320621420899902</c:v>
                </c:pt>
                <c:pt idx="34">
                  <c:v>0.54385563766300005</c:v>
                </c:pt>
                <c:pt idx="35">
                  <c:v>0.44407126967893501</c:v>
                </c:pt>
                <c:pt idx="36">
                  <c:v>0.552144418570508</c:v>
                </c:pt>
                <c:pt idx="37">
                  <c:v>0.47046182491956501</c:v>
                </c:pt>
                <c:pt idx="38">
                  <c:v>0.56851566397273301</c:v>
                </c:pt>
              </c:numCache>
            </c:numRef>
          </c:val>
          <c:smooth val="0"/>
        </c:ser>
        <c:ser>
          <c:idx val="1"/>
          <c:order val="1"/>
          <c:tx>
            <c:strRef>
              <c:f>'Sheet2 (3)'!$K$2:$K$3</c:f>
              <c:strCache>
                <c:ptCount val="1"/>
                <c:pt idx="0">
                  <c:v>女 β</c:v>
                </c:pt>
              </c:strCache>
            </c:strRef>
          </c:tx>
          <c:marker>
            <c:symbol val="none"/>
          </c:marker>
          <c:cat>
            <c:numRef>
              <c:f>'Sheet2 (3)'!$G$4:$G$42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(3)'!$K$4:$K$42</c:f>
              <c:numCache>
                <c:formatCode>General</c:formatCode>
                <c:ptCount val="39"/>
                <c:pt idx="0">
                  <c:v>0.95342963906353695</c:v>
                </c:pt>
                <c:pt idx="1">
                  <c:v>0.94487452136788097</c:v>
                </c:pt>
                <c:pt idx="2">
                  <c:v>0.93898746287427604</c:v>
                </c:pt>
                <c:pt idx="3">
                  <c:v>0.923056938685057</c:v>
                </c:pt>
                <c:pt idx="4">
                  <c:v>0.91536198580346795</c:v>
                </c:pt>
                <c:pt idx="5">
                  <c:v>0.89967654258323504</c:v>
                </c:pt>
                <c:pt idx="6">
                  <c:v>0.89520586671723301</c:v>
                </c:pt>
                <c:pt idx="7">
                  <c:v>0.88403471431479597</c:v>
                </c:pt>
                <c:pt idx="8">
                  <c:v>0.86333637102929195</c:v>
                </c:pt>
                <c:pt idx="9">
                  <c:v>0.83342235646069995</c:v>
                </c:pt>
                <c:pt idx="10">
                  <c:v>0.86027710376839095</c:v>
                </c:pt>
                <c:pt idx="11">
                  <c:v>0.79492719420760005</c:v>
                </c:pt>
                <c:pt idx="12">
                  <c:v>0.80988813634289203</c:v>
                </c:pt>
                <c:pt idx="13">
                  <c:v>0.79092519972242503</c:v>
                </c:pt>
                <c:pt idx="14">
                  <c:v>0.771930325945273</c:v>
                </c:pt>
                <c:pt idx="15">
                  <c:v>0.78587277052189297</c:v>
                </c:pt>
                <c:pt idx="16">
                  <c:v>0.73944286338697895</c:v>
                </c:pt>
                <c:pt idx="17">
                  <c:v>0.76332503979226096</c:v>
                </c:pt>
                <c:pt idx="18">
                  <c:v>0.71788819668541703</c:v>
                </c:pt>
                <c:pt idx="19">
                  <c:v>0.65877505901816602</c:v>
                </c:pt>
                <c:pt idx="20">
                  <c:v>0.74741612742100505</c:v>
                </c:pt>
                <c:pt idx="21">
                  <c:v>0.59818913402840801</c:v>
                </c:pt>
                <c:pt idx="22">
                  <c:v>0.65622570768259703</c:v>
                </c:pt>
                <c:pt idx="23">
                  <c:v>0.66580463288929104</c:v>
                </c:pt>
                <c:pt idx="24">
                  <c:v>0.602229624799272</c:v>
                </c:pt>
                <c:pt idx="25">
                  <c:v>0.65081670739702302</c:v>
                </c:pt>
                <c:pt idx="26">
                  <c:v>0.62179367483072701</c:v>
                </c:pt>
                <c:pt idx="27">
                  <c:v>0.61678660459821699</c:v>
                </c:pt>
                <c:pt idx="28">
                  <c:v>0.48964405629157798</c:v>
                </c:pt>
                <c:pt idx="29">
                  <c:v>0.55774444163489301</c:v>
                </c:pt>
                <c:pt idx="30">
                  <c:v>0.61895224154193895</c:v>
                </c:pt>
                <c:pt idx="31">
                  <c:v>0.50664574714817401</c:v>
                </c:pt>
                <c:pt idx="32">
                  <c:v>0.54668747878578905</c:v>
                </c:pt>
                <c:pt idx="33">
                  <c:v>0.56685047083808504</c:v>
                </c:pt>
                <c:pt idx="34">
                  <c:v>0.456189981335133</c:v>
                </c:pt>
                <c:pt idx="35">
                  <c:v>0.55598432875393999</c:v>
                </c:pt>
                <c:pt idx="36">
                  <c:v>0.44790037146663803</c:v>
                </c:pt>
                <c:pt idx="37">
                  <c:v>0.52959113419385495</c:v>
                </c:pt>
                <c:pt idx="38">
                  <c:v>0.431527488776145</c:v>
                </c:pt>
              </c:numCache>
            </c:numRef>
          </c:val>
          <c:smooth val="0"/>
        </c:ser>
        <c:dLbls>
          <c:showLegendKey val="0"/>
          <c:showVal val="0"/>
          <c:showCatName val="0"/>
          <c:showSerName val="0"/>
          <c:showPercent val="0"/>
          <c:showBubbleSize val="0"/>
        </c:dLbls>
        <c:smooth val="0"/>
        <c:axId val="1060837800"/>
        <c:axId val="1060838192"/>
      </c:lineChart>
      <c:catAx>
        <c:axId val="1060837800"/>
        <c:scaling>
          <c:orientation val="minMax"/>
        </c:scaling>
        <c:delete val="0"/>
        <c:axPos val="b"/>
        <c:numFmt formatCode="General" sourceLinked="1"/>
        <c:majorTickMark val="out"/>
        <c:minorTickMark val="none"/>
        <c:tickLblPos val="nextTo"/>
        <c:crossAx val="1060838192"/>
        <c:crosses val="autoZero"/>
        <c:auto val="1"/>
        <c:lblAlgn val="ctr"/>
        <c:lblOffset val="100"/>
        <c:noMultiLvlLbl val="0"/>
      </c:catAx>
      <c:valAx>
        <c:axId val="1060838192"/>
        <c:scaling>
          <c:orientation val="minMax"/>
          <c:max val="1"/>
        </c:scaling>
        <c:delete val="0"/>
        <c:axPos val="l"/>
        <c:majorGridlines/>
        <c:numFmt formatCode="General" sourceLinked="1"/>
        <c:majorTickMark val="out"/>
        <c:minorTickMark val="none"/>
        <c:tickLblPos val="nextTo"/>
        <c:crossAx val="1060837800"/>
        <c:crosses val="autoZero"/>
        <c:crossBetween val="between"/>
        <c:majorUnit val="0.1"/>
      </c:valAx>
    </c:plotArea>
    <c:legend>
      <c:legendPos val="r"/>
      <c:layout>
        <c:manualLayout>
          <c:xMode val="edge"/>
          <c:yMode val="edge"/>
          <c:x val="0.68351377952755898"/>
          <c:y val="0.68943095654709896"/>
          <c:w val="0.258152887139108"/>
          <c:h val="0.1674343832021"/>
        </c:manualLayout>
      </c:layout>
      <c:overlay val="0"/>
    </c:legend>
    <c:plotVisOnly val="1"/>
    <c:dispBlanksAs val="gap"/>
    <c:showDLblsOverMax val="0"/>
  </c:chart>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贵州</a:t>
            </a:r>
          </a:p>
        </c:rich>
      </c:tx>
      <c:overlay val="1"/>
    </c:title>
    <c:autoTitleDeleted val="0"/>
    <c:plotArea>
      <c:layout>
        <c:manualLayout>
          <c:layoutTarget val="inner"/>
          <c:xMode val="edge"/>
          <c:yMode val="edge"/>
          <c:x val="7.9002405949256393E-2"/>
          <c:y val="5.1400554097404502E-2"/>
          <c:w val="0.89969728783902003"/>
          <c:h val="0.83261956838728501"/>
        </c:manualLayout>
      </c:layout>
      <c:lineChart>
        <c:grouping val="standard"/>
        <c:varyColors val="0"/>
        <c:ser>
          <c:idx val="0"/>
          <c:order val="0"/>
          <c:tx>
            <c:strRef>
              <c:f>'Sheet2 (3)'!$N$2:$N$3</c:f>
              <c:strCache>
                <c:ptCount val="1"/>
                <c:pt idx="0">
                  <c:v>男 α</c:v>
                </c:pt>
              </c:strCache>
            </c:strRef>
          </c:tx>
          <c:marker>
            <c:symbol val="none"/>
          </c:marker>
          <c:cat>
            <c:numRef>
              <c:f>'Sheet2 (3)'!$M$4:$M$42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(3)'!$N$4:$N$42</c:f>
              <c:numCache>
                <c:formatCode>General</c:formatCode>
                <c:ptCount val="39"/>
                <c:pt idx="0">
                  <c:v>9.1069192314773298E-2</c:v>
                </c:pt>
                <c:pt idx="1">
                  <c:v>7.4278942402126694E-2</c:v>
                </c:pt>
                <c:pt idx="2">
                  <c:v>9.5570601350999707E-2</c:v>
                </c:pt>
                <c:pt idx="3">
                  <c:v>9.7475068275449606E-2</c:v>
                </c:pt>
                <c:pt idx="4">
                  <c:v>9.4523760432203799E-2</c:v>
                </c:pt>
                <c:pt idx="5">
                  <c:v>0.14054999690414599</c:v>
                </c:pt>
                <c:pt idx="6">
                  <c:v>0.132195749790295</c:v>
                </c:pt>
                <c:pt idx="7">
                  <c:v>0.15612882178530499</c:v>
                </c:pt>
                <c:pt idx="8">
                  <c:v>0.15128266251511699</c:v>
                </c:pt>
                <c:pt idx="9">
                  <c:v>0.18540814341773201</c:v>
                </c:pt>
                <c:pt idx="10">
                  <c:v>0.19198895373268299</c:v>
                </c:pt>
                <c:pt idx="11">
                  <c:v>0.28380361729333098</c:v>
                </c:pt>
                <c:pt idx="12">
                  <c:v>0.21647462834793499</c:v>
                </c:pt>
                <c:pt idx="13">
                  <c:v>0.217804676862216</c:v>
                </c:pt>
                <c:pt idx="14">
                  <c:v>0.233376317306071</c:v>
                </c:pt>
                <c:pt idx="15">
                  <c:v>0.25307209945867598</c:v>
                </c:pt>
                <c:pt idx="16">
                  <c:v>0.31122222795021298</c:v>
                </c:pt>
                <c:pt idx="17">
                  <c:v>0.25880986091631297</c:v>
                </c:pt>
                <c:pt idx="18">
                  <c:v>0.29417160612200499</c:v>
                </c:pt>
                <c:pt idx="19">
                  <c:v>0.347092753997642</c:v>
                </c:pt>
                <c:pt idx="20">
                  <c:v>0.266967790117288</c:v>
                </c:pt>
                <c:pt idx="21">
                  <c:v>0.43973412544746798</c:v>
                </c:pt>
                <c:pt idx="22">
                  <c:v>0.32264417604826801</c:v>
                </c:pt>
                <c:pt idx="23">
                  <c:v>0.27187240041073901</c:v>
                </c:pt>
                <c:pt idx="24">
                  <c:v>0.37928088103284502</c:v>
                </c:pt>
                <c:pt idx="25">
                  <c:v>0.447643974870577</c:v>
                </c:pt>
                <c:pt idx="26">
                  <c:v>0.39176754590733998</c:v>
                </c:pt>
                <c:pt idx="27">
                  <c:v>0.366749516622835</c:v>
                </c:pt>
                <c:pt idx="28">
                  <c:v>0.459069197936887</c:v>
                </c:pt>
                <c:pt idx="29">
                  <c:v>0.45849609345257503</c:v>
                </c:pt>
                <c:pt idx="30">
                  <c:v>0.33839611514518703</c:v>
                </c:pt>
                <c:pt idx="31">
                  <c:v>0.505388724089057</c:v>
                </c:pt>
                <c:pt idx="32">
                  <c:v>0.35196907269307698</c:v>
                </c:pt>
                <c:pt idx="33">
                  <c:v>0.55399939686049104</c:v>
                </c:pt>
                <c:pt idx="34">
                  <c:v>0.30969110410169298</c:v>
                </c:pt>
                <c:pt idx="35">
                  <c:v>0.43721989840379899</c:v>
                </c:pt>
                <c:pt idx="36">
                  <c:v>0.41999683236156399</c:v>
                </c:pt>
                <c:pt idx="37">
                  <c:v>0.42403390432309501</c:v>
                </c:pt>
                <c:pt idx="38">
                  <c:v>0.40385689679707099</c:v>
                </c:pt>
              </c:numCache>
            </c:numRef>
          </c:val>
          <c:smooth val="0"/>
        </c:ser>
        <c:ser>
          <c:idx val="1"/>
          <c:order val="1"/>
          <c:tx>
            <c:strRef>
              <c:f>'Sheet2 (3)'!$O$2:$O$3</c:f>
              <c:strCache>
                <c:ptCount val="1"/>
                <c:pt idx="0">
                  <c:v>男 β</c:v>
                </c:pt>
              </c:strCache>
            </c:strRef>
          </c:tx>
          <c:marker>
            <c:symbol val="none"/>
          </c:marker>
          <c:cat>
            <c:numRef>
              <c:f>'Sheet2 (3)'!$M$4:$M$42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(3)'!$O$4:$O$42</c:f>
              <c:numCache>
                <c:formatCode>General</c:formatCode>
                <c:ptCount val="39"/>
                <c:pt idx="0">
                  <c:v>0.909021709856212</c:v>
                </c:pt>
                <c:pt idx="1">
                  <c:v>0.92581363896176905</c:v>
                </c:pt>
                <c:pt idx="2">
                  <c:v>0.90451985063406404</c:v>
                </c:pt>
                <c:pt idx="3">
                  <c:v>0.90261519324387496</c:v>
                </c:pt>
                <c:pt idx="4">
                  <c:v>0.90556679624742098</c:v>
                </c:pt>
                <c:pt idx="5">
                  <c:v>0.85953595669152305</c:v>
                </c:pt>
                <c:pt idx="6">
                  <c:v>0.86789103931363598</c:v>
                </c:pt>
                <c:pt idx="7">
                  <c:v>0.84395557377207198</c:v>
                </c:pt>
                <c:pt idx="8">
                  <c:v>0.84880221770665398</c:v>
                </c:pt>
                <c:pt idx="9">
                  <c:v>0.81467332391465896</c:v>
                </c:pt>
                <c:pt idx="10">
                  <c:v>0.80809185545286299</c:v>
                </c:pt>
                <c:pt idx="11">
                  <c:v>0.71626800950762004</c:v>
                </c:pt>
                <c:pt idx="12">
                  <c:v>0.78360373202526701</c:v>
                </c:pt>
                <c:pt idx="13">
                  <c:v>0.78227355049283298</c:v>
                </c:pt>
                <c:pt idx="14">
                  <c:v>0.76670035272920201</c:v>
                </c:pt>
                <c:pt idx="15">
                  <c:v>0.74700260080140501</c:v>
                </c:pt>
                <c:pt idx="16">
                  <c:v>0.68884665671545897</c:v>
                </c:pt>
                <c:pt idx="17">
                  <c:v>0.74126426551023805</c:v>
                </c:pt>
                <c:pt idx="18">
                  <c:v>0.70589898377637295</c:v>
                </c:pt>
                <c:pt idx="19">
                  <c:v>0.65297254325668397</c:v>
                </c:pt>
                <c:pt idx="20">
                  <c:v>0.73310552043475496</c:v>
                </c:pt>
                <c:pt idx="21">
                  <c:v>0.56032190674320603</c:v>
                </c:pt>
                <c:pt idx="22">
                  <c:v>0.67742356630836298</c:v>
                </c:pt>
                <c:pt idx="23">
                  <c:v>0.72820041963122395</c:v>
                </c:pt>
                <c:pt idx="24">
                  <c:v>0.62078119708686397</c:v>
                </c:pt>
                <c:pt idx="25">
                  <c:v>0.55241126625604897</c:v>
                </c:pt>
                <c:pt idx="26">
                  <c:v>0.60829328342100197</c:v>
                </c:pt>
                <c:pt idx="27">
                  <c:v>0.63331381475864101</c:v>
                </c:pt>
                <c:pt idx="28">
                  <c:v>0.54098490055316895</c:v>
                </c:pt>
                <c:pt idx="29">
                  <c:v>0.541558062353661</c:v>
                </c:pt>
                <c:pt idx="30">
                  <c:v>0.66167005185999905</c:v>
                </c:pt>
                <c:pt idx="31">
                  <c:v>0.49466074198514098</c:v>
                </c:pt>
                <c:pt idx="32">
                  <c:v>0.64809573688061095</c:v>
                </c:pt>
                <c:pt idx="33">
                  <c:v>0.446045207660275</c:v>
                </c:pt>
                <c:pt idx="34">
                  <c:v>0.69037793369167599</c:v>
                </c:pt>
                <c:pt idx="35">
                  <c:v>0.56283638523472501</c:v>
                </c:pt>
                <c:pt idx="36">
                  <c:v>0.58006117375581201</c:v>
                </c:pt>
                <c:pt idx="37">
                  <c:v>0.57602369804671005</c:v>
                </c:pt>
                <c:pt idx="38">
                  <c:v>0.59620272347527703</c:v>
                </c:pt>
              </c:numCache>
            </c:numRef>
          </c:val>
          <c:smooth val="0"/>
        </c:ser>
        <c:dLbls>
          <c:showLegendKey val="0"/>
          <c:showVal val="0"/>
          <c:showCatName val="0"/>
          <c:showSerName val="0"/>
          <c:showPercent val="0"/>
          <c:showBubbleSize val="0"/>
        </c:dLbls>
        <c:smooth val="0"/>
        <c:axId val="1060838976"/>
        <c:axId val="1060839368"/>
      </c:lineChart>
      <c:catAx>
        <c:axId val="1060838976"/>
        <c:scaling>
          <c:orientation val="minMax"/>
        </c:scaling>
        <c:delete val="0"/>
        <c:axPos val="b"/>
        <c:numFmt formatCode="General" sourceLinked="1"/>
        <c:majorTickMark val="out"/>
        <c:minorTickMark val="none"/>
        <c:tickLblPos val="nextTo"/>
        <c:crossAx val="1060839368"/>
        <c:crosses val="autoZero"/>
        <c:auto val="1"/>
        <c:lblAlgn val="ctr"/>
        <c:lblOffset val="100"/>
        <c:noMultiLvlLbl val="0"/>
      </c:catAx>
      <c:valAx>
        <c:axId val="1060839368"/>
        <c:scaling>
          <c:orientation val="minMax"/>
          <c:max val="1"/>
        </c:scaling>
        <c:delete val="0"/>
        <c:axPos val="l"/>
        <c:majorGridlines/>
        <c:numFmt formatCode="General" sourceLinked="1"/>
        <c:majorTickMark val="out"/>
        <c:minorTickMark val="none"/>
        <c:tickLblPos val="nextTo"/>
        <c:crossAx val="1060838976"/>
        <c:crosses val="autoZero"/>
        <c:crossBetween val="between"/>
        <c:majorUnit val="0.1"/>
      </c:valAx>
    </c:plotArea>
    <c:legend>
      <c:legendPos val="r"/>
      <c:layout>
        <c:manualLayout>
          <c:xMode val="edge"/>
          <c:yMode val="edge"/>
          <c:x val="0.62518044619422597"/>
          <c:y val="0.76350503062117203"/>
          <c:w val="0.30815288713910799"/>
          <c:h val="0.1674343832021"/>
        </c:manualLayout>
      </c:layout>
      <c:overlay val="0"/>
    </c:legend>
    <c:plotVisOnly val="1"/>
    <c:dispBlanksAs val="gap"/>
    <c:showDLblsOverMax val="0"/>
  </c:chart>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贵州</a:t>
            </a:r>
          </a:p>
        </c:rich>
      </c:tx>
      <c:overlay val="1"/>
    </c:title>
    <c:autoTitleDeleted val="0"/>
    <c:plotArea>
      <c:layout>
        <c:manualLayout>
          <c:layoutTarget val="inner"/>
          <c:xMode val="edge"/>
          <c:yMode val="edge"/>
          <c:x val="7.9002405949256393E-2"/>
          <c:y val="5.1400554097404502E-2"/>
          <c:w val="0.89969728783902003"/>
          <c:h val="0.83261956838728501"/>
        </c:manualLayout>
      </c:layout>
      <c:lineChart>
        <c:grouping val="standard"/>
        <c:varyColors val="0"/>
        <c:ser>
          <c:idx val="0"/>
          <c:order val="0"/>
          <c:tx>
            <c:strRef>
              <c:f>'Sheet2 (3)'!$P$2:$P$3</c:f>
              <c:strCache>
                <c:ptCount val="1"/>
                <c:pt idx="0">
                  <c:v>女 α</c:v>
                </c:pt>
              </c:strCache>
            </c:strRef>
          </c:tx>
          <c:marker>
            <c:symbol val="none"/>
          </c:marker>
          <c:cat>
            <c:numRef>
              <c:f>'Sheet2 (3)'!$M$4:$M$42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(3)'!$P$4:$P$42</c:f>
              <c:numCache>
                <c:formatCode>General</c:formatCode>
                <c:ptCount val="39"/>
                <c:pt idx="0">
                  <c:v>8.8833652902244695E-2</c:v>
                </c:pt>
                <c:pt idx="1">
                  <c:v>9.8367838711657399E-2</c:v>
                </c:pt>
                <c:pt idx="2">
                  <c:v>0.114457415157803</c:v>
                </c:pt>
                <c:pt idx="3">
                  <c:v>0.121363713738784</c:v>
                </c:pt>
                <c:pt idx="4">
                  <c:v>0.10532750192000501</c:v>
                </c:pt>
                <c:pt idx="5">
                  <c:v>0.15469350820941399</c:v>
                </c:pt>
                <c:pt idx="6">
                  <c:v>0.170363780816428</c:v>
                </c:pt>
                <c:pt idx="7">
                  <c:v>0.181604017016676</c:v>
                </c:pt>
                <c:pt idx="8">
                  <c:v>0.18224452077657599</c:v>
                </c:pt>
                <c:pt idx="9">
                  <c:v>0.20430896397223899</c:v>
                </c:pt>
                <c:pt idx="10">
                  <c:v>0.221121337188358</c:v>
                </c:pt>
                <c:pt idx="11">
                  <c:v>0.287665101972364</c:v>
                </c:pt>
                <c:pt idx="12">
                  <c:v>0.23939654473883801</c:v>
                </c:pt>
                <c:pt idx="13">
                  <c:v>0.26276700116641799</c:v>
                </c:pt>
                <c:pt idx="14">
                  <c:v>0.26638010612777602</c:v>
                </c:pt>
                <c:pt idx="15">
                  <c:v>0.27542275430766799</c:v>
                </c:pt>
                <c:pt idx="16">
                  <c:v>0.328249814329858</c:v>
                </c:pt>
                <c:pt idx="17">
                  <c:v>0.318335286501847</c:v>
                </c:pt>
                <c:pt idx="18">
                  <c:v>0.31506916705448101</c:v>
                </c:pt>
                <c:pt idx="19">
                  <c:v>0.40493915943263797</c:v>
                </c:pt>
                <c:pt idx="20">
                  <c:v>0.32277627920467999</c:v>
                </c:pt>
                <c:pt idx="21">
                  <c:v>0.48818760322779498</c:v>
                </c:pt>
                <c:pt idx="22">
                  <c:v>0.33602342929955897</c:v>
                </c:pt>
                <c:pt idx="23">
                  <c:v>0.333103804712155</c:v>
                </c:pt>
                <c:pt idx="24">
                  <c:v>0.418637319404355</c:v>
                </c:pt>
                <c:pt idx="25">
                  <c:v>0.47384590120131598</c:v>
                </c:pt>
                <c:pt idx="26">
                  <c:v>0.44932917506835202</c:v>
                </c:pt>
                <c:pt idx="27">
                  <c:v>0.47716151446355198</c:v>
                </c:pt>
                <c:pt idx="28">
                  <c:v>0.48171784584075</c:v>
                </c:pt>
                <c:pt idx="29">
                  <c:v>0.49991945580373398</c:v>
                </c:pt>
                <c:pt idx="30">
                  <c:v>0.44023164229073503</c:v>
                </c:pt>
                <c:pt idx="31">
                  <c:v>0.51358190838642803</c:v>
                </c:pt>
                <c:pt idx="32">
                  <c:v>0.47880684172134003</c:v>
                </c:pt>
                <c:pt idx="33">
                  <c:v>0.51723634350088399</c:v>
                </c:pt>
                <c:pt idx="34">
                  <c:v>0.37094817863063301</c:v>
                </c:pt>
                <c:pt idx="35">
                  <c:v>0.73365361111413996</c:v>
                </c:pt>
                <c:pt idx="36">
                  <c:v>0.45449854645094301</c:v>
                </c:pt>
                <c:pt idx="37">
                  <c:v>0.452341069705263</c:v>
                </c:pt>
                <c:pt idx="38">
                  <c:v>0.36756747328587402</c:v>
                </c:pt>
              </c:numCache>
            </c:numRef>
          </c:val>
          <c:smooth val="0"/>
        </c:ser>
        <c:ser>
          <c:idx val="1"/>
          <c:order val="1"/>
          <c:tx>
            <c:strRef>
              <c:f>'Sheet2 (3)'!$Q$2:$Q$3</c:f>
              <c:strCache>
                <c:ptCount val="1"/>
                <c:pt idx="0">
                  <c:v>女 β</c:v>
                </c:pt>
              </c:strCache>
            </c:strRef>
          </c:tx>
          <c:marker>
            <c:symbol val="none"/>
          </c:marker>
          <c:cat>
            <c:numRef>
              <c:f>'Sheet2 (3)'!$M$4:$M$42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(3)'!$Q$4:$Q$42</c:f>
              <c:numCache>
                <c:formatCode>General</c:formatCode>
                <c:ptCount val="39"/>
                <c:pt idx="0">
                  <c:v>0.91125747284504</c:v>
                </c:pt>
                <c:pt idx="1">
                  <c:v>0.90172233352169495</c:v>
                </c:pt>
                <c:pt idx="2">
                  <c:v>0.88563114795699205</c:v>
                </c:pt>
                <c:pt idx="3">
                  <c:v>0.87872415867708398</c:v>
                </c:pt>
                <c:pt idx="4">
                  <c:v>0.89476197427742199</c:v>
                </c:pt>
                <c:pt idx="5">
                  <c:v>0.84539103089367496</c:v>
                </c:pt>
                <c:pt idx="6">
                  <c:v>0.829719191102682</c:v>
                </c:pt>
                <c:pt idx="7">
                  <c:v>0.81847783076640002</c:v>
                </c:pt>
                <c:pt idx="8">
                  <c:v>0.81783726294971903</c:v>
                </c:pt>
                <c:pt idx="9">
                  <c:v>0.79577061308907004</c:v>
                </c:pt>
                <c:pt idx="10">
                  <c:v>0.77895655846748901</c:v>
                </c:pt>
                <c:pt idx="11">
                  <c:v>0.71240613864150104</c:v>
                </c:pt>
                <c:pt idx="12">
                  <c:v>0.76067952321348398</c:v>
                </c:pt>
                <c:pt idx="13">
                  <c:v>0.73730672950653198</c:v>
                </c:pt>
                <c:pt idx="14">
                  <c:v>0.733693263198544</c:v>
                </c:pt>
                <c:pt idx="15">
                  <c:v>0.72464971066339801</c:v>
                </c:pt>
                <c:pt idx="16">
                  <c:v>0.67181736740688303</c:v>
                </c:pt>
                <c:pt idx="17">
                  <c:v>0.68173288678683197</c:v>
                </c:pt>
                <c:pt idx="18">
                  <c:v>0.68499933287880699</c:v>
                </c:pt>
                <c:pt idx="19">
                  <c:v>0.59512035260262197</c:v>
                </c:pt>
                <c:pt idx="20">
                  <c:v>0.67729144994031398</c:v>
                </c:pt>
                <c:pt idx="21">
                  <c:v>0.51186358313051805</c:v>
                </c:pt>
                <c:pt idx="22">
                  <c:v>0.66404297499793996</c:v>
                </c:pt>
                <c:pt idx="23">
                  <c:v>0.66696289157700295</c:v>
                </c:pt>
                <c:pt idx="24">
                  <c:v>0.58142082267791295</c:v>
                </c:pt>
                <c:pt idx="25">
                  <c:v>0.52620671947063102</c:v>
                </c:pt>
                <c:pt idx="26">
                  <c:v>0.5507258975214</c:v>
                </c:pt>
                <c:pt idx="27">
                  <c:v>0.52289077461390898</c:v>
                </c:pt>
                <c:pt idx="28">
                  <c:v>0.51833398755800597</c:v>
                </c:pt>
                <c:pt idx="29">
                  <c:v>0.50013055725199096</c:v>
                </c:pt>
                <c:pt idx="30">
                  <c:v>0.55982434014327997</c:v>
                </c:pt>
                <c:pt idx="31">
                  <c:v>0.486466738287401</c:v>
                </c:pt>
                <c:pt idx="32">
                  <c:v>0.52124528280694105</c:v>
                </c:pt>
                <c:pt idx="33">
                  <c:v>0.482811937692885</c:v>
                </c:pt>
                <c:pt idx="34">
                  <c:v>0.62911473284265096</c:v>
                </c:pt>
                <c:pt idx="35">
                  <c:v>0.26637302618847902</c:v>
                </c:pt>
                <c:pt idx="36">
                  <c:v>0.54555600914997204</c:v>
                </c:pt>
                <c:pt idx="37">
                  <c:v>0.54771370166490296</c:v>
                </c:pt>
                <c:pt idx="38">
                  <c:v>0.63249577629175602</c:v>
                </c:pt>
              </c:numCache>
            </c:numRef>
          </c:val>
          <c:smooth val="0"/>
        </c:ser>
        <c:dLbls>
          <c:showLegendKey val="0"/>
          <c:showVal val="0"/>
          <c:showCatName val="0"/>
          <c:showSerName val="0"/>
          <c:showPercent val="0"/>
          <c:showBubbleSize val="0"/>
        </c:dLbls>
        <c:smooth val="0"/>
        <c:axId val="1057286392"/>
        <c:axId val="1057286784"/>
      </c:lineChart>
      <c:catAx>
        <c:axId val="1057286392"/>
        <c:scaling>
          <c:orientation val="minMax"/>
        </c:scaling>
        <c:delete val="0"/>
        <c:axPos val="b"/>
        <c:numFmt formatCode="General" sourceLinked="1"/>
        <c:majorTickMark val="out"/>
        <c:minorTickMark val="none"/>
        <c:tickLblPos val="nextTo"/>
        <c:crossAx val="1057286784"/>
        <c:crosses val="autoZero"/>
        <c:auto val="1"/>
        <c:lblAlgn val="ctr"/>
        <c:lblOffset val="100"/>
        <c:noMultiLvlLbl val="0"/>
      </c:catAx>
      <c:valAx>
        <c:axId val="1057286784"/>
        <c:scaling>
          <c:orientation val="minMax"/>
          <c:max val="1"/>
        </c:scaling>
        <c:delete val="0"/>
        <c:axPos val="l"/>
        <c:majorGridlines/>
        <c:numFmt formatCode="General" sourceLinked="1"/>
        <c:majorTickMark val="out"/>
        <c:minorTickMark val="none"/>
        <c:tickLblPos val="nextTo"/>
        <c:crossAx val="1057286392"/>
        <c:crosses val="autoZero"/>
        <c:crossBetween val="between"/>
        <c:majorUnit val="0.1"/>
      </c:valAx>
    </c:plotArea>
    <c:legend>
      <c:legendPos val="r"/>
      <c:layout>
        <c:manualLayout>
          <c:xMode val="edge"/>
          <c:yMode val="edge"/>
          <c:x val="0.62518044619422597"/>
          <c:y val="0.76350503062117203"/>
          <c:w val="0.30815288713910799"/>
          <c:h val="0.1674343832021"/>
        </c:manualLayout>
      </c:layout>
      <c:overlay val="0"/>
    </c:legend>
    <c:plotVisOnly val="1"/>
    <c:dispBlanksAs val="gap"/>
    <c:showDLblsOverMax val="0"/>
  </c:chart>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海南</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'Sheet2 (3)'!$T$2:$T$3</c:f>
              <c:strCache>
                <c:ptCount val="1"/>
                <c:pt idx="0">
                  <c:v>男 α</c:v>
                </c:pt>
              </c:strCache>
            </c:strRef>
          </c:tx>
          <c:marker>
            <c:symbol val="none"/>
          </c:marker>
          <c:cat>
            <c:numRef>
              <c:f>'Sheet2 (3)'!$S$4:$S$42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(3)'!$T$4:$T$42</c:f>
              <c:numCache>
                <c:formatCode>General</c:formatCode>
                <c:ptCount val="39"/>
                <c:pt idx="0">
                  <c:v>5.6782486725017199E-2</c:v>
                </c:pt>
                <c:pt idx="1">
                  <c:v>6.0177839052953597E-2</c:v>
                </c:pt>
                <c:pt idx="2">
                  <c:v>7.2811240810038994E-2</c:v>
                </c:pt>
                <c:pt idx="3">
                  <c:v>8.7404877347881701E-2</c:v>
                </c:pt>
                <c:pt idx="4">
                  <c:v>8.4228799441966304E-2</c:v>
                </c:pt>
                <c:pt idx="5">
                  <c:v>7.7605974038370704E-2</c:v>
                </c:pt>
                <c:pt idx="6">
                  <c:v>0.109061325201752</c:v>
                </c:pt>
                <c:pt idx="7">
                  <c:v>0.10327665654658399</c:v>
                </c:pt>
                <c:pt idx="8">
                  <c:v>0.102887202242299</c:v>
                </c:pt>
                <c:pt idx="9">
                  <c:v>0.18767675417820801</c:v>
                </c:pt>
                <c:pt idx="10">
                  <c:v>0.13184437173500099</c:v>
                </c:pt>
                <c:pt idx="11">
                  <c:v>0.18705152173297199</c:v>
                </c:pt>
                <c:pt idx="12">
                  <c:v>0.19351921149568399</c:v>
                </c:pt>
                <c:pt idx="13">
                  <c:v>0.19509688726799301</c:v>
                </c:pt>
                <c:pt idx="14">
                  <c:v>0.161961306362647</c:v>
                </c:pt>
                <c:pt idx="15">
                  <c:v>0.217860827795814</c:v>
                </c:pt>
                <c:pt idx="16">
                  <c:v>0.221133676501022</c:v>
                </c:pt>
                <c:pt idx="17">
                  <c:v>0.25005037708361899</c:v>
                </c:pt>
                <c:pt idx="18">
                  <c:v>0.220129455289375</c:v>
                </c:pt>
                <c:pt idx="19">
                  <c:v>0.32770762793438202</c:v>
                </c:pt>
                <c:pt idx="20">
                  <c:v>0.244364313020522</c:v>
                </c:pt>
                <c:pt idx="21">
                  <c:v>0.352066084217451</c:v>
                </c:pt>
                <c:pt idx="22">
                  <c:v>0.34501001530291597</c:v>
                </c:pt>
                <c:pt idx="23">
                  <c:v>0.34036631547537</c:v>
                </c:pt>
                <c:pt idx="24">
                  <c:v>0.38367983792940602</c:v>
                </c:pt>
                <c:pt idx="25">
                  <c:v>0.32630423309498202</c:v>
                </c:pt>
                <c:pt idx="26">
                  <c:v>0.45006117378514998</c:v>
                </c:pt>
                <c:pt idx="27">
                  <c:v>0.45697339354060301</c:v>
                </c:pt>
                <c:pt idx="28">
                  <c:v>0.51843038833645505</c:v>
                </c:pt>
                <c:pt idx="29">
                  <c:v>0.41066056765166697</c:v>
                </c:pt>
                <c:pt idx="30">
                  <c:v>0.318086045305642</c:v>
                </c:pt>
                <c:pt idx="31">
                  <c:v>0.55400638075919895</c:v>
                </c:pt>
                <c:pt idx="32">
                  <c:v>0.614694194928186</c:v>
                </c:pt>
                <c:pt idx="33">
                  <c:v>0.352083575766035</c:v>
                </c:pt>
                <c:pt idx="34">
                  <c:v>0.55407435000562899</c:v>
                </c:pt>
                <c:pt idx="35">
                  <c:v>0.56744602647698605</c:v>
                </c:pt>
                <c:pt idx="36">
                  <c:v>0.394732236757456</c:v>
                </c:pt>
                <c:pt idx="37">
                  <c:v>0.578192940275016</c:v>
                </c:pt>
                <c:pt idx="38">
                  <c:v>0.32980612783778501</c:v>
                </c:pt>
              </c:numCache>
            </c:numRef>
          </c:val>
          <c:smooth val="0"/>
        </c:ser>
        <c:ser>
          <c:idx val="1"/>
          <c:order val="1"/>
          <c:tx>
            <c:strRef>
              <c:f>'Sheet2 (3)'!$U$2:$U$3</c:f>
              <c:strCache>
                <c:ptCount val="1"/>
                <c:pt idx="0">
                  <c:v>男 β</c:v>
                </c:pt>
              </c:strCache>
            </c:strRef>
          </c:tx>
          <c:marker>
            <c:symbol val="none"/>
          </c:marker>
          <c:cat>
            <c:numRef>
              <c:f>'Sheet2 (3)'!$S$4:$S$42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(3)'!$U$4:$U$42</c:f>
              <c:numCache>
                <c:formatCode>General</c:formatCode>
                <c:ptCount val="39"/>
                <c:pt idx="0">
                  <c:v>0.94331184445942895</c:v>
                </c:pt>
                <c:pt idx="1">
                  <c:v>0.93991615256230299</c:v>
                </c:pt>
                <c:pt idx="2">
                  <c:v>0.92728148733869498</c:v>
                </c:pt>
                <c:pt idx="3">
                  <c:v>0.91268639129124696</c:v>
                </c:pt>
                <c:pt idx="4">
                  <c:v>0.91586278683671696</c:v>
                </c:pt>
                <c:pt idx="5">
                  <c:v>0.92248627458908805</c:v>
                </c:pt>
                <c:pt idx="6">
                  <c:v>0.89102777757600504</c:v>
                </c:pt>
                <c:pt idx="7">
                  <c:v>0.89681302475589098</c:v>
                </c:pt>
                <c:pt idx="8">
                  <c:v>0.89720251800950301</c:v>
                </c:pt>
                <c:pt idx="9">
                  <c:v>0.81240448627041995</c:v>
                </c:pt>
                <c:pt idx="10">
                  <c:v>0.86824245251025101</c:v>
                </c:pt>
                <c:pt idx="11">
                  <c:v>0.81302978124515302</c:v>
                </c:pt>
                <c:pt idx="12">
                  <c:v>0.80656144464878099</c:v>
                </c:pt>
                <c:pt idx="13">
                  <c:v>0.804983611093116</c:v>
                </c:pt>
                <c:pt idx="14">
                  <c:v>0.83812250588794202</c:v>
                </c:pt>
                <c:pt idx="15">
                  <c:v>0.78221739394358003</c:v>
                </c:pt>
                <c:pt idx="16">
                  <c:v>0.77894421792076995</c:v>
                </c:pt>
                <c:pt idx="17">
                  <c:v>0.75002462537891901</c:v>
                </c:pt>
                <c:pt idx="18">
                  <c:v>0.77994853956458099</c:v>
                </c:pt>
                <c:pt idx="19">
                  <c:v>0.67235960802642003</c:v>
                </c:pt>
                <c:pt idx="20">
                  <c:v>0.75571125810528905</c:v>
                </c:pt>
                <c:pt idx="21">
                  <c:v>0.64799871565411404</c:v>
                </c:pt>
                <c:pt idx="22">
                  <c:v>0.65505549024610799</c:v>
                </c:pt>
                <c:pt idx="23">
                  <c:v>0.65969965449007895</c:v>
                </c:pt>
                <c:pt idx="24">
                  <c:v>0.61638180025061995</c:v>
                </c:pt>
                <c:pt idx="25">
                  <c:v>0.67376314321934005</c:v>
                </c:pt>
                <c:pt idx="26">
                  <c:v>0.54999382559740995</c:v>
                </c:pt>
                <c:pt idx="27">
                  <c:v>0.54308091455085195</c:v>
                </c:pt>
                <c:pt idx="28">
                  <c:v>0.48161777344088902</c:v>
                </c:pt>
                <c:pt idx="29">
                  <c:v>0.58939837218555202</c:v>
                </c:pt>
                <c:pt idx="30">
                  <c:v>0.68198215290964903</c:v>
                </c:pt>
                <c:pt idx="31">
                  <c:v>0.44603822306310698</c:v>
                </c:pt>
                <c:pt idx="32">
                  <c:v>0.38534433950576502</c:v>
                </c:pt>
                <c:pt idx="33">
                  <c:v>0.64798122235620104</c:v>
                </c:pt>
                <c:pt idx="34">
                  <c:v>0.44597024701907301</c:v>
                </c:pt>
                <c:pt idx="35">
                  <c:v>0.43259723324633798</c:v>
                </c:pt>
                <c:pt idx="36">
                  <c:v>0.605328296072151</c:v>
                </c:pt>
                <c:pt idx="37">
                  <c:v>0.42184924464944901</c:v>
                </c:pt>
                <c:pt idx="38">
                  <c:v>0.67026089825204105</c:v>
                </c:pt>
              </c:numCache>
            </c:numRef>
          </c:val>
          <c:smooth val="0"/>
        </c:ser>
        <c:dLbls>
          <c:showLegendKey val="0"/>
          <c:showVal val="0"/>
          <c:showCatName val="0"/>
          <c:showSerName val="0"/>
          <c:showPercent val="0"/>
          <c:showBubbleSize val="0"/>
        </c:dLbls>
        <c:smooth val="0"/>
        <c:axId val="1057287568"/>
        <c:axId val="1057287960"/>
      </c:lineChart>
      <c:catAx>
        <c:axId val="1057287568"/>
        <c:scaling>
          <c:orientation val="minMax"/>
        </c:scaling>
        <c:delete val="0"/>
        <c:axPos val="b"/>
        <c:numFmt formatCode="General" sourceLinked="1"/>
        <c:majorTickMark val="out"/>
        <c:minorTickMark val="none"/>
        <c:tickLblPos val="nextTo"/>
        <c:crossAx val="1057287960"/>
        <c:crosses val="autoZero"/>
        <c:auto val="1"/>
        <c:lblAlgn val="ctr"/>
        <c:lblOffset val="100"/>
        <c:noMultiLvlLbl val="0"/>
      </c:catAx>
      <c:valAx>
        <c:axId val="1057287960"/>
        <c:scaling>
          <c:orientation val="minMax"/>
          <c:max val="1"/>
        </c:scaling>
        <c:delete val="0"/>
        <c:axPos val="l"/>
        <c:majorGridlines/>
        <c:numFmt formatCode="General" sourceLinked="1"/>
        <c:majorTickMark val="out"/>
        <c:minorTickMark val="none"/>
        <c:tickLblPos val="nextTo"/>
        <c:crossAx val="1057287568"/>
        <c:crosses val="autoZero"/>
        <c:crossBetween val="between"/>
        <c:majorUnit val="0.1"/>
      </c:valAx>
    </c:plotArea>
    <c:legend>
      <c:legendPos val="r"/>
      <c:layout>
        <c:manualLayout>
          <c:xMode val="edge"/>
          <c:yMode val="edge"/>
          <c:x val="0.50573600174978095"/>
          <c:y val="0.72183836395450596"/>
          <c:w val="0.27759733158355199"/>
          <c:h val="0.1674343832021"/>
        </c:manualLayout>
      </c:layout>
      <c:overlay val="0"/>
    </c:legend>
    <c:plotVisOnly val="1"/>
    <c:dispBlanksAs val="gap"/>
    <c:showDLblsOverMax val="0"/>
  </c:chart>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海南</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'Sheet2 (3)'!$V$2:$V$3</c:f>
              <c:strCache>
                <c:ptCount val="1"/>
                <c:pt idx="0">
                  <c:v>女 α</c:v>
                </c:pt>
              </c:strCache>
            </c:strRef>
          </c:tx>
          <c:marker>
            <c:symbol val="none"/>
          </c:marker>
          <c:cat>
            <c:numRef>
              <c:f>'Sheet2 (3)'!$S$4:$S$42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(3)'!$V$4:$V$42</c:f>
              <c:numCache>
                <c:formatCode>General</c:formatCode>
                <c:ptCount val="39"/>
                <c:pt idx="0">
                  <c:v>5.5375354730597598E-2</c:v>
                </c:pt>
                <c:pt idx="1">
                  <c:v>6.0839774501219697E-2</c:v>
                </c:pt>
                <c:pt idx="2">
                  <c:v>8.0397163432044505E-2</c:v>
                </c:pt>
                <c:pt idx="3">
                  <c:v>9.1441989550830896E-2</c:v>
                </c:pt>
                <c:pt idx="4">
                  <c:v>0.105332957525301</c:v>
                </c:pt>
                <c:pt idx="5">
                  <c:v>0.109867933811522</c:v>
                </c:pt>
                <c:pt idx="6">
                  <c:v>0.124291605495363</c:v>
                </c:pt>
                <c:pt idx="7">
                  <c:v>0.13057989849332299</c:v>
                </c:pt>
                <c:pt idx="8">
                  <c:v>0.16010559332570601</c:v>
                </c:pt>
                <c:pt idx="9">
                  <c:v>0.22832505580623799</c:v>
                </c:pt>
                <c:pt idx="10">
                  <c:v>0.16757263927062799</c:v>
                </c:pt>
                <c:pt idx="11">
                  <c:v>0.26085028410577199</c:v>
                </c:pt>
                <c:pt idx="12">
                  <c:v>0.210867202623783</c:v>
                </c:pt>
                <c:pt idx="13">
                  <c:v>0.23426526354935101</c:v>
                </c:pt>
                <c:pt idx="14">
                  <c:v>0.25363288794949701</c:v>
                </c:pt>
                <c:pt idx="15">
                  <c:v>0.23375744268441101</c:v>
                </c:pt>
                <c:pt idx="16">
                  <c:v>0.250753052251244</c:v>
                </c:pt>
                <c:pt idx="17">
                  <c:v>0.31583147962915697</c:v>
                </c:pt>
                <c:pt idx="18">
                  <c:v>0.32142851740476902</c:v>
                </c:pt>
                <c:pt idx="19">
                  <c:v>0.43787088868069801</c:v>
                </c:pt>
                <c:pt idx="20">
                  <c:v>0.28864321394250902</c:v>
                </c:pt>
                <c:pt idx="21">
                  <c:v>0.48626744643874897</c:v>
                </c:pt>
                <c:pt idx="22">
                  <c:v>0.442643908183873</c:v>
                </c:pt>
                <c:pt idx="23">
                  <c:v>0.39621912572143803</c:v>
                </c:pt>
                <c:pt idx="24">
                  <c:v>0.48637052147547899</c:v>
                </c:pt>
                <c:pt idx="25">
                  <c:v>0.431130477154617</c:v>
                </c:pt>
                <c:pt idx="26">
                  <c:v>0.52720677228118795</c:v>
                </c:pt>
                <c:pt idx="27">
                  <c:v>0.427029120817223</c:v>
                </c:pt>
                <c:pt idx="28">
                  <c:v>0.54997965433321105</c:v>
                </c:pt>
                <c:pt idx="29">
                  <c:v>0.60781002160930897</c:v>
                </c:pt>
                <c:pt idx="30">
                  <c:v>0.43979891928480003</c:v>
                </c:pt>
                <c:pt idx="31">
                  <c:v>0.516277608660904</c:v>
                </c:pt>
                <c:pt idx="32">
                  <c:v>0.52746767413404805</c:v>
                </c:pt>
                <c:pt idx="33">
                  <c:v>0.61579739930696498</c:v>
                </c:pt>
                <c:pt idx="34">
                  <c:v>0.377095617361621</c:v>
                </c:pt>
                <c:pt idx="35">
                  <c:v>0.62501890664487103</c:v>
                </c:pt>
                <c:pt idx="36">
                  <c:v>0.77028701829026003</c:v>
                </c:pt>
                <c:pt idx="37">
                  <c:v>0.68502608448648095</c:v>
                </c:pt>
                <c:pt idx="38">
                  <c:v>0.55368903721514195</c:v>
                </c:pt>
              </c:numCache>
            </c:numRef>
          </c:val>
          <c:smooth val="0"/>
        </c:ser>
        <c:ser>
          <c:idx val="1"/>
          <c:order val="1"/>
          <c:tx>
            <c:strRef>
              <c:f>'Sheet2 (3)'!$W$2:$W$3</c:f>
              <c:strCache>
                <c:ptCount val="1"/>
                <c:pt idx="0">
                  <c:v>女 β</c:v>
                </c:pt>
              </c:strCache>
            </c:strRef>
          </c:tx>
          <c:marker>
            <c:symbol val="none"/>
          </c:marker>
          <c:cat>
            <c:numRef>
              <c:f>'Sheet2 (3)'!$S$4:$S$42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(3)'!$W$4:$W$42</c:f>
              <c:numCache>
                <c:formatCode>General</c:formatCode>
                <c:ptCount val="39"/>
                <c:pt idx="0">
                  <c:v>0.94471911718112001</c:v>
                </c:pt>
                <c:pt idx="1">
                  <c:v>0.93925415091387199</c:v>
                </c:pt>
                <c:pt idx="2">
                  <c:v>0.91969480604856002</c:v>
                </c:pt>
                <c:pt idx="3">
                  <c:v>0.90864887533670302</c:v>
                </c:pt>
                <c:pt idx="4">
                  <c:v>0.89475651812651202</c:v>
                </c:pt>
                <c:pt idx="5">
                  <c:v>0.89022108829730795</c:v>
                </c:pt>
                <c:pt idx="6">
                  <c:v>0.87579597410204701</c:v>
                </c:pt>
                <c:pt idx="7">
                  <c:v>0.86950705221189795</c:v>
                </c:pt>
                <c:pt idx="8">
                  <c:v>0.83997840451474604</c:v>
                </c:pt>
                <c:pt idx="9">
                  <c:v>0.77175211940570199</c:v>
                </c:pt>
                <c:pt idx="10">
                  <c:v>0.83251061179055097</c:v>
                </c:pt>
                <c:pt idx="11">
                  <c:v>0.73922363825805404</c:v>
                </c:pt>
                <c:pt idx="12">
                  <c:v>0.78921171854807204</c:v>
                </c:pt>
                <c:pt idx="13">
                  <c:v>0.76581131758240695</c:v>
                </c:pt>
                <c:pt idx="14">
                  <c:v>0.74644175622612496</c:v>
                </c:pt>
                <c:pt idx="15">
                  <c:v>0.76631918923451303</c:v>
                </c:pt>
                <c:pt idx="16">
                  <c:v>0.74932187993674904</c:v>
                </c:pt>
                <c:pt idx="17">
                  <c:v>0.68423694406525004</c:v>
                </c:pt>
                <c:pt idx="18">
                  <c:v>0.678639346529884</c:v>
                </c:pt>
                <c:pt idx="19">
                  <c:v>0.56218532985228697</c:v>
                </c:pt>
                <c:pt idx="20">
                  <c:v>0.71142792885037598</c:v>
                </c:pt>
                <c:pt idx="21">
                  <c:v>0.51378393195444705</c:v>
                </c:pt>
                <c:pt idx="22">
                  <c:v>0.55741183299942698</c:v>
                </c:pt>
                <c:pt idx="23">
                  <c:v>0.60384125840440195</c:v>
                </c:pt>
                <c:pt idx="24">
                  <c:v>0.51368084660918201</c:v>
                </c:pt>
                <c:pt idx="25">
                  <c:v>0.56892641548693201</c:v>
                </c:pt>
                <c:pt idx="26">
                  <c:v>0.47284051176998898</c:v>
                </c:pt>
                <c:pt idx="27">
                  <c:v>0.57302818200097705</c:v>
                </c:pt>
                <c:pt idx="28">
                  <c:v>0.45006535220200899</c:v>
                </c:pt>
                <c:pt idx="29">
                  <c:v>0.39222920131082201</c:v>
                </c:pt>
                <c:pt idx="30">
                  <c:v>0.56025710642584303</c:v>
                </c:pt>
                <c:pt idx="31">
                  <c:v>0.48377076841593802</c:v>
                </c:pt>
                <c:pt idx="32">
                  <c:v>0.47257958382433501</c:v>
                </c:pt>
                <c:pt idx="33">
                  <c:v>0.38424102479551497</c:v>
                </c:pt>
                <c:pt idx="34">
                  <c:v>0.622966679306309</c:v>
                </c:pt>
                <c:pt idx="35">
                  <c:v>0.37501859521464997</c:v>
                </c:pt>
                <c:pt idx="36">
                  <c:v>0.22973595530527</c:v>
                </c:pt>
                <c:pt idx="37">
                  <c:v>0.315005416055125</c:v>
                </c:pt>
                <c:pt idx="38">
                  <c:v>0.44635559834469302</c:v>
                </c:pt>
              </c:numCache>
            </c:numRef>
          </c:val>
          <c:smooth val="0"/>
        </c:ser>
        <c:dLbls>
          <c:showLegendKey val="0"/>
          <c:showVal val="0"/>
          <c:showCatName val="0"/>
          <c:showSerName val="0"/>
          <c:showPercent val="0"/>
          <c:showBubbleSize val="0"/>
        </c:dLbls>
        <c:smooth val="0"/>
        <c:axId val="1057288744"/>
        <c:axId val="1057289136"/>
      </c:lineChart>
      <c:catAx>
        <c:axId val="1057288744"/>
        <c:scaling>
          <c:orientation val="minMax"/>
        </c:scaling>
        <c:delete val="0"/>
        <c:axPos val="b"/>
        <c:numFmt formatCode="General" sourceLinked="1"/>
        <c:majorTickMark val="out"/>
        <c:minorTickMark val="none"/>
        <c:tickLblPos val="nextTo"/>
        <c:crossAx val="1057289136"/>
        <c:crosses val="autoZero"/>
        <c:auto val="1"/>
        <c:lblAlgn val="ctr"/>
        <c:lblOffset val="100"/>
        <c:noMultiLvlLbl val="0"/>
      </c:catAx>
      <c:valAx>
        <c:axId val="1057289136"/>
        <c:scaling>
          <c:orientation val="minMax"/>
          <c:max val="1"/>
        </c:scaling>
        <c:delete val="0"/>
        <c:axPos val="l"/>
        <c:majorGridlines/>
        <c:numFmt formatCode="General" sourceLinked="1"/>
        <c:majorTickMark val="out"/>
        <c:minorTickMark val="none"/>
        <c:tickLblPos val="nextTo"/>
        <c:crossAx val="1057288744"/>
        <c:crosses val="autoZero"/>
        <c:crossBetween val="between"/>
        <c:majorUnit val="0.1"/>
      </c:valAx>
    </c:plotArea>
    <c:legend>
      <c:legendPos val="r"/>
      <c:layout>
        <c:manualLayout>
          <c:xMode val="edge"/>
          <c:yMode val="edge"/>
          <c:x val="0.50573600174978095"/>
          <c:y val="0.72183836395450596"/>
          <c:w val="0.27759733158355199"/>
          <c:h val="0.1674343832021"/>
        </c:manualLayout>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北京</a:t>
            </a:r>
          </a:p>
        </c:rich>
      </c:tx>
      <c:overlay val="1"/>
    </c:title>
    <c:autoTitleDeleted val="0"/>
    <c:plotArea>
      <c:layout>
        <c:manualLayout>
          <c:layoutTarget val="inner"/>
          <c:xMode val="edge"/>
          <c:yMode val="edge"/>
          <c:x val="7.9002405949256338E-2"/>
          <c:y val="5.1400554097404488E-2"/>
          <c:w val="0.8743525809273841"/>
          <c:h val="0.8326195683872849"/>
        </c:manualLayout>
      </c:layout>
      <c:lineChart>
        <c:grouping val="standard"/>
        <c:varyColors val="0"/>
        <c:ser>
          <c:idx val="0"/>
          <c:order val="0"/>
          <c:tx>
            <c:strRef>
              <c:f>Sheet1!$E$2</c:f>
              <c:strCache>
                <c:ptCount val="1"/>
                <c:pt idx="0">
                  <c:v>α</c:v>
                </c:pt>
              </c:strCache>
            </c:strRef>
          </c:tx>
          <c:marker>
            <c:symbol val="none"/>
          </c:marker>
          <c:cat>
            <c:numRef>
              <c:f>Sheet1!$A$3:$A$41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Sheet1!$E$3:$E$41</c:f>
              <c:numCache>
                <c:formatCode>General</c:formatCode>
                <c:ptCount val="39"/>
                <c:pt idx="0">
                  <c:v>5.3776104705171197E-2</c:v>
                </c:pt>
                <c:pt idx="1">
                  <c:v>6.13289315007335E-2</c:v>
                </c:pt>
                <c:pt idx="2">
                  <c:v>7.7327712917275596E-2</c:v>
                </c:pt>
                <c:pt idx="3">
                  <c:v>8.1319659295332497E-2</c:v>
                </c:pt>
                <c:pt idx="4">
                  <c:v>8.7306655377527895E-2</c:v>
                </c:pt>
                <c:pt idx="5">
                  <c:v>8.7337059954380195E-2</c:v>
                </c:pt>
                <c:pt idx="6">
                  <c:v>0.113475314197862</c:v>
                </c:pt>
                <c:pt idx="7">
                  <c:v>0.12670776852269999</c:v>
                </c:pt>
                <c:pt idx="8">
                  <c:v>0.142227648224758</c:v>
                </c:pt>
                <c:pt idx="9">
                  <c:v>0.144979604635914</c:v>
                </c:pt>
                <c:pt idx="10">
                  <c:v>0.155189733270956</c:v>
                </c:pt>
                <c:pt idx="11">
                  <c:v>0.19820623453260999</c:v>
                </c:pt>
                <c:pt idx="12">
                  <c:v>0.20061657877483499</c:v>
                </c:pt>
                <c:pt idx="13">
                  <c:v>0.207083957629184</c:v>
                </c:pt>
                <c:pt idx="14">
                  <c:v>0.23498423750233399</c:v>
                </c:pt>
                <c:pt idx="15">
                  <c:v>0.24055865188688899</c:v>
                </c:pt>
                <c:pt idx="16">
                  <c:v>0.26502943652056099</c:v>
                </c:pt>
                <c:pt idx="17">
                  <c:v>0.25175723215253498</c:v>
                </c:pt>
                <c:pt idx="18">
                  <c:v>0.26881104757073998</c:v>
                </c:pt>
                <c:pt idx="19">
                  <c:v>0.34482141239488301</c:v>
                </c:pt>
                <c:pt idx="20">
                  <c:v>0.29727159989902002</c:v>
                </c:pt>
                <c:pt idx="21">
                  <c:v>0.36305183491787002</c:v>
                </c:pt>
                <c:pt idx="22">
                  <c:v>0.32723844060778401</c:v>
                </c:pt>
                <c:pt idx="23">
                  <c:v>0.31899338180432801</c:v>
                </c:pt>
                <c:pt idx="24">
                  <c:v>0.443673716215369</c:v>
                </c:pt>
                <c:pt idx="25">
                  <c:v>0.40240901575752702</c:v>
                </c:pt>
                <c:pt idx="26">
                  <c:v>0.40103902315770201</c:v>
                </c:pt>
                <c:pt idx="27">
                  <c:v>0.46705420356454502</c:v>
                </c:pt>
                <c:pt idx="28">
                  <c:v>0.43383939260224302</c:v>
                </c:pt>
                <c:pt idx="29">
                  <c:v>0.436786165659176</c:v>
                </c:pt>
                <c:pt idx="30">
                  <c:v>0.46863210909994502</c:v>
                </c:pt>
                <c:pt idx="31">
                  <c:v>0.485512605874303</c:v>
                </c:pt>
                <c:pt idx="32">
                  <c:v>0.56221363034799998</c:v>
                </c:pt>
                <c:pt idx="33">
                  <c:v>0.54246516926849797</c:v>
                </c:pt>
                <c:pt idx="34">
                  <c:v>0.53500648606245504</c:v>
                </c:pt>
                <c:pt idx="35">
                  <c:v>0.62114598088041295</c:v>
                </c:pt>
                <c:pt idx="36">
                  <c:v>0.43258126502757999</c:v>
                </c:pt>
                <c:pt idx="37">
                  <c:v>0.39899282108390899</c:v>
                </c:pt>
                <c:pt idx="38">
                  <c:v>0.48883739458120601</c:v>
                </c:pt>
              </c:numCache>
            </c:numRef>
          </c:val>
          <c:smooth val="0"/>
        </c:ser>
        <c:ser>
          <c:idx val="1"/>
          <c:order val="1"/>
          <c:tx>
            <c:strRef>
              <c:f>Sheet1!$F$2</c:f>
              <c:strCache>
                <c:ptCount val="1"/>
                <c:pt idx="0">
                  <c:v>β</c:v>
                </c:pt>
              </c:strCache>
            </c:strRef>
          </c:tx>
          <c:marker>
            <c:symbol val="none"/>
          </c:marker>
          <c:cat>
            <c:numRef>
              <c:f>Sheet1!$A$3:$A$41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Sheet1!$F$3:$F$41</c:f>
              <c:numCache>
                <c:formatCode>General</c:formatCode>
                <c:ptCount val="39"/>
                <c:pt idx="0">
                  <c:v>0.94631852714754405</c:v>
                </c:pt>
                <c:pt idx="1">
                  <c:v>0.93876494499376595</c:v>
                </c:pt>
                <c:pt idx="2">
                  <c:v>0.92276456353907799</c:v>
                </c:pt>
                <c:pt idx="3">
                  <c:v>0.91877221792646002</c:v>
                </c:pt>
                <c:pt idx="4">
                  <c:v>0.91278462308478103</c:v>
                </c:pt>
                <c:pt idx="5">
                  <c:v>0.91275421546716695</c:v>
                </c:pt>
                <c:pt idx="6">
                  <c:v>0.88661334713685203</c:v>
                </c:pt>
                <c:pt idx="7">
                  <c:v>0.873379569434243</c:v>
                </c:pt>
                <c:pt idx="8">
                  <c:v>0.85785813758900098</c:v>
                </c:pt>
                <c:pt idx="9">
                  <c:v>0.85510590595468206</c:v>
                </c:pt>
                <c:pt idx="10">
                  <c:v>0.84489475620466503</c:v>
                </c:pt>
                <c:pt idx="11">
                  <c:v>0.80187395286267604</c:v>
                </c:pt>
                <c:pt idx="12">
                  <c:v>0.79946336756192204</c:v>
                </c:pt>
                <c:pt idx="13">
                  <c:v>0.79299534190500598</c:v>
                </c:pt>
                <c:pt idx="14">
                  <c:v>0.76509227172483796</c:v>
                </c:pt>
                <c:pt idx="15">
                  <c:v>0.75951729984309502</c:v>
                </c:pt>
                <c:pt idx="16">
                  <c:v>0.735044067886228</c:v>
                </c:pt>
                <c:pt idx="17">
                  <c:v>0.74831759960742605</c:v>
                </c:pt>
                <c:pt idx="18">
                  <c:v>0.731262078637124</c:v>
                </c:pt>
                <c:pt idx="19">
                  <c:v>0.65524411201631805</c:v>
                </c:pt>
                <c:pt idx="20">
                  <c:v>0.70279867996897705</c:v>
                </c:pt>
                <c:pt idx="21">
                  <c:v>0.63701186626875705</c:v>
                </c:pt>
                <c:pt idx="22">
                  <c:v>0.67282884227644402</c:v>
                </c:pt>
                <c:pt idx="23">
                  <c:v>0.68107472566823901</c:v>
                </c:pt>
                <c:pt idx="24">
                  <c:v>0.55638192197682901</c:v>
                </c:pt>
                <c:pt idx="25">
                  <c:v>0.59765074931740503</c:v>
                </c:pt>
                <c:pt idx="26">
                  <c:v>0.59902087893019096</c:v>
                </c:pt>
                <c:pt idx="27">
                  <c:v>0.53299909634509002</c:v>
                </c:pt>
                <c:pt idx="28">
                  <c:v>0.56621722912066896</c:v>
                </c:pt>
                <c:pt idx="29">
                  <c:v>0.56327016135695995</c:v>
                </c:pt>
                <c:pt idx="30">
                  <c:v>0.53142103300335497</c:v>
                </c:pt>
                <c:pt idx="31">
                  <c:v>0.51453884801049798</c:v>
                </c:pt>
                <c:pt idx="32">
                  <c:v>0.43783015266726699</c:v>
                </c:pt>
                <c:pt idx="33">
                  <c:v>0.45758058879038099</c:v>
                </c:pt>
                <c:pt idx="34">
                  <c:v>0.46504001793933902</c:v>
                </c:pt>
                <c:pt idx="35">
                  <c:v>0.37889190831041802</c:v>
                </c:pt>
                <c:pt idx="36">
                  <c:v>0.56747548252067204</c:v>
                </c:pt>
                <c:pt idx="37">
                  <c:v>0.60106728564465495</c:v>
                </c:pt>
                <c:pt idx="38">
                  <c:v>0.51121372679147303</c:v>
                </c:pt>
              </c:numCache>
            </c:numRef>
          </c:val>
          <c:smooth val="0"/>
        </c:ser>
        <c:dLbls>
          <c:showLegendKey val="0"/>
          <c:showVal val="0"/>
          <c:showCatName val="0"/>
          <c:showSerName val="0"/>
          <c:showPercent val="0"/>
          <c:showBubbleSize val="0"/>
        </c:dLbls>
        <c:smooth val="0"/>
        <c:axId val="1040579424"/>
        <c:axId val="1040579816"/>
      </c:lineChart>
      <c:catAx>
        <c:axId val="1040579424"/>
        <c:scaling>
          <c:orientation val="minMax"/>
        </c:scaling>
        <c:delete val="0"/>
        <c:axPos val="b"/>
        <c:numFmt formatCode="General" sourceLinked="1"/>
        <c:majorTickMark val="out"/>
        <c:minorTickMark val="none"/>
        <c:tickLblPos val="nextTo"/>
        <c:crossAx val="1040579816"/>
        <c:crosses val="autoZero"/>
        <c:auto val="1"/>
        <c:lblAlgn val="ctr"/>
        <c:lblOffset val="100"/>
        <c:noMultiLvlLbl val="0"/>
      </c:catAx>
      <c:valAx>
        <c:axId val="1040579816"/>
        <c:scaling>
          <c:orientation val="minMax"/>
        </c:scaling>
        <c:delete val="0"/>
        <c:axPos val="l"/>
        <c:majorGridlines/>
        <c:numFmt formatCode="General" sourceLinked="1"/>
        <c:majorTickMark val="out"/>
        <c:minorTickMark val="none"/>
        <c:tickLblPos val="nextTo"/>
        <c:crossAx val="1040579424"/>
        <c:crosses val="autoZero"/>
        <c:crossBetween val="between"/>
      </c:valAx>
    </c:plotArea>
    <c:legend>
      <c:legendPos val="r"/>
      <c:layout>
        <c:manualLayout>
          <c:xMode val="edge"/>
          <c:yMode val="edge"/>
          <c:x val="0.72034711286089226"/>
          <c:y val="0.68480132691746876"/>
          <c:w val="0.22409733158355202"/>
          <c:h val="0.16743438320209975"/>
        </c:manualLayout>
      </c:layout>
      <c:overlay val="0"/>
    </c:legend>
    <c:plotVisOnly val="1"/>
    <c:dispBlanksAs val="gap"/>
    <c:showDLblsOverMax val="0"/>
  </c:chart>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河北</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'Sheet2 (4)'!$B$2:$B$3</c:f>
              <c:strCache>
                <c:ptCount val="1"/>
                <c:pt idx="0">
                  <c:v>男 α</c:v>
                </c:pt>
              </c:strCache>
            </c:strRef>
          </c:tx>
          <c:marker>
            <c:symbol val="none"/>
          </c:marker>
          <c:cat>
            <c:numRef>
              <c:f>'Sheet2 (4)'!$A$4:$A$42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(4)'!$B$4:$B$42</c:f>
              <c:numCache>
                <c:formatCode>General</c:formatCode>
                <c:ptCount val="39"/>
                <c:pt idx="0">
                  <c:v>6.2443489522256597E-2</c:v>
                </c:pt>
                <c:pt idx="1">
                  <c:v>6.4734747325549596E-2</c:v>
                </c:pt>
                <c:pt idx="2">
                  <c:v>8.17773155522417E-2</c:v>
                </c:pt>
                <c:pt idx="3">
                  <c:v>9.1198562202623706E-2</c:v>
                </c:pt>
                <c:pt idx="4">
                  <c:v>9.5980312368977999E-2</c:v>
                </c:pt>
                <c:pt idx="5">
                  <c:v>8.6222659710203597E-2</c:v>
                </c:pt>
                <c:pt idx="6">
                  <c:v>0.119053416434535</c:v>
                </c:pt>
                <c:pt idx="7">
                  <c:v>0.13367056567989499</c:v>
                </c:pt>
                <c:pt idx="8">
                  <c:v>0.14152117496286601</c:v>
                </c:pt>
                <c:pt idx="9">
                  <c:v>0.18367087069183699</c:v>
                </c:pt>
                <c:pt idx="10">
                  <c:v>0.16745112269298401</c:v>
                </c:pt>
                <c:pt idx="11">
                  <c:v>0.241154237574247</c:v>
                </c:pt>
                <c:pt idx="12">
                  <c:v>0.21859163840627699</c:v>
                </c:pt>
                <c:pt idx="13">
                  <c:v>0.22966615812556801</c:v>
                </c:pt>
                <c:pt idx="14">
                  <c:v>0.259150893207236</c:v>
                </c:pt>
                <c:pt idx="15">
                  <c:v>0.23773667976924601</c:v>
                </c:pt>
                <c:pt idx="16">
                  <c:v>0.29558483240254502</c:v>
                </c:pt>
                <c:pt idx="17">
                  <c:v>0.29033970825039801</c:v>
                </c:pt>
                <c:pt idx="18">
                  <c:v>0.27554038192542402</c:v>
                </c:pt>
                <c:pt idx="19">
                  <c:v>0.39205036923061198</c:v>
                </c:pt>
                <c:pt idx="20">
                  <c:v>0.29002346971994603</c:v>
                </c:pt>
                <c:pt idx="21">
                  <c:v>0.38555897411756002</c:v>
                </c:pt>
                <c:pt idx="22">
                  <c:v>0.34683898589074202</c:v>
                </c:pt>
                <c:pt idx="23">
                  <c:v>0.36926122454184801</c:v>
                </c:pt>
                <c:pt idx="24">
                  <c:v>0.41235005760238302</c:v>
                </c:pt>
                <c:pt idx="25">
                  <c:v>0.37821673226304803</c:v>
                </c:pt>
                <c:pt idx="26">
                  <c:v>0.411782763191957</c:v>
                </c:pt>
                <c:pt idx="27">
                  <c:v>0.39185377706468999</c:v>
                </c:pt>
                <c:pt idx="28">
                  <c:v>0.413649344206657</c:v>
                </c:pt>
                <c:pt idx="29">
                  <c:v>0.4959611420485</c:v>
                </c:pt>
                <c:pt idx="30">
                  <c:v>0.430725748312482</c:v>
                </c:pt>
                <c:pt idx="31">
                  <c:v>0.40231904981806399</c:v>
                </c:pt>
                <c:pt idx="32">
                  <c:v>0.44118124738311698</c:v>
                </c:pt>
                <c:pt idx="33">
                  <c:v>0.402649680140997</c:v>
                </c:pt>
                <c:pt idx="34">
                  <c:v>0.68704174380846506</c:v>
                </c:pt>
                <c:pt idx="35">
                  <c:v>0.52002010834492296</c:v>
                </c:pt>
                <c:pt idx="36">
                  <c:v>0.51638091011468201</c:v>
                </c:pt>
                <c:pt idx="37">
                  <c:v>0.29540414632274398</c:v>
                </c:pt>
                <c:pt idx="38">
                  <c:v>0.598456128502309</c:v>
                </c:pt>
              </c:numCache>
            </c:numRef>
          </c:val>
          <c:smooth val="0"/>
        </c:ser>
        <c:ser>
          <c:idx val="1"/>
          <c:order val="1"/>
          <c:tx>
            <c:strRef>
              <c:f>'Sheet2 (4)'!$C$2:$C$3</c:f>
              <c:strCache>
                <c:ptCount val="1"/>
                <c:pt idx="0">
                  <c:v>男 β</c:v>
                </c:pt>
              </c:strCache>
            </c:strRef>
          </c:tx>
          <c:marker>
            <c:symbol val="none"/>
          </c:marker>
          <c:cat>
            <c:numRef>
              <c:f>'Sheet2 (4)'!$A$4:$A$42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(4)'!$C$4:$C$42</c:f>
              <c:numCache>
                <c:formatCode>General</c:formatCode>
                <c:ptCount val="39"/>
                <c:pt idx="0">
                  <c:v>0.93765027550529401</c:v>
                </c:pt>
                <c:pt idx="1">
                  <c:v>0.93535878855330601</c:v>
                </c:pt>
                <c:pt idx="2">
                  <c:v>0.91831451589934798</c:v>
                </c:pt>
                <c:pt idx="3">
                  <c:v>0.90889232703007905</c:v>
                </c:pt>
                <c:pt idx="4">
                  <c:v>0.90411009864088598</c:v>
                </c:pt>
                <c:pt idx="5">
                  <c:v>0.91386872716251299</c:v>
                </c:pt>
                <c:pt idx="6">
                  <c:v>0.88103468703416898</c:v>
                </c:pt>
                <c:pt idx="7">
                  <c:v>0.86641607592769798</c:v>
                </c:pt>
                <c:pt idx="8">
                  <c:v>0.85856468150528398</c:v>
                </c:pt>
                <c:pt idx="9">
                  <c:v>0.81641077038520204</c:v>
                </c:pt>
                <c:pt idx="10">
                  <c:v>0.83263214052106804</c:v>
                </c:pt>
                <c:pt idx="11">
                  <c:v>0.75892165459121197</c:v>
                </c:pt>
                <c:pt idx="12">
                  <c:v>0.78148651024474702</c:v>
                </c:pt>
                <c:pt idx="13">
                  <c:v>0.77041088296272897</c:v>
                </c:pt>
                <c:pt idx="14">
                  <c:v>0.74092319911267501</c:v>
                </c:pt>
                <c:pt idx="15">
                  <c:v>0.76233955418617305</c:v>
                </c:pt>
                <c:pt idx="16">
                  <c:v>0.70448561615907102</c:v>
                </c:pt>
                <c:pt idx="17">
                  <c:v>0.70973126487608995</c:v>
                </c:pt>
                <c:pt idx="18">
                  <c:v>0.72453207128170405</c:v>
                </c:pt>
                <c:pt idx="19">
                  <c:v>0.60801043181256897</c:v>
                </c:pt>
                <c:pt idx="20">
                  <c:v>0.710047535033557</c:v>
                </c:pt>
                <c:pt idx="21">
                  <c:v>0.61450247613005304</c:v>
                </c:pt>
                <c:pt idx="22">
                  <c:v>0.65322633674293196</c:v>
                </c:pt>
                <c:pt idx="23">
                  <c:v>0.63080185564371605</c:v>
                </c:pt>
                <c:pt idx="24">
                  <c:v>0.58770871326894403</c:v>
                </c:pt>
                <c:pt idx="25">
                  <c:v>0.62184545228218002</c:v>
                </c:pt>
                <c:pt idx="26">
                  <c:v>0.58827606441448399</c:v>
                </c:pt>
                <c:pt idx="27">
                  <c:v>0.60820704363967404</c:v>
                </c:pt>
                <c:pt idx="28">
                  <c:v>0.58640929672301501</c:v>
                </c:pt>
                <c:pt idx="29">
                  <c:v>0.504089266878188</c:v>
                </c:pt>
                <c:pt idx="30">
                  <c:v>0.56933118480599798</c:v>
                </c:pt>
                <c:pt idx="31">
                  <c:v>0.59774072425436198</c:v>
                </c:pt>
                <c:pt idx="32">
                  <c:v>0.55887464008089105</c:v>
                </c:pt>
                <c:pt idx="33">
                  <c:v>0.59741006086508897</c:v>
                </c:pt>
                <c:pt idx="34">
                  <c:v>0.31298955514705001</c:v>
                </c:pt>
                <c:pt idx="35">
                  <c:v>0.48002789444452099</c:v>
                </c:pt>
                <c:pt idx="36">
                  <c:v>0.48366745663098099</c:v>
                </c:pt>
                <c:pt idx="37">
                  <c:v>0.704666320309287</c:v>
                </c:pt>
                <c:pt idx="38">
                  <c:v>0.40158402990068098</c:v>
                </c:pt>
              </c:numCache>
            </c:numRef>
          </c:val>
          <c:smooth val="0"/>
        </c:ser>
        <c:dLbls>
          <c:showLegendKey val="0"/>
          <c:showVal val="0"/>
          <c:showCatName val="0"/>
          <c:showSerName val="0"/>
          <c:showPercent val="0"/>
          <c:showBubbleSize val="0"/>
        </c:dLbls>
        <c:smooth val="0"/>
        <c:axId val="1057289920"/>
        <c:axId val="1057290312"/>
      </c:lineChart>
      <c:catAx>
        <c:axId val="1057289920"/>
        <c:scaling>
          <c:orientation val="minMax"/>
        </c:scaling>
        <c:delete val="0"/>
        <c:axPos val="b"/>
        <c:numFmt formatCode="General" sourceLinked="1"/>
        <c:majorTickMark val="out"/>
        <c:minorTickMark val="none"/>
        <c:tickLblPos val="nextTo"/>
        <c:crossAx val="1057290312"/>
        <c:crosses val="autoZero"/>
        <c:auto val="1"/>
        <c:lblAlgn val="ctr"/>
        <c:lblOffset val="100"/>
        <c:noMultiLvlLbl val="0"/>
      </c:catAx>
      <c:valAx>
        <c:axId val="1057290312"/>
        <c:scaling>
          <c:orientation val="minMax"/>
          <c:max val="1"/>
        </c:scaling>
        <c:delete val="0"/>
        <c:axPos val="l"/>
        <c:majorGridlines/>
        <c:numFmt formatCode="General" sourceLinked="1"/>
        <c:majorTickMark val="out"/>
        <c:minorTickMark val="none"/>
        <c:tickLblPos val="nextTo"/>
        <c:crossAx val="1057289920"/>
        <c:crosses val="autoZero"/>
        <c:crossBetween val="between"/>
        <c:majorUnit val="0.1"/>
      </c:valAx>
    </c:plotArea>
    <c:legend>
      <c:legendPos val="r"/>
      <c:layout>
        <c:manualLayout>
          <c:xMode val="edge"/>
          <c:yMode val="edge"/>
          <c:x val="0.64184711286089302"/>
          <c:y val="0.72183836395450596"/>
          <c:w val="0.322041776027997"/>
          <c:h val="0.1674343832021"/>
        </c:manualLayout>
      </c:layout>
      <c:overlay val="0"/>
    </c:legend>
    <c:plotVisOnly val="1"/>
    <c:dispBlanksAs val="gap"/>
    <c:showDLblsOverMax val="0"/>
  </c:chart>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河北</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'Sheet2 (4)'!$D$2:$D$3</c:f>
              <c:strCache>
                <c:ptCount val="1"/>
                <c:pt idx="0">
                  <c:v>女 α</c:v>
                </c:pt>
              </c:strCache>
            </c:strRef>
          </c:tx>
          <c:marker>
            <c:symbol val="none"/>
          </c:marker>
          <c:cat>
            <c:numRef>
              <c:f>'Sheet2 (4)'!$A$4:$A$42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(4)'!$D$4:$D$42</c:f>
              <c:numCache>
                <c:formatCode>General</c:formatCode>
                <c:ptCount val="39"/>
                <c:pt idx="0">
                  <c:v>7.0237422486168405E-2</c:v>
                </c:pt>
                <c:pt idx="1">
                  <c:v>7.6715980847705895E-2</c:v>
                </c:pt>
                <c:pt idx="2">
                  <c:v>9.1959278691698995E-2</c:v>
                </c:pt>
                <c:pt idx="3">
                  <c:v>0.109104777765657</c:v>
                </c:pt>
                <c:pt idx="4">
                  <c:v>0.112054089951844</c:v>
                </c:pt>
                <c:pt idx="5">
                  <c:v>0.10437643116547</c:v>
                </c:pt>
                <c:pt idx="6">
                  <c:v>0.14032400301761999</c:v>
                </c:pt>
                <c:pt idx="7">
                  <c:v>0.16234070687708499</c:v>
                </c:pt>
                <c:pt idx="8">
                  <c:v>0.16679924659147699</c:v>
                </c:pt>
                <c:pt idx="9">
                  <c:v>0.20157934814648301</c:v>
                </c:pt>
                <c:pt idx="10">
                  <c:v>0.196587189872382</c:v>
                </c:pt>
                <c:pt idx="11">
                  <c:v>0.28486840344765602</c:v>
                </c:pt>
                <c:pt idx="12">
                  <c:v>0.24335363353846501</c:v>
                </c:pt>
                <c:pt idx="13">
                  <c:v>0.271604120775776</c:v>
                </c:pt>
                <c:pt idx="14">
                  <c:v>0.30548944524472998</c:v>
                </c:pt>
                <c:pt idx="15">
                  <c:v>0.27002522629064102</c:v>
                </c:pt>
                <c:pt idx="16">
                  <c:v>0.32448681531741602</c:v>
                </c:pt>
                <c:pt idx="17">
                  <c:v>0.33243474565964898</c:v>
                </c:pt>
                <c:pt idx="18">
                  <c:v>0.31350266266139099</c:v>
                </c:pt>
                <c:pt idx="19">
                  <c:v>0.45478868012714302</c:v>
                </c:pt>
                <c:pt idx="20">
                  <c:v>0.33404758139693702</c:v>
                </c:pt>
                <c:pt idx="21">
                  <c:v>0.472047858483292</c:v>
                </c:pt>
                <c:pt idx="22">
                  <c:v>0.38246757854701002</c:v>
                </c:pt>
                <c:pt idx="23">
                  <c:v>0.43251060949755499</c:v>
                </c:pt>
                <c:pt idx="24">
                  <c:v>0.486117571287425</c:v>
                </c:pt>
                <c:pt idx="25">
                  <c:v>0.44477937902653197</c:v>
                </c:pt>
                <c:pt idx="26">
                  <c:v>0.43088089756626902</c:v>
                </c:pt>
                <c:pt idx="27">
                  <c:v>0.49582369746719401</c:v>
                </c:pt>
                <c:pt idx="28">
                  <c:v>0.44914552061231799</c:v>
                </c:pt>
                <c:pt idx="29">
                  <c:v>0.54599325523856101</c:v>
                </c:pt>
                <c:pt idx="30">
                  <c:v>0.44232426277461401</c:v>
                </c:pt>
                <c:pt idx="31">
                  <c:v>0.53561169780109597</c:v>
                </c:pt>
                <c:pt idx="32">
                  <c:v>0.59271887892645303</c:v>
                </c:pt>
                <c:pt idx="33">
                  <c:v>0.53447434754036705</c:v>
                </c:pt>
                <c:pt idx="34">
                  <c:v>0.54117237617890601</c:v>
                </c:pt>
                <c:pt idx="35">
                  <c:v>0.68835660626937001</c:v>
                </c:pt>
                <c:pt idx="36">
                  <c:v>0.50750594758103296</c:v>
                </c:pt>
                <c:pt idx="37">
                  <c:v>0.54834186826141995</c:v>
                </c:pt>
                <c:pt idx="38">
                  <c:v>0.38770847538992598</c:v>
                </c:pt>
              </c:numCache>
            </c:numRef>
          </c:val>
          <c:smooth val="0"/>
        </c:ser>
        <c:ser>
          <c:idx val="1"/>
          <c:order val="1"/>
          <c:tx>
            <c:strRef>
              <c:f>'Sheet2 (4)'!$E$2:$E$3</c:f>
              <c:strCache>
                <c:ptCount val="1"/>
                <c:pt idx="0">
                  <c:v>女 β</c:v>
                </c:pt>
              </c:strCache>
            </c:strRef>
          </c:tx>
          <c:marker>
            <c:symbol val="none"/>
          </c:marker>
          <c:cat>
            <c:numRef>
              <c:f>'Sheet2 (4)'!$A$4:$A$42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(4)'!$E$4:$E$42</c:f>
              <c:numCache>
                <c:formatCode>General</c:formatCode>
                <c:ptCount val="39"/>
                <c:pt idx="0">
                  <c:v>0.92985556307013895</c:v>
                </c:pt>
                <c:pt idx="1">
                  <c:v>0.92337635678797303</c:v>
                </c:pt>
                <c:pt idx="2">
                  <c:v>0.90813153446174699</c:v>
                </c:pt>
                <c:pt idx="3">
                  <c:v>0.89098432066640898</c:v>
                </c:pt>
                <c:pt idx="4">
                  <c:v>0.88803471351950902</c:v>
                </c:pt>
                <c:pt idx="5">
                  <c:v>0.89571314014854497</c:v>
                </c:pt>
                <c:pt idx="6">
                  <c:v>0.85976197317969805</c:v>
                </c:pt>
                <c:pt idx="7">
                  <c:v>0.83774306742965798</c:v>
                </c:pt>
                <c:pt idx="8">
                  <c:v>0.83328408181670499</c:v>
                </c:pt>
                <c:pt idx="9">
                  <c:v>0.79850050190370703</c:v>
                </c:pt>
                <c:pt idx="10">
                  <c:v>0.80349315944356303</c:v>
                </c:pt>
                <c:pt idx="11">
                  <c:v>0.71520311686403004</c:v>
                </c:pt>
                <c:pt idx="12">
                  <c:v>0.756722038665402</c:v>
                </c:pt>
                <c:pt idx="13">
                  <c:v>0.728468726096834</c:v>
                </c:pt>
                <c:pt idx="14">
                  <c:v>0.69458001275654602</c:v>
                </c:pt>
                <c:pt idx="15">
                  <c:v>0.73004777848720803</c:v>
                </c:pt>
                <c:pt idx="16">
                  <c:v>0.67558074275685998</c:v>
                </c:pt>
                <c:pt idx="17">
                  <c:v>0.66763201754210599</c:v>
                </c:pt>
                <c:pt idx="18">
                  <c:v>0.68656599393800299</c:v>
                </c:pt>
                <c:pt idx="19">
                  <c:v>0.54526584645750298</c:v>
                </c:pt>
                <c:pt idx="20">
                  <c:v>0.66601902050511397</c:v>
                </c:pt>
                <c:pt idx="21">
                  <c:v>0.52800494201090997</c:v>
                </c:pt>
                <c:pt idx="22">
                  <c:v>0.61759418087107698</c:v>
                </c:pt>
                <c:pt idx="23">
                  <c:v>0.567546145116957</c:v>
                </c:pt>
                <c:pt idx="24">
                  <c:v>0.513933822094785</c:v>
                </c:pt>
                <c:pt idx="25">
                  <c:v>0.55527614858832697</c:v>
                </c:pt>
                <c:pt idx="26">
                  <c:v>0.56917602003573498</c:v>
                </c:pt>
                <c:pt idx="27">
                  <c:v>0.50422672520532696</c:v>
                </c:pt>
                <c:pt idx="28">
                  <c:v>0.55090957034471699</c:v>
                </c:pt>
                <c:pt idx="29">
                  <c:v>0.454052149976437</c:v>
                </c:pt>
                <c:pt idx="30">
                  <c:v>0.55773151037642399</c:v>
                </c:pt>
                <c:pt idx="31">
                  <c:v>0.46443474567347098</c:v>
                </c:pt>
                <c:pt idx="32">
                  <c:v>0.40732185325887299</c:v>
                </c:pt>
                <c:pt idx="33">
                  <c:v>0.46557220968060098</c:v>
                </c:pt>
                <c:pt idx="34">
                  <c:v>0.45887351117221098</c:v>
                </c:pt>
                <c:pt idx="35">
                  <c:v>0.31167456118674902</c:v>
                </c:pt>
                <c:pt idx="36">
                  <c:v>0.49254330674964197</c:v>
                </c:pt>
                <c:pt idx="37">
                  <c:v>0.451703302068787</c:v>
                </c:pt>
                <c:pt idx="38">
                  <c:v>0.61235275988606297</c:v>
                </c:pt>
              </c:numCache>
            </c:numRef>
          </c:val>
          <c:smooth val="0"/>
        </c:ser>
        <c:dLbls>
          <c:showLegendKey val="0"/>
          <c:showVal val="0"/>
          <c:showCatName val="0"/>
          <c:showSerName val="0"/>
          <c:showPercent val="0"/>
          <c:showBubbleSize val="0"/>
        </c:dLbls>
        <c:smooth val="0"/>
        <c:axId val="1057291096"/>
        <c:axId val="1057291488"/>
      </c:lineChart>
      <c:catAx>
        <c:axId val="1057291096"/>
        <c:scaling>
          <c:orientation val="minMax"/>
        </c:scaling>
        <c:delete val="0"/>
        <c:axPos val="b"/>
        <c:numFmt formatCode="General" sourceLinked="1"/>
        <c:majorTickMark val="out"/>
        <c:minorTickMark val="none"/>
        <c:tickLblPos val="nextTo"/>
        <c:crossAx val="1057291488"/>
        <c:crosses val="autoZero"/>
        <c:auto val="1"/>
        <c:lblAlgn val="ctr"/>
        <c:lblOffset val="100"/>
        <c:noMultiLvlLbl val="0"/>
      </c:catAx>
      <c:valAx>
        <c:axId val="1057291488"/>
        <c:scaling>
          <c:orientation val="minMax"/>
          <c:max val="1"/>
        </c:scaling>
        <c:delete val="0"/>
        <c:axPos val="l"/>
        <c:majorGridlines/>
        <c:numFmt formatCode="General" sourceLinked="1"/>
        <c:majorTickMark val="out"/>
        <c:minorTickMark val="none"/>
        <c:tickLblPos val="nextTo"/>
        <c:crossAx val="1057291096"/>
        <c:crosses val="autoZero"/>
        <c:crossBetween val="between"/>
        <c:majorUnit val="0.1"/>
      </c:valAx>
    </c:plotArea>
    <c:legend>
      <c:legendPos val="r"/>
      <c:layout>
        <c:manualLayout>
          <c:xMode val="edge"/>
          <c:yMode val="edge"/>
          <c:x val="0.64184711286089302"/>
          <c:y val="0.72183836395450596"/>
          <c:w val="0.322041776027997"/>
          <c:h val="0.1674343832021"/>
        </c:manualLayout>
      </c:layout>
      <c:overlay val="0"/>
    </c:legend>
    <c:plotVisOnly val="1"/>
    <c:dispBlanksAs val="gap"/>
    <c:showDLblsOverMax val="0"/>
  </c:chart>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河南</a:t>
            </a:r>
          </a:p>
        </c:rich>
      </c:tx>
      <c:overlay val="1"/>
    </c:title>
    <c:autoTitleDeleted val="0"/>
    <c:plotArea>
      <c:layout>
        <c:manualLayout>
          <c:layoutTarget val="inner"/>
          <c:xMode val="edge"/>
          <c:yMode val="edge"/>
          <c:x val="7.9002405949256393E-2"/>
          <c:y val="5.1400554097404502E-2"/>
          <c:w val="0.89541601049868802"/>
          <c:h val="0.83261956838728501"/>
        </c:manualLayout>
      </c:layout>
      <c:lineChart>
        <c:grouping val="standard"/>
        <c:varyColors val="0"/>
        <c:ser>
          <c:idx val="0"/>
          <c:order val="0"/>
          <c:tx>
            <c:strRef>
              <c:f>'Sheet2 (4)'!$H$2:$H$3</c:f>
              <c:strCache>
                <c:ptCount val="1"/>
                <c:pt idx="0">
                  <c:v>男 α</c:v>
                </c:pt>
              </c:strCache>
            </c:strRef>
          </c:tx>
          <c:marker>
            <c:symbol val="none"/>
          </c:marker>
          <c:cat>
            <c:numRef>
              <c:f>'Sheet2 (4)'!$G$4:$G$42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(4)'!$H$4:$H$42</c:f>
              <c:numCache>
                <c:formatCode>General</c:formatCode>
                <c:ptCount val="39"/>
                <c:pt idx="0">
                  <c:v>5.27763030423909E-2</c:v>
                </c:pt>
                <c:pt idx="1">
                  <c:v>5.9563200329994702E-2</c:v>
                </c:pt>
                <c:pt idx="2">
                  <c:v>7.2572733323713501E-2</c:v>
                </c:pt>
                <c:pt idx="3">
                  <c:v>7.5447739294106295E-2</c:v>
                </c:pt>
                <c:pt idx="4">
                  <c:v>9.9417016863137406E-2</c:v>
                </c:pt>
                <c:pt idx="5">
                  <c:v>7.7865037920138394E-2</c:v>
                </c:pt>
                <c:pt idx="6">
                  <c:v>0.102584643788301</c:v>
                </c:pt>
                <c:pt idx="7">
                  <c:v>0.146794996733253</c:v>
                </c:pt>
                <c:pt idx="8">
                  <c:v>0.13265912959621001</c:v>
                </c:pt>
                <c:pt idx="9">
                  <c:v>0.17859271013835901</c:v>
                </c:pt>
                <c:pt idx="10">
                  <c:v>0.12798333489308</c:v>
                </c:pt>
                <c:pt idx="11">
                  <c:v>0.23425771736696499</c:v>
                </c:pt>
                <c:pt idx="12">
                  <c:v>0.212219870962715</c:v>
                </c:pt>
                <c:pt idx="13">
                  <c:v>0.21326827221339201</c:v>
                </c:pt>
                <c:pt idx="14">
                  <c:v>0.26044320110506802</c:v>
                </c:pt>
                <c:pt idx="15">
                  <c:v>0.225472448212129</c:v>
                </c:pt>
                <c:pt idx="16">
                  <c:v>0.26596365357482099</c:v>
                </c:pt>
                <c:pt idx="17">
                  <c:v>0.23656809405588899</c:v>
                </c:pt>
                <c:pt idx="18">
                  <c:v>0.27581883577580202</c:v>
                </c:pt>
                <c:pt idx="19">
                  <c:v>0.40947382202941301</c:v>
                </c:pt>
                <c:pt idx="20">
                  <c:v>0.247943298135199</c:v>
                </c:pt>
                <c:pt idx="21">
                  <c:v>0.42251846062213899</c:v>
                </c:pt>
                <c:pt idx="22">
                  <c:v>0.32383432647515498</c:v>
                </c:pt>
                <c:pt idx="23">
                  <c:v>0.37748497491010002</c:v>
                </c:pt>
                <c:pt idx="24">
                  <c:v>0.409076546270699</c:v>
                </c:pt>
                <c:pt idx="25">
                  <c:v>0.365043788203819</c:v>
                </c:pt>
                <c:pt idx="26">
                  <c:v>0.34837873752574799</c:v>
                </c:pt>
                <c:pt idx="27">
                  <c:v>0.37385074400534302</c:v>
                </c:pt>
                <c:pt idx="28">
                  <c:v>0.47639565894905</c:v>
                </c:pt>
                <c:pt idx="29">
                  <c:v>0.46724948766609198</c:v>
                </c:pt>
                <c:pt idx="30">
                  <c:v>0.30428410030737701</c:v>
                </c:pt>
                <c:pt idx="31">
                  <c:v>0.51428188529159402</c:v>
                </c:pt>
                <c:pt idx="32">
                  <c:v>0.41887724608270999</c:v>
                </c:pt>
                <c:pt idx="33">
                  <c:v>0.404972232200843</c:v>
                </c:pt>
                <c:pt idx="34">
                  <c:v>0.46480807143514402</c:v>
                </c:pt>
                <c:pt idx="35">
                  <c:v>0.47205461759341399</c:v>
                </c:pt>
                <c:pt idx="36">
                  <c:v>0.41424752690453098</c:v>
                </c:pt>
                <c:pt idx="37">
                  <c:v>0.47137894130760299</c:v>
                </c:pt>
                <c:pt idx="38">
                  <c:v>0.32522966314734397</c:v>
                </c:pt>
              </c:numCache>
            </c:numRef>
          </c:val>
          <c:smooth val="0"/>
        </c:ser>
        <c:ser>
          <c:idx val="1"/>
          <c:order val="1"/>
          <c:tx>
            <c:strRef>
              <c:f>'Sheet2 (4)'!$I$2:$I$3</c:f>
              <c:strCache>
                <c:ptCount val="1"/>
                <c:pt idx="0">
                  <c:v>男 β</c:v>
                </c:pt>
              </c:strCache>
            </c:strRef>
          </c:tx>
          <c:marker>
            <c:symbol val="none"/>
          </c:marker>
          <c:cat>
            <c:numRef>
              <c:f>'Sheet2 (4)'!$G$4:$G$42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(4)'!$I$4:$I$42</c:f>
              <c:numCache>
                <c:formatCode>General</c:formatCode>
                <c:ptCount val="39"/>
                <c:pt idx="0">
                  <c:v>0.947318428800489</c:v>
                </c:pt>
                <c:pt idx="1">
                  <c:v>0.94053085275528103</c:v>
                </c:pt>
                <c:pt idx="2">
                  <c:v>0.92752001867815403</c:v>
                </c:pt>
                <c:pt idx="3">
                  <c:v>0.92464472517841201</c:v>
                </c:pt>
                <c:pt idx="4">
                  <c:v>0.90067305044190704</c:v>
                </c:pt>
                <c:pt idx="5">
                  <c:v>0.92222718479834098</c:v>
                </c:pt>
                <c:pt idx="6">
                  <c:v>0.89750510672237205</c:v>
                </c:pt>
                <c:pt idx="7">
                  <c:v>0.85329033229997697</c:v>
                </c:pt>
                <c:pt idx="8">
                  <c:v>0.86742761316510597</c:v>
                </c:pt>
                <c:pt idx="9">
                  <c:v>0.82148943880552205</c:v>
                </c:pt>
                <c:pt idx="10">
                  <c:v>0.87210387549446999</c:v>
                </c:pt>
                <c:pt idx="11">
                  <c:v>0.765818864519487</c:v>
                </c:pt>
                <c:pt idx="12">
                  <c:v>0.78785891492877802</c:v>
                </c:pt>
                <c:pt idx="13">
                  <c:v>0.78681040882749098</c:v>
                </c:pt>
                <c:pt idx="14">
                  <c:v>0.73963076197112898</c:v>
                </c:pt>
                <c:pt idx="15">
                  <c:v>0.77460501228909995</c:v>
                </c:pt>
                <c:pt idx="16">
                  <c:v>0.73410975740091899</c:v>
                </c:pt>
                <c:pt idx="17">
                  <c:v>0.76350825676978795</c:v>
                </c:pt>
                <c:pt idx="18">
                  <c:v>0.724253589583156</c:v>
                </c:pt>
                <c:pt idx="19">
                  <c:v>0.590585236494236</c:v>
                </c:pt>
                <c:pt idx="20">
                  <c:v>0.75213191505630606</c:v>
                </c:pt>
                <c:pt idx="21">
                  <c:v>0.577539293307192</c:v>
                </c:pt>
                <c:pt idx="22">
                  <c:v>0.67623329685453004</c:v>
                </c:pt>
                <c:pt idx="23">
                  <c:v>0.62257728281818203</c:v>
                </c:pt>
                <c:pt idx="24">
                  <c:v>0.5909825519845</c:v>
                </c:pt>
                <c:pt idx="25">
                  <c:v>0.63501971376755795</c:v>
                </c:pt>
                <c:pt idx="26">
                  <c:v>0.65168643111736302</c:v>
                </c:pt>
                <c:pt idx="27">
                  <c:v>0.62621187718237503</c:v>
                </c:pt>
                <c:pt idx="28">
                  <c:v>0.52365670672162301</c:v>
                </c:pt>
                <c:pt idx="29">
                  <c:v>0.53280379271318001</c:v>
                </c:pt>
                <c:pt idx="30">
                  <c:v>0.69578547824044701</c:v>
                </c:pt>
                <c:pt idx="31">
                  <c:v>0.48576669137754402</c:v>
                </c:pt>
                <c:pt idx="32">
                  <c:v>0.58118087200448998</c:v>
                </c:pt>
                <c:pt idx="33">
                  <c:v>0.59508727652681004</c:v>
                </c:pt>
                <c:pt idx="34">
                  <c:v>0.53524545311016702</c:v>
                </c:pt>
                <c:pt idx="35">
                  <c:v>0.52799818222480899</c:v>
                </c:pt>
                <c:pt idx="36">
                  <c:v>0.58581105420088897</c:v>
                </c:pt>
                <c:pt idx="37">
                  <c:v>0.52867392608500596</c:v>
                </c:pt>
                <c:pt idx="38">
                  <c:v>0.67483782063471898</c:v>
                </c:pt>
              </c:numCache>
            </c:numRef>
          </c:val>
          <c:smooth val="0"/>
        </c:ser>
        <c:dLbls>
          <c:showLegendKey val="0"/>
          <c:showVal val="0"/>
          <c:showCatName val="0"/>
          <c:showSerName val="0"/>
          <c:showPercent val="0"/>
          <c:showBubbleSize val="0"/>
        </c:dLbls>
        <c:smooth val="0"/>
        <c:axId val="1057292272"/>
        <c:axId val="1057292664"/>
      </c:lineChart>
      <c:catAx>
        <c:axId val="1057292272"/>
        <c:scaling>
          <c:orientation val="minMax"/>
        </c:scaling>
        <c:delete val="0"/>
        <c:axPos val="b"/>
        <c:numFmt formatCode="General" sourceLinked="1"/>
        <c:majorTickMark val="out"/>
        <c:minorTickMark val="none"/>
        <c:tickLblPos val="nextTo"/>
        <c:crossAx val="1057292664"/>
        <c:crosses val="autoZero"/>
        <c:auto val="1"/>
        <c:lblAlgn val="ctr"/>
        <c:lblOffset val="100"/>
        <c:noMultiLvlLbl val="0"/>
      </c:catAx>
      <c:valAx>
        <c:axId val="1057292664"/>
        <c:scaling>
          <c:orientation val="minMax"/>
          <c:max val="1"/>
        </c:scaling>
        <c:delete val="0"/>
        <c:axPos val="l"/>
        <c:majorGridlines/>
        <c:numFmt formatCode="General" sourceLinked="1"/>
        <c:majorTickMark val="out"/>
        <c:minorTickMark val="none"/>
        <c:tickLblPos val="nextTo"/>
        <c:crossAx val="1057292272"/>
        <c:crosses val="autoZero"/>
        <c:crossBetween val="between"/>
        <c:majorUnit val="0.1"/>
      </c:valAx>
    </c:plotArea>
    <c:legend>
      <c:legendPos val="r"/>
      <c:layout>
        <c:manualLayout>
          <c:xMode val="edge"/>
          <c:yMode val="edge"/>
          <c:x val="0.68351377952755898"/>
          <c:y val="0.68943095654709896"/>
          <c:w val="0.258152887139108"/>
          <c:h val="0.1674343832021"/>
        </c:manualLayout>
      </c:layout>
      <c:overlay val="0"/>
    </c:legend>
    <c:plotVisOnly val="1"/>
    <c:dispBlanksAs val="gap"/>
    <c:showDLblsOverMax val="0"/>
  </c:chart>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河南</a:t>
            </a:r>
          </a:p>
        </c:rich>
      </c:tx>
      <c:overlay val="1"/>
    </c:title>
    <c:autoTitleDeleted val="0"/>
    <c:plotArea>
      <c:layout>
        <c:manualLayout>
          <c:layoutTarget val="inner"/>
          <c:xMode val="edge"/>
          <c:yMode val="edge"/>
          <c:x val="7.9002405949256393E-2"/>
          <c:y val="5.1400554097404502E-2"/>
          <c:w val="0.89541601049868802"/>
          <c:h val="0.83261956838728501"/>
        </c:manualLayout>
      </c:layout>
      <c:lineChart>
        <c:grouping val="standard"/>
        <c:varyColors val="0"/>
        <c:ser>
          <c:idx val="0"/>
          <c:order val="0"/>
          <c:tx>
            <c:strRef>
              <c:f>'Sheet2 (4)'!$J$2:$J$3</c:f>
              <c:strCache>
                <c:ptCount val="1"/>
                <c:pt idx="0">
                  <c:v>女 α</c:v>
                </c:pt>
              </c:strCache>
            </c:strRef>
          </c:tx>
          <c:marker>
            <c:symbol val="none"/>
          </c:marker>
          <c:cat>
            <c:numRef>
              <c:f>'Sheet2 (4)'!$G$4:$G$42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(4)'!$J$4:$J$42</c:f>
              <c:numCache>
                <c:formatCode>General</c:formatCode>
                <c:ptCount val="39"/>
                <c:pt idx="0">
                  <c:v>6.0808714442502701E-2</c:v>
                </c:pt>
                <c:pt idx="1">
                  <c:v>7.0315677276619401E-2</c:v>
                </c:pt>
                <c:pt idx="2">
                  <c:v>8.3116095571987098E-2</c:v>
                </c:pt>
                <c:pt idx="3">
                  <c:v>9.1698714235097595E-2</c:v>
                </c:pt>
                <c:pt idx="4">
                  <c:v>0.10906490251331501</c:v>
                </c:pt>
                <c:pt idx="5">
                  <c:v>9.3850696767925998E-2</c:v>
                </c:pt>
                <c:pt idx="6">
                  <c:v>0.13061039804097199</c:v>
                </c:pt>
                <c:pt idx="7">
                  <c:v>0.159373816386642</c:v>
                </c:pt>
                <c:pt idx="8">
                  <c:v>0.15491769876801201</c:v>
                </c:pt>
                <c:pt idx="9">
                  <c:v>0.198657202213016</c:v>
                </c:pt>
                <c:pt idx="10">
                  <c:v>0.14933571840795201</c:v>
                </c:pt>
                <c:pt idx="11">
                  <c:v>0.26061452696577703</c:v>
                </c:pt>
                <c:pt idx="12">
                  <c:v>0.24401878319232501</c:v>
                </c:pt>
                <c:pt idx="13">
                  <c:v>0.265020086867711</c:v>
                </c:pt>
                <c:pt idx="14">
                  <c:v>0.293701187278188</c:v>
                </c:pt>
                <c:pt idx="15">
                  <c:v>0.26274451051773901</c:v>
                </c:pt>
                <c:pt idx="16">
                  <c:v>0.30319753778158098</c:v>
                </c:pt>
                <c:pt idx="17">
                  <c:v>0.26601684411849202</c:v>
                </c:pt>
                <c:pt idx="18">
                  <c:v>0.32052323976428299</c:v>
                </c:pt>
                <c:pt idx="19">
                  <c:v>0.45204856858577003</c:v>
                </c:pt>
                <c:pt idx="20">
                  <c:v>0.29166187339733901</c:v>
                </c:pt>
                <c:pt idx="21">
                  <c:v>0.450958736028368</c:v>
                </c:pt>
                <c:pt idx="22">
                  <c:v>0.39389023979086701</c:v>
                </c:pt>
                <c:pt idx="23">
                  <c:v>0.427398045863494</c:v>
                </c:pt>
                <c:pt idx="24">
                  <c:v>0.48679548141623702</c:v>
                </c:pt>
                <c:pt idx="25">
                  <c:v>0.40673947666416299</c:v>
                </c:pt>
                <c:pt idx="26">
                  <c:v>0.41770508868758799</c:v>
                </c:pt>
                <c:pt idx="27">
                  <c:v>0.46079334980817599</c:v>
                </c:pt>
                <c:pt idx="28">
                  <c:v>0.47569981845648601</c:v>
                </c:pt>
                <c:pt idx="29">
                  <c:v>0.52589439409573002</c:v>
                </c:pt>
                <c:pt idx="30">
                  <c:v>0.39084692079169397</c:v>
                </c:pt>
                <c:pt idx="31">
                  <c:v>0.52041996076408203</c:v>
                </c:pt>
                <c:pt idx="32">
                  <c:v>0.47123416131671902</c:v>
                </c:pt>
                <c:pt idx="33">
                  <c:v>0.58624619828771896</c:v>
                </c:pt>
                <c:pt idx="34">
                  <c:v>0.48292990186726398</c:v>
                </c:pt>
                <c:pt idx="35">
                  <c:v>0.55226589716516905</c:v>
                </c:pt>
                <c:pt idx="36">
                  <c:v>0.502586324953468</c:v>
                </c:pt>
                <c:pt idx="37">
                  <c:v>0.55094898581132501</c:v>
                </c:pt>
                <c:pt idx="38">
                  <c:v>0.53186852651523198</c:v>
                </c:pt>
              </c:numCache>
            </c:numRef>
          </c:val>
          <c:smooth val="0"/>
        </c:ser>
        <c:ser>
          <c:idx val="1"/>
          <c:order val="1"/>
          <c:tx>
            <c:strRef>
              <c:f>'Sheet2 (4)'!$K$2:$K$3</c:f>
              <c:strCache>
                <c:ptCount val="1"/>
                <c:pt idx="0">
                  <c:v>女 β</c:v>
                </c:pt>
              </c:strCache>
            </c:strRef>
          </c:tx>
          <c:marker>
            <c:symbol val="none"/>
          </c:marker>
          <c:cat>
            <c:numRef>
              <c:f>'Sheet2 (4)'!$G$4:$G$42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(4)'!$K$4:$K$42</c:f>
              <c:numCache>
                <c:formatCode>General</c:formatCode>
                <c:ptCount val="39"/>
                <c:pt idx="0">
                  <c:v>0.93928521407890497</c:v>
                </c:pt>
                <c:pt idx="1">
                  <c:v>0.92977730045342599</c:v>
                </c:pt>
                <c:pt idx="2">
                  <c:v>0.91697560198821204</c:v>
                </c:pt>
                <c:pt idx="3">
                  <c:v>0.90839212497739996</c:v>
                </c:pt>
                <c:pt idx="4">
                  <c:v>0.89102419990667603</c:v>
                </c:pt>
                <c:pt idx="5">
                  <c:v>0.90623992722479596</c:v>
                </c:pt>
                <c:pt idx="6">
                  <c:v>0.86947654961399001</c:v>
                </c:pt>
                <c:pt idx="7">
                  <c:v>0.84071025463882199</c:v>
                </c:pt>
                <c:pt idx="8">
                  <c:v>0.84516681791378001</c:v>
                </c:pt>
                <c:pt idx="9">
                  <c:v>0.80142294008099202</c:v>
                </c:pt>
                <c:pt idx="10">
                  <c:v>0.85074935652770001</c:v>
                </c:pt>
                <c:pt idx="11">
                  <c:v>0.739459418976121</c:v>
                </c:pt>
                <c:pt idx="12">
                  <c:v>0.75605682248992401</c:v>
                </c:pt>
                <c:pt idx="13">
                  <c:v>0.73505341847413597</c:v>
                </c:pt>
                <c:pt idx="14">
                  <c:v>0.70636944966677895</c:v>
                </c:pt>
                <c:pt idx="15">
                  <c:v>0.73732922240450105</c:v>
                </c:pt>
                <c:pt idx="16">
                  <c:v>0.69687214943336295</c:v>
                </c:pt>
                <c:pt idx="17">
                  <c:v>0.73405656153766197</c:v>
                </c:pt>
                <c:pt idx="18">
                  <c:v>0.67954471470718703</c:v>
                </c:pt>
                <c:pt idx="19">
                  <c:v>0.54800623203743404</c:v>
                </c:pt>
                <c:pt idx="20">
                  <c:v>0.70840896749941096</c:v>
                </c:pt>
                <c:pt idx="21">
                  <c:v>0.54909617358899099</c:v>
                </c:pt>
                <c:pt idx="22">
                  <c:v>0.60617037724685696</c:v>
                </c:pt>
                <c:pt idx="23">
                  <c:v>0.572659220058512</c:v>
                </c:pt>
                <c:pt idx="24">
                  <c:v>0.51325584416818004</c:v>
                </c:pt>
                <c:pt idx="25">
                  <c:v>0.59331985532136999</c:v>
                </c:pt>
                <c:pt idx="26">
                  <c:v>0.58235314662707405</c:v>
                </c:pt>
                <c:pt idx="27">
                  <c:v>0.53926057624944901</c:v>
                </c:pt>
                <c:pt idx="28">
                  <c:v>0.52435261680519396</c:v>
                </c:pt>
                <c:pt idx="29">
                  <c:v>0.47415302120639102</c:v>
                </c:pt>
                <c:pt idx="30">
                  <c:v>0.60921400060836695</c:v>
                </c:pt>
                <c:pt idx="31">
                  <c:v>0.47962800203612199</c:v>
                </c:pt>
                <c:pt idx="32">
                  <c:v>0.52881872055533696</c:v>
                </c:pt>
                <c:pt idx="33">
                  <c:v>0.41379518123040399</c:v>
                </c:pt>
                <c:pt idx="34">
                  <c:v>0.51712181031376703</c:v>
                </c:pt>
                <c:pt idx="35">
                  <c:v>0.447778880722904</c:v>
                </c:pt>
                <c:pt idx="36">
                  <c:v>0.497463421388671</c:v>
                </c:pt>
                <c:pt idx="37">
                  <c:v>0.44909592378105301</c:v>
                </c:pt>
                <c:pt idx="38">
                  <c:v>0.46817829131389899</c:v>
                </c:pt>
              </c:numCache>
            </c:numRef>
          </c:val>
          <c:smooth val="0"/>
        </c:ser>
        <c:dLbls>
          <c:showLegendKey val="0"/>
          <c:showVal val="0"/>
          <c:showCatName val="0"/>
          <c:showSerName val="0"/>
          <c:showPercent val="0"/>
          <c:showBubbleSize val="0"/>
        </c:dLbls>
        <c:smooth val="0"/>
        <c:axId val="1057293448"/>
        <c:axId val="1062032920"/>
      </c:lineChart>
      <c:catAx>
        <c:axId val="1057293448"/>
        <c:scaling>
          <c:orientation val="minMax"/>
        </c:scaling>
        <c:delete val="0"/>
        <c:axPos val="b"/>
        <c:numFmt formatCode="General" sourceLinked="1"/>
        <c:majorTickMark val="out"/>
        <c:minorTickMark val="none"/>
        <c:tickLblPos val="nextTo"/>
        <c:crossAx val="1062032920"/>
        <c:crosses val="autoZero"/>
        <c:auto val="1"/>
        <c:lblAlgn val="ctr"/>
        <c:lblOffset val="100"/>
        <c:noMultiLvlLbl val="0"/>
      </c:catAx>
      <c:valAx>
        <c:axId val="1062032920"/>
        <c:scaling>
          <c:orientation val="minMax"/>
          <c:max val="1"/>
        </c:scaling>
        <c:delete val="0"/>
        <c:axPos val="l"/>
        <c:majorGridlines/>
        <c:numFmt formatCode="General" sourceLinked="1"/>
        <c:majorTickMark val="out"/>
        <c:minorTickMark val="none"/>
        <c:tickLblPos val="nextTo"/>
        <c:crossAx val="1057293448"/>
        <c:crosses val="autoZero"/>
        <c:crossBetween val="between"/>
        <c:majorUnit val="0.1"/>
      </c:valAx>
    </c:plotArea>
    <c:legend>
      <c:legendPos val="r"/>
      <c:layout>
        <c:manualLayout>
          <c:xMode val="edge"/>
          <c:yMode val="edge"/>
          <c:x val="0.68351377952755898"/>
          <c:y val="0.68943095654709896"/>
          <c:w val="0.258152887139108"/>
          <c:h val="0.1674343832021"/>
        </c:manualLayout>
      </c:layout>
      <c:overlay val="0"/>
    </c:legend>
    <c:plotVisOnly val="1"/>
    <c:dispBlanksAs val="gap"/>
    <c:showDLblsOverMax val="0"/>
  </c:chart>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黑龙江</a:t>
            </a:r>
          </a:p>
        </c:rich>
      </c:tx>
      <c:overlay val="1"/>
    </c:title>
    <c:autoTitleDeleted val="0"/>
    <c:plotArea>
      <c:layout>
        <c:manualLayout>
          <c:layoutTarget val="inner"/>
          <c:xMode val="edge"/>
          <c:yMode val="edge"/>
          <c:x val="7.9002405949256393E-2"/>
          <c:y val="5.1400554097404502E-2"/>
          <c:w val="0.89969728783902003"/>
          <c:h val="0.83261956838728501"/>
        </c:manualLayout>
      </c:layout>
      <c:lineChart>
        <c:grouping val="standard"/>
        <c:varyColors val="0"/>
        <c:ser>
          <c:idx val="0"/>
          <c:order val="0"/>
          <c:tx>
            <c:strRef>
              <c:f>'Sheet2 (4)'!$N$2:$N$3</c:f>
              <c:strCache>
                <c:ptCount val="1"/>
                <c:pt idx="0">
                  <c:v>男 α</c:v>
                </c:pt>
              </c:strCache>
            </c:strRef>
          </c:tx>
          <c:marker>
            <c:symbol val="none"/>
          </c:marker>
          <c:cat>
            <c:numRef>
              <c:f>'Sheet2 (4)'!$M$4:$M$42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(4)'!$N$4:$N$42</c:f>
              <c:numCache>
                <c:formatCode>General</c:formatCode>
                <c:ptCount val="39"/>
                <c:pt idx="0">
                  <c:v>4.4153156548045601E-2</c:v>
                </c:pt>
                <c:pt idx="1">
                  <c:v>4.4900160410951899E-2</c:v>
                </c:pt>
                <c:pt idx="2">
                  <c:v>5.4449471123182797E-2</c:v>
                </c:pt>
                <c:pt idx="3">
                  <c:v>5.7517548844350001E-2</c:v>
                </c:pt>
                <c:pt idx="4">
                  <c:v>5.8516707977464E-2</c:v>
                </c:pt>
                <c:pt idx="5">
                  <c:v>7.2633972034841898E-2</c:v>
                </c:pt>
                <c:pt idx="6">
                  <c:v>9.5072843874754107E-2</c:v>
                </c:pt>
                <c:pt idx="7">
                  <c:v>8.7418179952565497E-2</c:v>
                </c:pt>
                <c:pt idx="8">
                  <c:v>9.3806551892136394E-2</c:v>
                </c:pt>
                <c:pt idx="9">
                  <c:v>0.139400259901479</c:v>
                </c:pt>
                <c:pt idx="10">
                  <c:v>0.10833783439069899</c:v>
                </c:pt>
                <c:pt idx="11">
                  <c:v>0.16569293441355401</c:v>
                </c:pt>
                <c:pt idx="12">
                  <c:v>0.15982704570886899</c:v>
                </c:pt>
                <c:pt idx="13">
                  <c:v>0.158524962125419</c:v>
                </c:pt>
                <c:pt idx="14">
                  <c:v>0.15530033765286</c:v>
                </c:pt>
                <c:pt idx="15">
                  <c:v>0.16538139322412801</c:v>
                </c:pt>
                <c:pt idx="16">
                  <c:v>0.168921301481648</c:v>
                </c:pt>
                <c:pt idx="17">
                  <c:v>0.19425039871066799</c:v>
                </c:pt>
                <c:pt idx="18">
                  <c:v>0.19834256623150601</c:v>
                </c:pt>
                <c:pt idx="19">
                  <c:v>0.31073393165588697</c:v>
                </c:pt>
                <c:pt idx="20">
                  <c:v>0.20234425258173599</c:v>
                </c:pt>
                <c:pt idx="21">
                  <c:v>0.30686104047882201</c:v>
                </c:pt>
                <c:pt idx="22">
                  <c:v>0.26570573684112397</c:v>
                </c:pt>
                <c:pt idx="23">
                  <c:v>0.28020943357009298</c:v>
                </c:pt>
                <c:pt idx="24">
                  <c:v>0.307375822619462</c:v>
                </c:pt>
                <c:pt idx="25">
                  <c:v>0.36620630211362498</c:v>
                </c:pt>
                <c:pt idx="26">
                  <c:v>0.299673422556198</c:v>
                </c:pt>
                <c:pt idx="27">
                  <c:v>0.30619186878077898</c:v>
                </c:pt>
                <c:pt idx="28">
                  <c:v>0.40740533491439401</c:v>
                </c:pt>
                <c:pt idx="29">
                  <c:v>0.33553572893127498</c:v>
                </c:pt>
                <c:pt idx="30">
                  <c:v>0.29911176076093599</c:v>
                </c:pt>
                <c:pt idx="31">
                  <c:v>0.44489532987125602</c:v>
                </c:pt>
                <c:pt idx="32">
                  <c:v>0.26640673832815698</c:v>
                </c:pt>
                <c:pt idx="33">
                  <c:v>0.422402009012045</c:v>
                </c:pt>
                <c:pt idx="34">
                  <c:v>0.48284063339363198</c:v>
                </c:pt>
                <c:pt idx="35">
                  <c:v>0.323604609102498</c:v>
                </c:pt>
                <c:pt idx="36">
                  <c:v>0.44579728215293801</c:v>
                </c:pt>
                <c:pt idx="37">
                  <c:v>0.54526996289565199</c:v>
                </c:pt>
                <c:pt idx="38">
                  <c:v>0.22273272850120601</c:v>
                </c:pt>
              </c:numCache>
            </c:numRef>
          </c:val>
          <c:smooth val="0"/>
        </c:ser>
        <c:ser>
          <c:idx val="1"/>
          <c:order val="1"/>
          <c:tx>
            <c:strRef>
              <c:f>'Sheet2 (4)'!$O$2:$O$3</c:f>
              <c:strCache>
                <c:ptCount val="1"/>
                <c:pt idx="0">
                  <c:v>男 β</c:v>
                </c:pt>
              </c:strCache>
            </c:strRef>
          </c:tx>
          <c:marker>
            <c:symbol val="none"/>
          </c:marker>
          <c:cat>
            <c:numRef>
              <c:f>'Sheet2 (4)'!$M$4:$M$42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(4)'!$O$4:$O$42</c:f>
              <c:numCache>
                <c:formatCode>General</c:formatCode>
                <c:ptCount val="39"/>
                <c:pt idx="0">
                  <c:v>0.95594243769572396</c:v>
                </c:pt>
                <c:pt idx="1">
                  <c:v>0.95519535912496101</c:v>
                </c:pt>
                <c:pt idx="2">
                  <c:v>0.94564509338615599</c:v>
                </c:pt>
                <c:pt idx="3">
                  <c:v>0.94257670882653299</c:v>
                </c:pt>
                <c:pt idx="4">
                  <c:v>0.94157744976751301</c:v>
                </c:pt>
                <c:pt idx="5">
                  <c:v>0.92745877384254205</c:v>
                </c:pt>
                <c:pt idx="6">
                  <c:v>0.90501765789103505</c:v>
                </c:pt>
                <c:pt idx="7">
                  <c:v>0.91267308735617003</c:v>
                </c:pt>
                <c:pt idx="8">
                  <c:v>0.90628407651551501</c:v>
                </c:pt>
                <c:pt idx="9">
                  <c:v>0.86068580867938904</c:v>
                </c:pt>
                <c:pt idx="10">
                  <c:v>0.89175134074337603</c:v>
                </c:pt>
                <c:pt idx="11">
                  <c:v>0.83439050463691</c:v>
                </c:pt>
                <c:pt idx="12">
                  <c:v>0.84025697998912996</c:v>
                </c:pt>
                <c:pt idx="13">
                  <c:v>0.84155919379396105</c:v>
                </c:pt>
                <c:pt idx="14">
                  <c:v>0.844784140761216</c:v>
                </c:pt>
                <c:pt idx="15">
                  <c:v>0.83470207698357002</c:v>
                </c:pt>
                <c:pt idx="16">
                  <c:v>0.83116181469982198</c:v>
                </c:pt>
                <c:pt idx="17">
                  <c:v>0.80583018430776299</c:v>
                </c:pt>
                <c:pt idx="18">
                  <c:v>0.80173760752924605</c:v>
                </c:pt>
                <c:pt idx="19">
                  <c:v>0.68933500184429797</c:v>
                </c:pt>
                <c:pt idx="20">
                  <c:v>0.79773552097036105</c:v>
                </c:pt>
                <c:pt idx="21">
                  <c:v>0.693208280349213</c:v>
                </c:pt>
                <c:pt idx="22">
                  <c:v>0.73436769992886897</c:v>
                </c:pt>
                <c:pt idx="23">
                  <c:v>0.71986255268517496</c:v>
                </c:pt>
                <c:pt idx="24">
                  <c:v>0.69269344672521105</c:v>
                </c:pt>
                <c:pt idx="25">
                  <c:v>0.63385708359473503</c:v>
                </c:pt>
                <c:pt idx="26">
                  <c:v>0.70039661710551304</c:v>
                </c:pt>
                <c:pt idx="27">
                  <c:v>0.69387751897111805</c:v>
                </c:pt>
                <c:pt idx="28">
                  <c:v>0.592653930478654</c:v>
                </c:pt>
                <c:pt idx="29">
                  <c:v>0.66453072414113901</c:v>
                </c:pt>
                <c:pt idx="30">
                  <c:v>0.70095833507257099</c:v>
                </c:pt>
                <c:pt idx="31">
                  <c:v>0.55516018614735896</c:v>
                </c:pt>
                <c:pt idx="32">
                  <c:v>0.733666628334677</c:v>
                </c:pt>
                <c:pt idx="33">
                  <c:v>0.57765575656361201</c:v>
                </c:pt>
                <c:pt idx="34">
                  <c:v>0.51721108771513902</c:v>
                </c:pt>
                <c:pt idx="35">
                  <c:v>0.67646303720122203</c:v>
                </c:pt>
                <c:pt idx="36">
                  <c:v>0.554258143661428</c:v>
                </c:pt>
                <c:pt idx="37">
                  <c:v>0.45477551465581301</c:v>
                </c:pt>
                <c:pt idx="38">
                  <c:v>0.77734500599939405</c:v>
                </c:pt>
              </c:numCache>
            </c:numRef>
          </c:val>
          <c:smooth val="0"/>
        </c:ser>
        <c:dLbls>
          <c:showLegendKey val="0"/>
          <c:showVal val="0"/>
          <c:showCatName val="0"/>
          <c:showSerName val="0"/>
          <c:showPercent val="0"/>
          <c:showBubbleSize val="0"/>
        </c:dLbls>
        <c:smooth val="0"/>
        <c:axId val="1062033704"/>
        <c:axId val="1062034096"/>
      </c:lineChart>
      <c:catAx>
        <c:axId val="1062033704"/>
        <c:scaling>
          <c:orientation val="minMax"/>
        </c:scaling>
        <c:delete val="0"/>
        <c:axPos val="b"/>
        <c:numFmt formatCode="General" sourceLinked="1"/>
        <c:majorTickMark val="out"/>
        <c:minorTickMark val="none"/>
        <c:tickLblPos val="nextTo"/>
        <c:crossAx val="1062034096"/>
        <c:crosses val="autoZero"/>
        <c:auto val="1"/>
        <c:lblAlgn val="ctr"/>
        <c:lblOffset val="100"/>
        <c:noMultiLvlLbl val="0"/>
      </c:catAx>
      <c:valAx>
        <c:axId val="1062034096"/>
        <c:scaling>
          <c:orientation val="minMax"/>
          <c:max val="1"/>
        </c:scaling>
        <c:delete val="0"/>
        <c:axPos val="l"/>
        <c:majorGridlines/>
        <c:numFmt formatCode="General" sourceLinked="1"/>
        <c:majorTickMark val="out"/>
        <c:minorTickMark val="none"/>
        <c:tickLblPos val="nextTo"/>
        <c:crossAx val="1062033704"/>
        <c:crosses val="autoZero"/>
        <c:crossBetween val="between"/>
        <c:majorUnit val="0.1"/>
      </c:valAx>
    </c:plotArea>
    <c:legend>
      <c:legendPos val="r"/>
      <c:layout>
        <c:manualLayout>
          <c:xMode val="edge"/>
          <c:yMode val="edge"/>
          <c:x val="0.62518044619422597"/>
          <c:y val="0.76350503062117203"/>
          <c:w val="0.30815288713910799"/>
          <c:h val="0.1674343832021"/>
        </c:manualLayout>
      </c:layout>
      <c:overlay val="0"/>
    </c:legend>
    <c:plotVisOnly val="1"/>
    <c:dispBlanksAs val="gap"/>
    <c:showDLblsOverMax val="0"/>
  </c:chart>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黑龙江</a:t>
            </a:r>
          </a:p>
        </c:rich>
      </c:tx>
      <c:overlay val="1"/>
    </c:title>
    <c:autoTitleDeleted val="0"/>
    <c:plotArea>
      <c:layout>
        <c:manualLayout>
          <c:layoutTarget val="inner"/>
          <c:xMode val="edge"/>
          <c:yMode val="edge"/>
          <c:x val="7.9002405949256393E-2"/>
          <c:y val="5.1400554097404502E-2"/>
          <c:w val="0.89969728783902003"/>
          <c:h val="0.83261956838728501"/>
        </c:manualLayout>
      </c:layout>
      <c:lineChart>
        <c:grouping val="standard"/>
        <c:varyColors val="0"/>
        <c:ser>
          <c:idx val="0"/>
          <c:order val="0"/>
          <c:tx>
            <c:strRef>
              <c:f>'Sheet2 (4)'!$P$2:$P$3</c:f>
              <c:strCache>
                <c:ptCount val="1"/>
                <c:pt idx="0">
                  <c:v>女 α</c:v>
                </c:pt>
              </c:strCache>
            </c:strRef>
          </c:tx>
          <c:marker>
            <c:symbol val="none"/>
          </c:marker>
          <c:cat>
            <c:numRef>
              <c:f>'Sheet2 (4)'!$M$4:$M$42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(4)'!$P$4:$P$42</c:f>
              <c:numCache>
                <c:formatCode>General</c:formatCode>
                <c:ptCount val="39"/>
                <c:pt idx="0">
                  <c:v>4.7167988267240897E-2</c:v>
                </c:pt>
                <c:pt idx="1">
                  <c:v>5.0800178673014298E-2</c:v>
                </c:pt>
                <c:pt idx="2">
                  <c:v>6.0468692559688099E-2</c:v>
                </c:pt>
                <c:pt idx="3">
                  <c:v>6.8052417586151007E-2</c:v>
                </c:pt>
                <c:pt idx="4">
                  <c:v>7.7828642206899307E-2</c:v>
                </c:pt>
                <c:pt idx="5">
                  <c:v>8.9238554873773898E-2</c:v>
                </c:pt>
                <c:pt idx="6">
                  <c:v>9.5530789982019804E-2</c:v>
                </c:pt>
                <c:pt idx="7">
                  <c:v>0.108132767806805</c:v>
                </c:pt>
                <c:pt idx="8">
                  <c:v>0.10778438079342099</c:v>
                </c:pt>
                <c:pt idx="9">
                  <c:v>0.15214955763042901</c:v>
                </c:pt>
                <c:pt idx="10">
                  <c:v>0.130105669906836</c:v>
                </c:pt>
                <c:pt idx="11">
                  <c:v>0.18802952057470601</c:v>
                </c:pt>
                <c:pt idx="12">
                  <c:v>0.157771267684293</c:v>
                </c:pt>
                <c:pt idx="13">
                  <c:v>0.19022268973202799</c:v>
                </c:pt>
                <c:pt idx="14">
                  <c:v>0.19661608560714899</c:v>
                </c:pt>
                <c:pt idx="15">
                  <c:v>0.18144963405768999</c:v>
                </c:pt>
                <c:pt idx="16">
                  <c:v>0.22910895738708401</c:v>
                </c:pt>
                <c:pt idx="17">
                  <c:v>0.19908361195014701</c:v>
                </c:pt>
                <c:pt idx="18">
                  <c:v>0.24514115969314401</c:v>
                </c:pt>
                <c:pt idx="19">
                  <c:v>0.34948625413625301</c:v>
                </c:pt>
                <c:pt idx="20">
                  <c:v>0.27106300524901</c:v>
                </c:pt>
                <c:pt idx="21">
                  <c:v>0.35365592811707203</c:v>
                </c:pt>
                <c:pt idx="22">
                  <c:v>0.31908123605932098</c:v>
                </c:pt>
                <c:pt idx="23">
                  <c:v>0.33125847867434799</c:v>
                </c:pt>
                <c:pt idx="24">
                  <c:v>0.377894947425295</c:v>
                </c:pt>
                <c:pt idx="25">
                  <c:v>0.34375020124372202</c:v>
                </c:pt>
                <c:pt idx="26">
                  <c:v>0.401043611438958</c:v>
                </c:pt>
                <c:pt idx="27">
                  <c:v>0.46348018425033799</c:v>
                </c:pt>
                <c:pt idx="28">
                  <c:v>0.42635953504234098</c:v>
                </c:pt>
                <c:pt idx="29">
                  <c:v>0.33962034654071299</c:v>
                </c:pt>
                <c:pt idx="30">
                  <c:v>0.310800594093666</c:v>
                </c:pt>
                <c:pt idx="31">
                  <c:v>0.73803176178012098</c:v>
                </c:pt>
                <c:pt idx="32">
                  <c:v>0.50958768638722396</c:v>
                </c:pt>
                <c:pt idx="33">
                  <c:v>0.305429265097796</c:v>
                </c:pt>
                <c:pt idx="34">
                  <c:v>0.47014096141112599</c:v>
                </c:pt>
                <c:pt idx="35">
                  <c:v>0.81701742344263495</c:v>
                </c:pt>
                <c:pt idx="36">
                  <c:v>0.63392035003718605</c:v>
                </c:pt>
                <c:pt idx="37">
                  <c:v>0.40792230364971099</c:v>
                </c:pt>
                <c:pt idx="38">
                  <c:v>0.38657897234049099</c:v>
                </c:pt>
              </c:numCache>
            </c:numRef>
          </c:val>
          <c:smooth val="0"/>
        </c:ser>
        <c:ser>
          <c:idx val="1"/>
          <c:order val="1"/>
          <c:tx>
            <c:strRef>
              <c:f>'Sheet2 (4)'!$Q$2:$Q$3</c:f>
              <c:strCache>
                <c:ptCount val="1"/>
                <c:pt idx="0">
                  <c:v>女 β</c:v>
                </c:pt>
              </c:strCache>
            </c:strRef>
          </c:tx>
          <c:marker>
            <c:symbol val="none"/>
          </c:marker>
          <c:cat>
            <c:numRef>
              <c:f>'Sheet2 (4)'!$M$4:$M$42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(4)'!$Q$4:$Q$42</c:f>
              <c:numCache>
                <c:formatCode>General</c:formatCode>
                <c:ptCount val="39"/>
                <c:pt idx="0">
                  <c:v>0.95292730446320495</c:v>
                </c:pt>
                <c:pt idx="1">
                  <c:v>0.94929475080206605</c:v>
                </c:pt>
                <c:pt idx="2">
                  <c:v>0.939625269967309</c:v>
                </c:pt>
                <c:pt idx="3">
                  <c:v>0.932040786492498</c:v>
                </c:pt>
                <c:pt idx="4">
                  <c:v>0.92226358415151599</c:v>
                </c:pt>
                <c:pt idx="5">
                  <c:v>0.91085253037926395</c:v>
                </c:pt>
                <c:pt idx="6">
                  <c:v>0.90455966598457904</c:v>
                </c:pt>
                <c:pt idx="7">
                  <c:v>0.89195642783597795</c:v>
                </c:pt>
                <c:pt idx="8">
                  <c:v>0.892304849691549</c:v>
                </c:pt>
                <c:pt idx="9">
                  <c:v>0.84793523589316</c:v>
                </c:pt>
                <c:pt idx="10">
                  <c:v>0.86998132822598695</c:v>
                </c:pt>
                <c:pt idx="11">
                  <c:v>0.81205168459375299</c:v>
                </c:pt>
                <c:pt idx="12">
                  <c:v>0.84231296361206798</c:v>
                </c:pt>
                <c:pt idx="13">
                  <c:v>0.80985829609758198</c:v>
                </c:pt>
                <c:pt idx="14">
                  <c:v>0.80346426081893296</c:v>
                </c:pt>
                <c:pt idx="15">
                  <c:v>0.81863222916522604</c:v>
                </c:pt>
                <c:pt idx="16">
                  <c:v>0.77096813942685904</c:v>
                </c:pt>
                <c:pt idx="17">
                  <c:v>0.80099648769862297</c:v>
                </c:pt>
                <c:pt idx="18">
                  <c:v>0.75493433374023</c:v>
                </c:pt>
                <c:pt idx="19">
                  <c:v>0.65057880374412203</c:v>
                </c:pt>
                <c:pt idx="20">
                  <c:v>0.72900989574056396</c:v>
                </c:pt>
                <c:pt idx="21">
                  <c:v>0.64640871275420297</c:v>
                </c:pt>
                <c:pt idx="22">
                  <c:v>0.68098686262694197</c:v>
                </c:pt>
                <c:pt idx="23">
                  <c:v>0.66880840216586901</c:v>
                </c:pt>
                <c:pt idx="24">
                  <c:v>0.62216726930163502</c:v>
                </c:pt>
                <c:pt idx="25">
                  <c:v>0.65631543029930794</c:v>
                </c:pt>
                <c:pt idx="26">
                  <c:v>0.59901629019006097</c:v>
                </c:pt>
                <c:pt idx="27">
                  <c:v>0.53657347309697201</c:v>
                </c:pt>
                <c:pt idx="28">
                  <c:v>0.57369783474113301</c:v>
                </c:pt>
                <c:pt idx="29">
                  <c:v>0.66044569802909003</c:v>
                </c:pt>
                <c:pt idx="30">
                  <c:v>0.68926833273960797</c:v>
                </c:pt>
                <c:pt idx="31">
                  <c:v>0.261994437663645</c:v>
                </c:pt>
                <c:pt idx="32">
                  <c:v>0.49046135974875099</c:v>
                </c:pt>
                <c:pt idx="33">
                  <c:v>0.69464019892209605</c:v>
                </c:pt>
                <c:pt idx="34">
                  <c:v>0.52991202979185303</c:v>
                </c:pt>
                <c:pt idx="35">
                  <c:v>0.18300087664503001</c:v>
                </c:pt>
                <c:pt idx="36">
                  <c:v>0.36611626158897298</c:v>
                </c:pt>
                <c:pt idx="37">
                  <c:v>0.59213691004129398</c:v>
                </c:pt>
                <c:pt idx="38">
                  <c:v>0.61348237589709897</c:v>
                </c:pt>
              </c:numCache>
            </c:numRef>
          </c:val>
          <c:smooth val="0"/>
        </c:ser>
        <c:dLbls>
          <c:showLegendKey val="0"/>
          <c:showVal val="0"/>
          <c:showCatName val="0"/>
          <c:showSerName val="0"/>
          <c:showPercent val="0"/>
          <c:showBubbleSize val="0"/>
        </c:dLbls>
        <c:smooth val="0"/>
        <c:axId val="1062034880"/>
        <c:axId val="1062035272"/>
      </c:lineChart>
      <c:catAx>
        <c:axId val="1062034880"/>
        <c:scaling>
          <c:orientation val="minMax"/>
        </c:scaling>
        <c:delete val="0"/>
        <c:axPos val="b"/>
        <c:numFmt formatCode="General" sourceLinked="1"/>
        <c:majorTickMark val="out"/>
        <c:minorTickMark val="none"/>
        <c:tickLblPos val="nextTo"/>
        <c:crossAx val="1062035272"/>
        <c:crosses val="autoZero"/>
        <c:auto val="1"/>
        <c:lblAlgn val="ctr"/>
        <c:lblOffset val="100"/>
        <c:noMultiLvlLbl val="0"/>
      </c:catAx>
      <c:valAx>
        <c:axId val="1062035272"/>
        <c:scaling>
          <c:orientation val="minMax"/>
          <c:max val="1"/>
        </c:scaling>
        <c:delete val="0"/>
        <c:axPos val="l"/>
        <c:majorGridlines/>
        <c:numFmt formatCode="General" sourceLinked="1"/>
        <c:majorTickMark val="out"/>
        <c:minorTickMark val="none"/>
        <c:tickLblPos val="nextTo"/>
        <c:crossAx val="1062034880"/>
        <c:crosses val="autoZero"/>
        <c:crossBetween val="between"/>
        <c:majorUnit val="0.1"/>
      </c:valAx>
    </c:plotArea>
    <c:legend>
      <c:legendPos val="r"/>
      <c:layout>
        <c:manualLayout>
          <c:xMode val="edge"/>
          <c:yMode val="edge"/>
          <c:x val="0.62518044619422597"/>
          <c:y val="0.76350503062117203"/>
          <c:w val="0.30815288713910799"/>
          <c:h val="0.1674343832021"/>
        </c:manualLayout>
      </c:layout>
      <c:overlay val="0"/>
    </c:legend>
    <c:plotVisOnly val="1"/>
    <c:dispBlanksAs val="gap"/>
    <c:showDLblsOverMax val="0"/>
  </c:chart>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湖北</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'Sheet2 (4)'!$T$2:$T$3</c:f>
              <c:strCache>
                <c:ptCount val="1"/>
                <c:pt idx="0">
                  <c:v>男 α</c:v>
                </c:pt>
              </c:strCache>
            </c:strRef>
          </c:tx>
          <c:marker>
            <c:symbol val="none"/>
          </c:marker>
          <c:cat>
            <c:numRef>
              <c:f>'Sheet2 (4)'!$S$4:$S$42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(4)'!$T$4:$T$42</c:f>
              <c:numCache>
                <c:formatCode>General</c:formatCode>
                <c:ptCount val="39"/>
                <c:pt idx="0">
                  <c:v>6.6216379009055595E-2</c:v>
                </c:pt>
                <c:pt idx="1">
                  <c:v>6.3349411482300194E-2</c:v>
                </c:pt>
                <c:pt idx="2">
                  <c:v>7.9188063069839207E-2</c:v>
                </c:pt>
                <c:pt idx="3">
                  <c:v>7.3445254697472401E-2</c:v>
                </c:pt>
                <c:pt idx="4">
                  <c:v>9.0025508644138705E-2</c:v>
                </c:pt>
                <c:pt idx="5">
                  <c:v>0.107621560321762</c:v>
                </c:pt>
                <c:pt idx="6">
                  <c:v>0.11402458920328799</c:v>
                </c:pt>
                <c:pt idx="7">
                  <c:v>0.13886800150507</c:v>
                </c:pt>
                <c:pt idx="8">
                  <c:v>0.17324996074048599</c:v>
                </c:pt>
                <c:pt idx="9">
                  <c:v>0.15350589808477499</c:v>
                </c:pt>
                <c:pt idx="10">
                  <c:v>0.15488957685632601</c:v>
                </c:pt>
                <c:pt idx="11">
                  <c:v>0.29147115284041097</c:v>
                </c:pt>
                <c:pt idx="12">
                  <c:v>0.232741034446904</c:v>
                </c:pt>
                <c:pt idx="13">
                  <c:v>0.26048808375801102</c:v>
                </c:pt>
                <c:pt idx="14">
                  <c:v>0.25515394810932501</c:v>
                </c:pt>
                <c:pt idx="15">
                  <c:v>0.28453820077014302</c:v>
                </c:pt>
                <c:pt idx="16">
                  <c:v>0.33353665815782702</c:v>
                </c:pt>
                <c:pt idx="17">
                  <c:v>0.23944750438488999</c:v>
                </c:pt>
                <c:pt idx="18">
                  <c:v>0.31263006290732198</c:v>
                </c:pt>
                <c:pt idx="19">
                  <c:v>0.45145778733112102</c:v>
                </c:pt>
                <c:pt idx="20">
                  <c:v>0.31629756399647402</c:v>
                </c:pt>
                <c:pt idx="21">
                  <c:v>0.46609175226167898</c:v>
                </c:pt>
                <c:pt idx="22">
                  <c:v>0.39648787048055301</c:v>
                </c:pt>
                <c:pt idx="23">
                  <c:v>0.406105732178413</c:v>
                </c:pt>
                <c:pt idx="24">
                  <c:v>0.45755677081116902</c:v>
                </c:pt>
                <c:pt idx="25">
                  <c:v>0.485932507087731</c:v>
                </c:pt>
                <c:pt idx="26">
                  <c:v>0.42707675297931502</c:v>
                </c:pt>
                <c:pt idx="27">
                  <c:v>0.47265968091091398</c:v>
                </c:pt>
                <c:pt idx="28">
                  <c:v>0.49366327178004599</c:v>
                </c:pt>
                <c:pt idx="29">
                  <c:v>0.451779408943289</c:v>
                </c:pt>
                <c:pt idx="30">
                  <c:v>0.34008847648309898</c:v>
                </c:pt>
                <c:pt idx="31">
                  <c:v>0.56966804923498005</c:v>
                </c:pt>
                <c:pt idx="32">
                  <c:v>0.44610842834756398</c:v>
                </c:pt>
                <c:pt idx="33">
                  <c:v>0.44773248395846399</c:v>
                </c:pt>
                <c:pt idx="34">
                  <c:v>0.56962054200631895</c:v>
                </c:pt>
                <c:pt idx="35">
                  <c:v>0.54562766340105395</c:v>
                </c:pt>
                <c:pt idx="36">
                  <c:v>0.47026751068817302</c:v>
                </c:pt>
                <c:pt idx="37">
                  <c:v>0.34112853675551502</c:v>
                </c:pt>
                <c:pt idx="38">
                  <c:v>0.40914971960816898</c:v>
                </c:pt>
              </c:numCache>
            </c:numRef>
          </c:val>
          <c:smooth val="0"/>
        </c:ser>
        <c:ser>
          <c:idx val="1"/>
          <c:order val="1"/>
          <c:tx>
            <c:strRef>
              <c:f>'Sheet2 (4)'!$U$2:$U$3</c:f>
              <c:strCache>
                <c:ptCount val="1"/>
                <c:pt idx="0">
                  <c:v>男 β</c:v>
                </c:pt>
              </c:strCache>
            </c:strRef>
          </c:tx>
          <c:marker>
            <c:symbol val="none"/>
          </c:marker>
          <c:cat>
            <c:numRef>
              <c:f>'Sheet2 (4)'!$S$4:$S$42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(4)'!$U$4:$U$42</c:f>
              <c:numCache>
                <c:formatCode>General</c:formatCode>
                <c:ptCount val="39"/>
                <c:pt idx="0">
                  <c:v>0.933877008691814</c:v>
                </c:pt>
                <c:pt idx="1">
                  <c:v>0.93674426294399404</c:v>
                </c:pt>
                <c:pt idx="2">
                  <c:v>0.920904027332894</c:v>
                </c:pt>
                <c:pt idx="3">
                  <c:v>0.92664741004353202</c:v>
                </c:pt>
                <c:pt idx="4">
                  <c:v>0.91006549790565205</c:v>
                </c:pt>
                <c:pt idx="5">
                  <c:v>0.89246768644688301</c:v>
                </c:pt>
                <c:pt idx="6">
                  <c:v>0.88606401719843098</c:v>
                </c:pt>
                <c:pt idx="7">
                  <c:v>0.86121812030696099</c:v>
                </c:pt>
                <c:pt idx="8">
                  <c:v>0.82683272253176698</c:v>
                </c:pt>
                <c:pt idx="9">
                  <c:v>0.84657875979120401</c:v>
                </c:pt>
                <c:pt idx="10">
                  <c:v>0.84519494263793804</c:v>
                </c:pt>
                <c:pt idx="11">
                  <c:v>0.70859970713030196</c:v>
                </c:pt>
                <c:pt idx="12">
                  <c:v>0.76733569912300803</c:v>
                </c:pt>
                <c:pt idx="13">
                  <c:v>0.73958587482947202</c:v>
                </c:pt>
                <c:pt idx="14">
                  <c:v>0.74492054394507001</c:v>
                </c:pt>
                <c:pt idx="15">
                  <c:v>0.71553335256511297</c:v>
                </c:pt>
                <c:pt idx="16">
                  <c:v>0.66652999484165698</c:v>
                </c:pt>
                <c:pt idx="17">
                  <c:v>0.76062855847095701</c:v>
                </c:pt>
                <c:pt idx="18">
                  <c:v>0.68743868096077398</c:v>
                </c:pt>
                <c:pt idx="19">
                  <c:v>0.54859707237611699</c:v>
                </c:pt>
                <c:pt idx="20">
                  <c:v>0.68377081308483501</c:v>
                </c:pt>
                <c:pt idx="21">
                  <c:v>0.53396164390271095</c:v>
                </c:pt>
                <c:pt idx="22">
                  <c:v>0.60357248676812403</c:v>
                </c:pt>
                <c:pt idx="23">
                  <c:v>0.59395366318790599</c:v>
                </c:pt>
                <c:pt idx="24">
                  <c:v>0.54249747893672495</c:v>
                </c:pt>
                <c:pt idx="25">
                  <c:v>0.51411890480275002</c:v>
                </c:pt>
                <c:pt idx="26">
                  <c:v>0.57298054507519303</c:v>
                </c:pt>
                <c:pt idx="27">
                  <c:v>0.52739305839492601</c:v>
                </c:pt>
                <c:pt idx="28">
                  <c:v>0.50638736695664999</c:v>
                </c:pt>
                <c:pt idx="29">
                  <c:v>0.54827541859857098</c:v>
                </c:pt>
                <c:pt idx="30">
                  <c:v>0.65997752126902798</c:v>
                </c:pt>
                <c:pt idx="31">
                  <c:v>0.43037498826384601</c:v>
                </c:pt>
                <c:pt idx="32">
                  <c:v>0.55394696634907103</c:v>
                </c:pt>
                <c:pt idx="33">
                  <c:v>0.55232274831636696</c:v>
                </c:pt>
                <c:pt idx="34">
                  <c:v>0.43042250024370499</c:v>
                </c:pt>
                <c:pt idx="35">
                  <c:v>0.45441777837678399</c:v>
                </c:pt>
                <c:pt idx="36">
                  <c:v>0.52978546785861302</c:v>
                </c:pt>
                <c:pt idx="37">
                  <c:v>0.65893735698018296</c:v>
                </c:pt>
                <c:pt idx="38">
                  <c:v>0.59090937132896404</c:v>
                </c:pt>
              </c:numCache>
            </c:numRef>
          </c:val>
          <c:smooth val="0"/>
        </c:ser>
        <c:dLbls>
          <c:showLegendKey val="0"/>
          <c:showVal val="0"/>
          <c:showCatName val="0"/>
          <c:showSerName val="0"/>
          <c:showPercent val="0"/>
          <c:showBubbleSize val="0"/>
        </c:dLbls>
        <c:smooth val="0"/>
        <c:axId val="1062036056"/>
        <c:axId val="1062036448"/>
      </c:lineChart>
      <c:catAx>
        <c:axId val="1062036056"/>
        <c:scaling>
          <c:orientation val="minMax"/>
        </c:scaling>
        <c:delete val="0"/>
        <c:axPos val="b"/>
        <c:numFmt formatCode="General" sourceLinked="1"/>
        <c:majorTickMark val="out"/>
        <c:minorTickMark val="none"/>
        <c:tickLblPos val="nextTo"/>
        <c:crossAx val="1062036448"/>
        <c:crosses val="autoZero"/>
        <c:auto val="1"/>
        <c:lblAlgn val="ctr"/>
        <c:lblOffset val="100"/>
        <c:noMultiLvlLbl val="0"/>
      </c:catAx>
      <c:valAx>
        <c:axId val="1062036448"/>
        <c:scaling>
          <c:orientation val="minMax"/>
          <c:max val="1"/>
        </c:scaling>
        <c:delete val="0"/>
        <c:axPos val="l"/>
        <c:majorGridlines/>
        <c:numFmt formatCode="General" sourceLinked="1"/>
        <c:majorTickMark val="out"/>
        <c:minorTickMark val="none"/>
        <c:tickLblPos val="nextTo"/>
        <c:crossAx val="1062036056"/>
        <c:crosses val="autoZero"/>
        <c:crossBetween val="between"/>
        <c:majorUnit val="0.1"/>
      </c:valAx>
    </c:plotArea>
    <c:legend>
      <c:legendPos val="r"/>
      <c:layout>
        <c:manualLayout>
          <c:xMode val="edge"/>
          <c:yMode val="edge"/>
          <c:x val="0.50573600174978095"/>
          <c:y val="0.72183836395450596"/>
          <c:w val="0.27759733158355199"/>
          <c:h val="0.1674343832021"/>
        </c:manualLayout>
      </c:layout>
      <c:overlay val="0"/>
    </c:legend>
    <c:plotVisOnly val="1"/>
    <c:dispBlanksAs val="gap"/>
    <c:showDLblsOverMax val="0"/>
  </c:chart>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湖北</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'Sheet2 (4)'!$V$2:$V$3</c:f>
              <c:strCache>
                <c:ptCount val="1"/>
                <c:pt idx="0">
                  <c:v>女 α</c:v>
                </c:pt>
              </c:strCache>
            </c:strRef>
          </c:tx>
          <c:marker>
            <c:symbol val="none"/>
          </c:marker>
          <c:cat>
            <c:numRef>
              <c:f>'Sheet2 (4)'!$S$4:$S$42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(4)'!$V$4:$V$42</c:f>
              <c:numCache>
                <c:formatCode>General</c:formatCode>
                <c:ptCount val="39"/>
                <c:pt idx="0">
                  <c:v>8.2617500023884197E-2</c:v>
                </c:pt>
                <c:pt idx="1">
                  <c:v>8.8640293821481295E-2</c:v>
                </c:pt>
                <c:pt idx="2">
                  <c:v>9.9439047932528696E-2</c:v>
                </c:pt>
                <c:pt idx="3">
                  <c:v>9.6017223419228498E-2</c:v>
                </c:pt>
                <c:pt idx="4">
                  <c:v>0.117866338844844</c:v>
                </c:pt>
                <c:pt idx="5">
                  <c:v>0.14994873204089099</c:v>
                </c:pt>
                <c:pt idx="6">
                  <c:v>0.150271856279071</c:v>
                </c:pt>
                <c:pt idx="7">
                  <c:v>0.18072424193676101</c:v>
                </c:pt>
                <c:pt idx="8">
                  <c:v>0.220675804618158</c:v>
                </c:pt>
                <c:pt idx="9">
                  <c:v>0.195692275193391</c:v>
                </c:pt>
                <c:pt idx="10">
                  <c:v>0.192296424960468</c:v>
                </c:pt>
                <c:pt idx="11">
                  <c:v>0.34396686783547897</c:v>
                </c:pt>
                <c:pt idx="12">
                  <c:v>0.27093530665265297</c:v>
                </c:pt>
                <c:pt idx="13">
                  <c:v>0.32357875753281201</c:v>
                </c:pt>
                <c:pt idx="14">
                  <c:v>0.319159841120432</c:v>
                </c:pt>
                <c:pt idx="15">
                  <c:v>0.332141653092006</c:v>
                </c:pt>
                <c:pt idx="16">
                  <c:v>0.37951404329812699</c:v>
                </c:pt>
                <c:pt idx="17">
                  <c:v>0.298867558884781</c:v>
                </c:pt>
                <c:pt idx="18">
                  <c:v>0.35212558645612202</c:v>
                </c:pt>
                <c:pt idx="19">
                  <c:v>0.52360221691865305</c:v>
                </c:pt>
                <c:pt idx="20">
                  <c:v>0.37407323724994201</c:v>
                </c:pt>
                <c:pt idx="21">
                  <c:v>0.51665828775615497</c:v>
                </c:pt>
                <c:pt idx="22">
                  <c:v>0.46431036233112499</c:v>
                </c:pt>
                <c:pt idx="23">
                  <c:v>0.48081071263923397</c:v>
                </c:pt>
                <c:pt idx="24">
                  <c:v>0.55337032941445796</c:v>
                </c:pt>
                <c:pt idx="25">
                  <c:v>0.56062053522259603</c:v>
                </c:pt>
                <c:pt idx="26">
                  <c:v>0.49455368204642802</c:v>
                </c:pt>
                <c:pt idx="27">
                  <c:v>0.50455101410697201</c:v>
                </c:pt>
                <c:pt idx="28">
                  <c:v>0.57352678652405897</c:v>
                </c:pt>
                <c:pt idx="29">
                  <c:v>0.526528981807316</c:v>
                </c:pt>
                <c:pt idx="30">
                  <c:v>0.44828430928976198</c:v>
                </c:pt>
                <c:pt idx="31">
                  <c:v>0.60013865324342397</c:v>
                </c:pt>
                <c:pt idx="32">
                  <c:v>0.56042344245584996</c:v>
                </c:pt>
                <c:pt idx="33">
                  <c:v>0.57191824743678099</c:v>
                </c:pt>
                <c:pt idx="34">
                  <c:v>0.59607190459909398</c:v>
                </c:pt>
                <c:pt idx="35">
                  <c:v>0.69006778641114996</c:v>
                </c:pt>
                <c:pt idx="36">
                  <c:v>0.53411312938532096</c:v>
                </c:pt>
                <c:pt idx="37">
                  <c:v>0.65029074422927402</c:v>
                </c:pt>
                <c:pt idx="38">
                  <c:v>0.36092236061324801</c:v>
                </c:pt>
              </c:numCache>
            </c:numRef>
          </c:val>
          <c:smooth val="0"/>
        </c:ser>
        <c:ser>
          <c:idx val="1"/>
          <c:order val="1"/>
          <c:tx>
            <c:strRef>
              <c:f>'Sheet2 (4)'!$W$2:$W$3</c:f>
              <c:strCache>
                <c:ptCount val="1"/>
                <c:pt idx="0">
                  <c:v>女 β</c:v>
                </c:pt>
              </c:strCache>
            </c:strRef>
          </c:tx>
          <c:marker>
            <c:symbol val="none"/>
          </c:marker>
          <c:cat>
            <c:numRef>
              <c:f>'Sheet2 (4)'!$S$4:$S$42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(4)'!$W$4:$W$42</c:f>
              <c:numCache>
                <c:formatCode>General</c:formatCode>
                <c:ptCount val="39"/>
                <c:pt idx="0">
                  <c:v>0.91747424740085604</c:v>
                </c:pt>
                <c:pt idx="1">
                  <c:v>0.911450851263645</c:v>
                </c:pt>
                <c:pt idx="2">
                  <c:v>0.90065101716918805</c:v>
                </c:pt>
                <c:pt idx="3">
                  <c:v>0.90407318389916203</c:v>
                </c:pt>
                <c:pt idx="4">
                  <c:v>0.88222188334349005</c:v>
                </c:pt>
                <c:pt idx="5">
                  <c:v>0.85013628158726795</c:v>
                </c:pt>
                <c:pt idx="6">
                  <c:v>0.84981312503343198</c:v>
                </c:pt>
                <c:pt idx="7">
                  <c:v>0.81935769383262202</c:v>
                </c:pt>
                <c:pt idx="8">
                  <c:v>0.77940213559540195</c:v>
                </c:pt>
                <c:pt idx="9">
                  <c:v>0.80438816362297105</c:v>
                </c:pt>
                <c:pt idx="10">
                  <c:v>0.80778435347487898</c:v>
                </c:pt>
                <c:pt idx="11">
                  <c:v>0.65609874203872498</c:v>
                </c:pt>
                <c:pt idx="12">
                  <c:v>0.72913760710805797</c:v>
                </c:pt>
                <c:pt idx="13">
                  <c:v>0.67648889135632295</c:v>
                </c:pt>
                <c:pt idx="14">
                  <c:v>0.680908249704539</c:v>
                </c:pt>
                <c:pt idx="15">
                  <c:v>0.66792513942193699</c:v>
                </c:pt>
                <c:pt idx="16">
                  <c:v>0.62054801150302397</c:v>
                </c:pt>
                <c:pt idx="17">
                  <c:v>0.70120256137135595</c:v>
                </c:pt>
                <c:pt idx="18">
                  <c:v>0.64793920746462497</c:v>
                </c:pt>
                <c:pt idx="19">
                  <c:v>0.47644542762410902</c:v>
                </c:pt>
                <c:pt idx="20">
                  <c:v>0.62598936168622699</c:v>
                </c:pt>
                <c:pt idx="21">
                  <c:v>0.48339005124897</c:v>
                </c:pt>
                <c:pt idx="22">
                  <c:v>0.53574321199007502</c:v>
                </c:pt>
                <c:pt idx="23">
                  <c:v>0.51924121148191404</c:v>
                </c:pt>
                <c:pt idx="24">
                  <c:v>0.44667433801934397</c:v>
                </c:pt>
                <c:pt idx="25">
                  <c:v>0.43942340711811601</c:v>
                </c:pt>
                <c:pt idx="26">
                  <c:v>0.50549686764033597</c:v>
                </c:pt>
                <c:pt idx="27">
                  <c:v>0.49549853574660302</c:v>
                </c:pt>
                <c:pt idx="28">
                  <c:v>0.42651586506244699</c:v>
                </c:pt>
                <c:pt idx="29">
                  <c:v>0.473518370029687</c:v>
                </c:pt>
                <c:pt idx="30">
                  <c:v>0.55177086779701801</c:v>
                </c:pt>
                <c:pt idx="31">
                  <c:v>0.39990133689026502</c:v>
                </c:pt>
                <c:pt idx="32">
                  <c:v>0.43962051959610998</c:v>
                </c:pt>
                <c:pt idx="33">
                  <c:v>0.42812456501972102</c:v>
                </c:pt>
                <c:pt idx="34">
                  <c:v>0.40396849225013098</c:v>
                </c:pt>
                <c:pt idx="35">
                  <c:v>0.309963209909841</c:v>
                </c:pt>
                <c:pt idx="36">
                  <c:v>0.46593346396107499</c:v>
                </c:pt>
                <c:pt idx="37">
                  <c:v>0.34974423019374501</c:v>
                </c:pt>
                <c:pt idx="38">
                  <c:v>0.639141553542106</c:v>
                </c:pt>
              </c:numCache>
            </c:numRef>
          </c:val>
          <c:smooth val="0"/>
        </c:ser>
        <c:dLbls>
          <c:showLegendKey val="0"/>
          <c:showVal val="0"/>
          <c:showCatName val="0"/>
          <c:showSerName val="0"/>
          <c:showPercent val="0"/>
          <c:showBubbleSize val="0"/>
        </c:dLbls>
        <c:smooth val="0"/>
        <c:axId val="1062037232"/>
        <c:axId val="1062037624"/>
      </c:lineChart>
      <c:catAx>
        <c:axId val="1062037232"/>
        <c:scaling>
          <c:orientation val="minMax"/>
        </c:scaling>
        <c:delete val="0"/>
        <c:axPos val="b"/>
        <c:numFmt formatCode="General" sourceLinked="1"/>
        <c:majorTickMark val="out"/>
        <c:minorTickMark val="none"/>
        <c:tickLblPos val="nextTo"/>
        <c:crossAx val="1062037624"/>
        <c:crosses val="autoZero"/>
        <c:auto val="1"/>
        <c:lblAlgn val="ctr"/>
        <c:lblOffset val="100"/>
        <c:noMultiLvlLbl val="0"/>
      </c:catAx>
      <c:valAx>
        <c:axId val="1062037624"/>
        <c:scaling>
          <c:orientation val="minMax"/>
          <c:max val="1"/>
        </c:scaling>
        <c:delete val="0"/>
        <c:axPos val="l"/>
        <c:majorGridlines/>
        <c:numFmt formatCode="General" sourceLinked="1"/>
        <c:majorTickMark val="out"/>
        <c:minorTickMark val="none"/>
        <c:tickLblPos val="nextTo"/>
        <c:crossAx val="1062037232"/>
        <c:crosses val="autoZero"/>
        <c:crossBetween val="between"/>
        <c:majorUnit val="0.1"/>
      </c:valAx>
    </c:plotArea>
    <c:legend>
      <c:legendPos val="r"/>
      <c:layout>
        <c:manualLayout>
          <c:xMode val="edge"/>
          <c:yMode val="edge"/>
          <c:x val="0.50573600174978095"/>
          <c:y val="0.72183836395450596"/>
          <c:w val="0.27759733158355199"/>
          <c:h val="0.1674343832021"/>
        </c:manualLayout>
      </c:layout>
      <c:overlay val="0"/>
    </c:legend>
    <c:plotVisOnly val="1"/>
    <c:dispBlanksAs val="gap"/>
    <c:showDLblsOverMax val="0"/>
  </c:chart>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湖南</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'Sheet2 (5)'!$B$2:$B$3</c:f>
              <c:strCache>
                <c:ptCount val="1"/>
                <c:pt idx="0">
                  <c:v>男 α</c:v>
                </c:pt>
              </c:strCache>
            </c:strRef>
          </c:tx>
          <c:marker>
            <c:symbol val="none"/>
          </c:marker>
          <c:cat>
            <c:numRef>
              <c:f>'Sheet2 (5)'!$A$4:$A$42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(5)'!$B$4:$B$42</c:f>
              <c:numCache>
                <c:formatCode>General</c:formatCode>
                <c:ptCount val="39"/>
                <c:pt idx="0">
                  <c:v>6.9409663017413498E-2</c:v>
                </c:pt>
                <c:pt idx="1">
                  <c:v>6.6518905461844899E-2</c:v>
                </c:pt>
                <c:pt idx="2">
                  <c:v>7.5561266055804197E-2</c:v>
                </c:pt>
                <c:pt idx="3">
                  <c:v>8.3194950098228804E-2</c:v>
                </c:pt>
                <c:pt idx="4">
                  <c:v>9.1549955440863098E-2</c:v>
                </c:pt>
                <c:pt idx="5">
                  <c:v>0.129913147819397</c:v>
                </c:pt>
                <c:pt idx="6">
                  <c:v>0.111229210770957</c:v>
                </c:pt>
                <c:pt idx="7">
                  <c:v>0.140411646261215</c:v>
                </c:pt>
                <c:pt idx="8">
                  <c:v>0.17734616399045999</c:v>
                </c:pt>
                <c:pt idx="9">
                  <c:v>0.18871701126747401</c:v>
                </c:pt>
                <c:pt idx="10">
                  <c:v>0.18602487233713</c:v>
                </c:pt>
                <c:pt idx="11">
                  <c:v>0.285368551600719</c:v>
                </c:pt>
                <c:pt idx="12">
                  <c:v>0.22621765060447599</c:v>
                </c:pt>
                <c:pt idx="13">
                  <c:v>0.24095727524344701</c:v>
                </c:pt>
                <c:pt idx="14">
                  <c:v>0.23755394516950501</c:v>
                </c:pt>
                <c:pt idx="15">
                  <c:v>0.295496250972691</c:v>
                </c:pt>
                <c:pt idx="16">
                  <c:v>0.32263448486417701</c:v>
                </c:pt>
                <c:pt idx="17">
                  <c:v>0.28107694072571798</c:v>
                </c:pt>
                <c:pt idx="18">
                  <c:v>0.32160555989036199</c:v>
                </c:pt>
                <c:pt idx="19">
                  <c:v>0.40434805748598701</c:v>
                </c:pt>
                <c:pt idx="20">
                  <c:v>0.30212292829790199</c:v>
                </c:pt>
                <c:pt idx="21">
                  <c:v>0.51279535583645797</c:v>
                </c:pt>
                <c:pt idx="22">
                  <c:v>0.37529507008288199</c:v>
                </c:pt>
                <c:pt idx="23">
                  <c:v>0.37455944018186998</c:v>
                </c:pt>
                <c:pt idx="24">
                  <c:v>0.46376556234918997</c:v>
                </c:pt>
                <c:pt idx="25">
                  <c:v>0.49776416685578001</c:v>
                </c:pt>
                <c:pt idx="26">
                  <c:v>0.40132695111576799</c:v>
                </c:pt>
                <c:pt idx="27">
                  <c:v>0.43968416074504801</c:v>
                </c:pt>
                <c:pt idx="28">
                  <c:v>0.53309326073984598</c:v>
                </c:pt>
                <c:pt idx="29">
                  <c:v>0.45821309808930799</c:v>
                </c:pt>
                <c:pt idx="30">
                  <c:v>0.43615953502754301</c:v>
                </c:pt>
                <c:pt idx="31">
                  <c:v>0.47411852882612698</c:v>
                </c:pt>
                <c:pt idx="32">
                  <c:v>0.52660772986683302</c:v>
                </c:pt>
                <c:pt idx="33">
                  <c:v>0.452688102937916</c:v>
                </c:pt>
                <c:pt idx="34">
                  <c:v>0.56756985073599597</c:v>
                </c:pt>
                <c:pt idx="35">
                  <c:v>0.52498653109794702</c:v>
                </c:pt>
                <c:pt idx="36">
                  <c:v>0.34013671135747298</c:v>
                </c:pt>
                <c:pt idx="37">
                  <c:v>0.37662561393392702</c:v>
                </c:pt>
                <c:pt idx="38">
                  <c:v>0.42320778116292701</c:v>
                </c:pt>
              </c:numCache>
            </c:numRef>
          </c:val>
          <c:smooth val="0"/>
        </c:ser>
        <c:ser>
          <c:idx val="1"/>
          <c:order val="1"/>
          <c:tx>
            <c:strRef>
              <c:f>'Sheet2 (5)'!$C$2:$C$3</c:f>
              <c:strCache>
                <c:ptCount val="1"/>
                <c:pt idx="0">
                  <c:v>男 β</c:v>
                </c:pt>
              </c:strCache>
            </c:strRef>
          </c:tx>
          <c:marker>
            <c:symbol val="none"/>
          </c:marker>
          <c:cat>
            <c:numRef>
              <c:f>'Sheet2 (5)'!$A$4:$A$42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(5)'!$C$4:$C$42</c:f>
              <c:numCache>
                <c:formatCode>General</c:formatCode>
                <c:ptCount val="39"/>
                <c:pt idx="0">
                  <c:v>0.930683405323119</c:v>
                </c:pt>
                <c:pt idx="1">
                  <c:v>0.93357445198335298</c:v>
                </c:pt>
                <c:pt idx="2">
                  <c:v>0.92453118706290205</c:v>
                </c:pt>
                <c:pt idx="3">
                  <c:v>0.91689673957572904</c:v>
                </c:pt>
                <c:pt idx="4">
                  <c:v>0.908540898649002</c:v>
                </c:pt>
                <c:pt idx="5">
                  <c:v>0.87017386956755904</c:v>
                </c:pt>
                <c:pt idx="6">
                  <c:v>0.88885967519656295</c:v>
                </c:pt>
                <c:pt idx="7">
                  <c:v>0.85967432117090303</c:v>
                </c:pt>
                <c:pt idx="8">
                  <c:v>0.82273610962050203</c:v>
                </c:pt>
                <c:pt idx="9">
                  <c:v>0.81136412514503997</c:v>
                </c:pt>
                <c:pt idx="10">
                  <c:v>0.81405653331620098</c:v>
                </c:pt>
                <c:pt idx="11">
                  <c:v>0.71470291869114999</c:v>
                </c:pt>
                <c:pt idx="12">
                  <c:v>0.77385973536906105</c:v>
                </c:pt>
                <c:pt idx="13">
                  <c:v>0.75911863662021495</c:v>
                </c:pt>
                <c:pt idx="14">
                  <c:v>0.76252230706120105</c:v>
                </c:pt>
                <c:pt idx="15">
                  <c:v>0.70457420644795299</c:v>
                </c:pt>
                <c:pt idx="16">
                  <c:v>0.67743325846166902</c:v>
                </c:pt>
                <c:pt idx="17">
                  <c:v>0.71899495877015895</c:v>
                </c:pt>
                <c:pt idx="18">
                  <c:v>0.67846228633827099</c:v>
                </c:pt>
                <c:pt idx="19">
                  <c:v>0.59571151366538</c:v>
                </c:pt>
                <c:pt idx="20">
                  <c:v>0.69794686638873704</c:v>
                </c:pt>
                <c:pt idx="21">
                  <c:v>0.48725336950049197</c:v>
                </c:pt>
                <c:pt idx="22">
                  <c:v>0.62476740665778396</c:v>
                </c:pt>
                <c:pt idx="23">
                  <c:v>0.62550311012914295</c:v>
                </c:pt>
                <c:pt idx="24">
                  <c:v>0.53628806645745597</c:v>
                </c:pt>
                <c:pt idx="25">
                  <c:v>0.50228606175039503</c:v>
                </c:pt>
                <c:pt idx="26">
                  <c:v>0.59873292217645002</c:v>
                </c:pt>
                <c:pt idx="27">
                  <c:v>0.56037187644259601</c:v>
                </c:pt>
                <c:pt idx="28">
                  <c:v>0.46695343460361499</c:v>
                </c:pt>
                <c:pt idx="29">
                  <c:v>0.54184108601929404</c:v>
                </c:pt>
                <c:pt idx="30">
                  <c:v>0.56389685465792205</c:v>
                </c:pt>
                <c:pt idx="31">
                  <c:v>0.52593406458033098</c:v>
                </c:pt>
                <c:pt idx="32">
                  <c:v>0.47343961409457702</c:v>
                </c:pt>
                <c:pt idx="33">
                  <c:v>0.54736663372545702</c:v>
                </c:pt>
                <c:pt idx="34">
                  <c:v>0.43247339660366402</c:v>
                </c:pt>
                <c:pt idx="35">
                  <c:v>0.47506097499955302</c:v>
                </c:pt>
                <c:pt idx="36">
                  <c:v>0.65992928157068398</c:v>
                </c:pt>
                <c:pt idx="37">
                  <c:v>0.62343672973904696</c:v>
                </c:pt>
                <c:pt idx="38">
                  <c:v>0.57684990382745505</c:v>
                </c:pt>
              </c:numCache>
            </c:numRef>
          </c:val>
          <c:smooth val="0"/>
        </c:ser>
        <c:dLbls>
          <c:showLegendKey val="0"/>
          <c:showVal val="0"/>
          <c:showCatName val="0"/>
          <c:showSerName val="0"/>
          <c:showPercent val="0"/>
          <c:showBubbleSize val="0"/>
        </c:dLbls>
        <c:smooth val="0"/>
        <c:axId val="1062038408"/>
        <c:axId val="1062038800"/>
      </c:lineChart>
      <c:catAx>
        <c:axId val="1062038408"/>
        <c:scaling>
          <c:orientation val="minMax"/>
        </c:scaling>
        <c:delete val="0"/>
        <c:axPos val="b"/>
        <c:numFmt formatCode="General" sourceLinked="1"/>
        <c:majorTickMark val="out"/>
        <c:minorTickMark val="none"/>
        <c:tickLblPos val="nextTo"/>
        <c:crossAx val="1062038800"/>
        <c:crosses val="autoZero"/>
        <c:auto val="1"/>
        <c:lblAlgn val="ctr"/>
        <c:lblOffset val="100"/>
        <c:noMultiLvlLbl val="0"/>
      </c:catAx>
      <c:valAx>
        <c:axId val="1062038800"/>
        <c:scaling>
          <c:orientation val="minMax"/>
          <c:max val="1"/>
        </c:scaling>
        <c:delete val="0"/>
        <c:axPos val="l"/>
        <c:majorGridlines/>
        <c:numFmt formatCode="General" sourceLinked="1"/>
        <c:majorTickMark val="out"/>
        <c:minorTickMark val="none"/>
        <c:tickLblPos val="nextTo"/>
        <c:crossAx val="1062038408"/>
        <c:crosses val="autoZero"/>
        <c:crossBetween val="between"/>
        <c:majorUnit val="0.1"/>
      </c:valAx>
    </c:plotArea>
    <c:legend>
      <c:legendPos val="r"/>
      <c:layout>
        <c:manualLayout>
          <c:xMode val="edge"/>
          <c:yMode val="edge"/>
          <c:x val="0.64184711286089302"/>
          <c:y val="0.72183836395450596"/>
          <c:w val="0.322041776027997"/>
          <c:h val="0.1674343832021"/>
        </c:manualLayout>
      </c:layout>
      <c:overlay val="0"/>
    </c:legend>
    <c:plotVisOnly val="1"/>
    <c:dispBlanksAs val="gap"/>
    <c:showDLblsOverMax val="0"/>
  </c:chart>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湖南</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'Sheet2 (5)'!$D$2:$D$3</c:f>
              <c:strCache>
                <c:ptCount val="1"/>
                <c:pt idx="0">
                  <c:v>女 α</c:v>
                </c:pt>
              </c:strCache>
            </c:strRef>
          </c:tx>
          <c:marker>
            <c:symbol val="none"/>
          </c:marker>
          <c:cat>
            <c:numRef>
              <c:f>'Sheet2 (5)'!$A$4:$A$42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(5)'!$D$4:$D$42</c:f>
              <c:numCache>
                <c:formatCode>General</c:formatCode>
                <c:ptCount val="39"/>
                <c:pt idx="0">
                  <c:v>8.1240020153171597E-2</c:v>
                </c:pt>
                <c:pt idx="1">
                  <c:v>8.8986938625296302E-2</c:v>
                </c:pt>
                <c:pt idx="2">
                  <c:v>9.7171798695751405E-2</c:v>
                </c:pt>
                <c:pt idx="3">
                  <c:v>0.10942869357040801</c:v>
                </c:pt>
                <c:pt idx="4">
                  <c:v>0.118532043331257</c:v>
                </c:pt>
                <c:pt idx="5">
                  <c:v>0.15594701960998</c:v>
                </c:pt>
                <c:pt idx="6">
                  <c:v>0.13898301460310999</c:v>
                </c:pt>
                <c:pt idx="7">
                  <c:v>0.17459705714662199</c:v>
                </c:pt>
                <c:pt idx="8">
                  <c:v>0.20954268866657499</c:v>
                </c:pt>
                <c:pt idx="9">
                  <c:v>0.22486454247870799</c:v>
                </c:pt>
                <c:pt idx="10">
                  <c:v>0.21891831262518499</c:v>
                </c:pt>
                <c:pt idx="11">
                  <c:v>0.31583399364810799</c:v>
                </c:pt>
                <c:pt idx="12">
                  <c:v>0.26097599918806103</c:v>
                </c:pt>
                <c:pt idx="13">
                  <c:v>0.2856289704819</c:v>
                </c:pt>
                <c:pt idx="14">
                  <c:v>0.285733962946639</c:v>
                </c:pt>
                <c:pt idx="15">
                  <c:v>0.34514809511159</c:v>
                </c:pt>
                <c:pt idx="16">
                  <c:v>0.35773792175574598</c:v>
                </c:pt>
                <c:pt idx="17">
                  <c:v>0.330403389009162</c:v>
                </c:pt>
                <c:pt idx="18">
                  <c:v>0.36081260497564199</c:v>
                </c:pt>
                <c:pt idx="19">
                  <c:v>0.47141398895855802</c:v>
                </c:pt>
                <c:pt idx="20">
                  <c:v>0.34525815656658498</c:v>
                </c:pt>
                <c:pt idx="21">
                  <c:v>0.55784569299901998</c:v>
                </c:pt>
                <c:pt idx="22">
                  <c:v>0.44193599297171199</c:v>
                </c:pt>
                <c:pt idx="23">
                  <c:v>0.41160134417525002</c:v>
                </c:pt>
                <c:pt idx="24">
                  <c:v>0.55294337234817903</c:v>
                </c:pt>
                <c:pt idx="25">
                  <c:v>0.54641251370660604</c:v>
                </c:pt>
                <c:pt idx="26">
                  <c:v>0.44650127707753601</c:v>
                </c:pt>
                <c:pt idx="27">
                  <c:v>0.48510054340597702</c:v>
                </c:pt>
                <c:pt idx="28">
                  <c:v>0.53746308684564703</c:v>
                </c:pt>
                <c:pt idx="29">
                  <c:v>0.54116827355035302</c:v>
                </c:pt>
                <c:pt idx="30">
                  <c:v>0.45401932163812603</c:v>
                </c:pt>
                <c:pt idx="31">
                  <c:v>0.66820878749991697</c:v>
                </c:pt>
                <c:pt idx="32">
                  <c:v>0.54485653436756798</c:v>
                </c:pt>
                <c:pt idx="33">
                  <c:v>0.528359552254829</c:v>
                </c:pt>
                <c:pt idx="34">
                  <c:v>0.595159893669861</c:v>
                </c:pt>
                <c:pt idx="35">
                  <c:v>0.65081764872263903</c:v>
                </c:pt>
                <c:pt idx="36">
                  <c:v>0.46710942551428303</c:v>
                </c:pt>
                <c:pt idx="37">
                  <c:v>0.643913697472139</c:v>
                </c:pt>
                <c:pt idx="38">
                  <c:v>0.540402704504232</c:v>
                </c:pt>
              </c:numCache>
            </c:numRef>
          </c:val>
          <c:smooth val="0"/>
        </c:ser>
        <c:ser>
          <c:idx val="1"/>
          <c:order val="1"/>
          <c:tx>
            <c:strRef>
              <c:f>'Sheet2 (5)'!$E$2:$E$3</c:f>
              <c:strCache>
                <c:ptCount val="1"/>
                <c:pt idx="0">
                  <c:v>女 β</c:v>
                </c:pt>
              </c:strCache>
            </c:strRef>
          </c:tx>
          <c:marker>
            <c:symbol val="none"/>
          </c:marker>
          <c:cat>
            <c:numRef>
              <c:f>'Sheet2 (5)'!$A$4:$A$42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(5)'!$E$4:$E$42</c:f>
              <c:numCache>
                <c:formatCode>General</c:formatCode>
                <c:ptCount val="39"/>
                <c:pt idx="0">
                  <c:v>0.91885186503333205</c:v>
                </c:pt>
                <c:pt idx="1">
                  <c:v>0.91110417179188297</c:v>
                </c:pt>
                <c:pt idx="2">
                  <c:v>0.90291849315356398</c:v>
                </c:pt>
                <c:pt idx="3">
                  <c:v>0.89066037246683905</c:v>
                </c:pt>
                <c:pt idx="4">
                  <c:v>0.88155611227997099</c:v>
                </c:pt>
                <c:pt idx="5">
                  <c:v>0.84413739412943301</c:v>
                </c:pt>
                <c:pt idx="6">
                  <c:v>0.86110309570646104</c:v>
                </c:pt>
                <c:pt idx="7">
                  <c:v>0.82548549140251803</c:v>
                </c:pt>
                <c:pt idx="8">
                  <c:v>0.79053636496992197</c:v>
                </c:pt>
                <c:pt idx="9">
                  <c:v>0.77521297881917395</c:v>
                </c:pt>
                <c:pt idx="10">
                  <c:v>0.78115980335515001</c:v>
                </c:pt>
                <c:pt idx="11">
                  <c:v>0.68423442979487203</c:v>
                </c:pt>
                <c:pt idx="12">
                  <c:v>0.73909791060300001</c:v>
                </c:pt>
                <c:pt idx="13">
                  <c:v>0.71444247376547698</c:v>
                </c:pt>
                <c:pt idx="14">
                  <c:v>0.71433747080044097</c:v>
                </c:pt>
                <c:pt idx="15">
                  <c:v>0.65491739662807302</c:v>
                </c:pt>
                <c:pt idx="16">
                  <c:v>0.64232631087534198</c:v>
                </c:pt>
                <c:pt idx="17">
                  <c:v>0.66966357734857296</c:v>
                </c:pt>
                <c:pt idx="18">
                  <c:v>0.63925132015637398</c:v>
                </c:pt>
                <c:pt idx="19">
                  <c:v>0.52863887492893502</c:v>
                </c:pt>
                <c:pt idx="20">
                  <c:v>0.65480732416583098</c:v>
                </c:pt>
                <c:pt idx="21">
                  <c:v>0.44219852685366601</c:v>
                </c:pt>
                <c:pt idx="22">
                  <c:v>0.55811981901018903</c:v>
                </c:pt>
                <c:pt idx="23">
                  <c:v>0.58845750157490695</c:v>
                </c:pt>
                <c:pt idx="24">
                  <c:v>0.44710133778559902</c:v>
                </c:pt>
                <c:pt idx="25">
                  <c:v>0.45363284957835198</c:v>
                </c:pt>
                <c:pt idx="26">
                  <c:v>0.55355407833029702</c:v>
                </c:pt>
                <c:pt idx="27">
                  <c:v>0.51495095168919203</c:v>
                </c:pt>
                <c:pt idx="28">
                  <c:v>0.46258317147150002</c:v>
                </c:pt>
                <c:pt idx="29">
                  <c:v>0.45887761421106799</c:v>
                </c:pt>
                <c:pt idx="30">
                  <c:v>0.54603528189006301</c:v>
                </c:pt>
                <c:pt idx="31">
                  <c:v>0.33182439493957699</c:v>
                </c:pt>
                <c:pt idx="32">
                  <c:v>0.45518898453088502</c:v>
                </c:pt>
                <c:pt idx="33">
                  <c:v>0.47168761650682101</c:v>
                </c:pt>
                <c:pt idx="34">
                  <c:v>0.40488059438957802</c:v>
                </c:pt>
                <c:pt idx="35">
                  <c:v>0.34921727300466099</c:v>
                </c:pt>
                <c:pt idx="36">
                  <c:v>0.53294386887260403</c:v>
                </c:pt>
                <c:pt idx="37">
                  <c:v>0.35612191471933302</c:v>
                </c:pt>
                <c:pt idx="38">
                  <c:v>0.45964325982175003</c:v>
                </c:pt>
              </c:numCache>
            </c:numRef>
          </c:val>
          <c:smooth val="0"/>
        </c:ser>
        <c:dLbls>
          <c:showLegendKey val="0"/>
          <c:showVal val="0"/>
          <c:showCatName val="0"/>
          <c:showSerName val="0"/>
          <c:showPercent val="0"/>
          <c:showBubbleSize val="0"/>
        </c:dLbls>
        <c:smooth val="0"/>
        <c:axId val="1062039584"/>
        <c:axId val="1062039976"/>
      </c:lineChart>
      <c:catAx>
        <c:axId val="1062039584"/>
        <c:scaling>
          <c:orientation val="minMax"/>
        </c:scaling>
        <c:delete val="0"/>
        <c:axPos val="b"/>
        <c:numFmt formatCode="General" sourceLinked="1"/>
        <c:majorTickMark val="out"/>
        <c:minorTickMark val="none"/>
        <c:tickLblPos val="nextTo"/>
        <c:crossAx val="1062039976"/>
        <c:crosses val="autoZero"/>
        <c:auto val="1"/>
        <c:lblAlgn val="ctr"/>
        <c:lblOffset val="100"/>
        <c:noMultiLvlLbl val="0"/>
      </c:catAx>
      <c:valAx>
        <c:axId val="1062039976"/>
        <c:scaling>
          <c:orientation val="minMax"/>
          <c:max val="1"/>
        </c:scaling>
        <c:delete val="0"/>
        <c:axPos val="l"/>
        <c:majorGridlines/>
        <c:numFmt formatCode="General" sourceLinked="1"/>
        <c:majorTickMark val="out"/>
        <c:minorTickMark val="none"/>
        <c:tickLblPos val="nextTo"/>
        <c:crossAx val="1062039584"/>
        <c:crosses val="autoZero"/>
        <c:crossBetween val="between"/>
        <c:majorUnit val="0.1"/>
      </c:valAx>
    </c:plotArea>
    <c:legend>
      <c:legendPos val="r"/>
      <c:layout>
        <c:manualLayout>
          <c:xMode val="edge"/>
          <c:yMode val="edge"/>
          <c:x val="0.64184711286089302"/>
          <c:y val="0.72183836395450596"/>
          <c:w val="0.322041776027997"/>
          <c:h val="0.1674343832021"/>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福建</a:t>
            </a:r>
          </a:p>
        </c:rich>
      </c:tx>
      <c:overlay val="1"/>
    </c:title>
    <c:autoTitleDeleted val="0"/>
    <c:plotArea>
      <c:layout>
        <c:manualLayout>
          <c:layoutTarget val="inner"/>
          <c:xMode val="edge"/>
          <c:yMode val="edge"/>
          <c:x val="7.9002405949256338E-2"/>
          <c:y val="5.1400554097404488E-2"/>
          <c:w val="0.8743525809273841"/>
          <c:h val="0.8326195683872849"/>
        </c:manualLayout>
      </c:layout>
      <c:lineChart>
        <c:grouping val="standard"/>
        <c:varyColors val="0"/>
        <c:ser>
          <c:idx val="0"/>
          <c:order val="0"/>
          <c:tx>
            <c:strRef>
              <c:f>Sheet1!$H$2</c:f>
              <c:strCache>
                <c:ptCount val="1"/>
                <c:pt idx="0">
                  <c:v>α</c:v>
                </c:pt>
              </c:strCache>
            </c:strRef>
          </c:tx>
          <c:marker>
            <c:symbol val="none"/>
          </c:marker>
          <c:cat>
            <c:numRef>
              <c:f>Sheet1!$A$3:$A$41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Sheet1!$H$3:$H$41</c:f>
              <c:numCache>
                <c:formatCode>General</c:formatCode>
                <c:ptCount val="39"/>
                <c:pt idx="0">
                  <c:v>3.6372331097667202E-2</c:v>
                </c:pt>
                <c:pt idx="1">
                  <c:v>3.6862915725894799E-2</c:v>
                </c:pt>
                <c:pt idx="2">
                  <c:v>4.1964584672291999E-2</c:v>
                </c:pt>
                <c:pt idx="3">
                  <c:v>5.1666966385510202E-2</c:v>
                </c:pt>
                <c:pt idx="4">
                  <c:v>4.92633232896003E-2</c:v>
                </c:pt>
                <c:pt idx="5">
                  <c:v>6.2894381872315802E-2</c:v>
                </c:pt>
                <c:pt idx="6">
                  <c:v>6.7718178637633603E-2</c:v>
                </c:pt>
                <c:pt idx="7">
                  <c:v>7.0533375170427404E-2</c:v>
                </c:pt>
                <c:pt idx="8">
                  <c:v>7.8927803870863997E-2</c:v>
                </c:pt>
                <c:pt idx="9">
                  <c:v>8.8892257548774903E-2</c:v>
                </c:pt>
                <c:pt idx="10">
                  <c:v>0.101806617742546</c:v>
                </c:pt>
                <c:pt idx="11">
                  <c:v>0.12740063045112199</c:v>
                </c:pt>
                <c:pt idx="12">
                  <c:v>0.124376802800299</c:v>
                </c:pt>
                <c:pt idx="13">
                  <c:v>0.126176739955772</c:v>
                </c:pt>
                <c:pt idx="14">
                  <c:v>0.13400042275061599</c:v>
                </c:pt>
                <c:pt idx="15">
                  <c:v>0.131577791391042</c:v>
                </c:pt>
                <c:pt idx="16">
                  <c:v>0.18196250323260099</c:v>
                </c:pt>
                <c:pt idx="17">
                  <c:v>0.15096596615455701</c:v>
                </c:pt>
                <c:pt idx="18">
                  <c:v>0.18406526624172201</c:v>
                </c:pt>
                <c:pt idx="19">
                  <c:v>0.22996179976735401</c:v>
                </c:pt>
                <c:pt idx="20">
                  <c:v>0.22465850673913501</c:v>
                </c:pt>
                <c:pt idx="21">
                  <c:v>0.27518599207445299</c:v>
                </c:pt>
                <c:pt idx="22">
                  <c:v>0.23925237036138</c:v>
                </c:pt>
                <c:pt idx="23">
                  <c:v>0.24496755464617601</c:v>
                </c:pt>
                <c:pt idx="24">
                  <c:v>0.29966728031532902</c:v>
                </c:pt>
                <c:pt idx="25">
                  <c:v>0.259538079698311</c:v>
                </c:pt>
                <c:pt idx="26">
                  <c:v>0.30957580926640599</c:v>
                </c:pt>
                <c:pt idx="27">
                  <c:v>0.33484621317190599</c:v>
                </c:pt>
                <c:pt idx="28">
                  <c:v>0.33489677181441102</c:v>
                </c:pt>
                <c:pt idx="29">
                  <c:v>0.35680177898862298</c:v>
                </c:pt>
                <c:pt idx="30">
                  <c:v>0.39196892896605101</c:v>
                </c:pt>
                <c:pt idx="31">
                  <c:v>0.40140515687572698</c:v>
                </c:pt>
                <c:pt idx="32">
                  <c:v>0.38771915272032997</c:v>
                </c:pt>
                <c:pt idx="33">
                  <c:v>0.43486687336374502</c:v>
                </c:pt>
                <c:pt idx="34">
                  <c:v>0.47408694401789903</c:v>
                </c:pt>
                <c:pt idx="35">
                  <c:v>0.40213059747192798</c:v>
                </c:pt>
                <c:pt idx="36">
                  <c:v>0.48403919730066602</c:v>
                </c:pt>
                <c:pt idx="37">
                  <c:v>0.378804411488667</c:v>
                </c:pt>
                <c:pt idx="38">
                  <c:v>0.22748381183987301</c:v>
                </c:pt>
              </c:numCache>
            </c:numRef>
          </c:val>
          <c:smooth val="0"/>
        </c:ser>
        <c:ser>
          <c:idx val="1"/>
          <c:order val="1"/>
          <c:tx>
            <c:strRef>
              <c:f>Sheet1!$I$2</c:f>
              <c:strCache>
                <c:ptCount val="1"/>
                <c:pt idx="0">
                  <c:v>β</c:v>
                </c:pt>
              </c:strCache>
            </c:strRef>
          </c:tx>
          <c:marker>
            <c:symbol val="none"/>
          </c:marker>
          <c:cat>
            <c:numRef>
              <c:f>Sheet1!$A$3:$A$41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Sheet1!$I$3:$I$41</c:f>
              <c:numCache>
                <c:formatCode>General</c:formatCode>
                <c:ptCount val="39"/>
                <c:pt idx="0">
                  <c:v>0.96372404130646305</c:v>
                </c:pt>
                <c:pt idx="1">
                  <c:v>0.96323340761486698</c:v>
                </c:pt>
                <c:pt idx="2">
                  <c:v>0.95813122845055299</c:v>
                </c:pt>
                <c:pt idx="3">
                  <c:v>0.94842787640213</c:v>
                </c:pt>
                <c:pt idx="4">
                  <c:v>0.95083175988638802</c:v>
                </c:pt>
                <c:pt idx="5">
                  <c:v>0.93719933806149003</c:v>
                </c:pt>
                <c:pt idx="6">
                  <c:v>0.932375058868253</c:v>
                </c:pt>
                <c:pt idx="7">
                  <c:v>0.929559580787651</c:v>
                </c:pt>
                <c:pt idx="8">
                  <c:v>0.921164312560392</c:v>
                </c:pt>
                <c:pt idx="9">
                  <c:v>0.91119886233745895</c:v>
                </c:pt>
                <c:pt idx="10">
                  <c:v>0.89828321057851201</c:v>
                </c:pt>
                <c:pt idx="11">
                  <c:v>0.87268663821269898</c:v>
                </c:pt>
                <c:pt idx="12">
                  <c:v>0.87571076827652905</c:v>
                </c:pt>
                <c:pt idx="13">
                  <c:v>0.87391065110933897</c:v>
                </c:pt>
                <c:pt idx="14">
                  <c:v>0.86608618586797104</c:v>
                </c:pt>
                <c:pt idx="15">
                  <c:v>0.86850905951490898</c:v>
                </c:pt>
                <c:pt idx="16">
                  <c:v>0.81811930869826899</c:v>
                </c:pt>
                <c:pt idx="17">
                  <c:v>0.84911894574001701</c:v>
                </c:pt>
                <c:pt idx="18">
                  <c:v>0.81601633539181695</c:v>
                </c:pt>
                <c:pt idx="19">
                  <c:v>0.77011521175382203</c:v>
                </c:pt>
                <c:pt idx="20">
                  <c:v>0.77541903516438204</c:v>
                </c:pt>
                <c:pt idx="21">
                  <c:v>0.72488649657520499</c:v>
                </c:pt>
                <c:pt idx="22">
                  <c:v>0.76082371200982102</c:v>
                </c:pt>
                <c:pt idx="23">
                  <c:v>0.75510795614943904</c:v>
                </c:pt>
                <c:pt idx="24">
                  <c:v>0.70040275996066703</c:v>
                </c:pt>
                <c:pt idx="25">
                  <c:v>0.74053597389907799</c:v>
                </c:pt>
                <c:pt idx="26">
                  <c:v>0.69049324005760004</c:v>
                </c:pt>
                <c:pt idx="27">
                  <c:v>0.66522030885897998</c:v>
                </c:pt>
                <c:pt idx="28">
                  <c:v>0.66516974516010496</c:v>
                </c:pt>
                <c:pt idx="29">
                  <c:v>0.64326254726610399</c:v>
                </c:pt>
                <c:pt idx="30">
                  <c:v>0.60809188022197103</c:v>
                </c:pt>
                <c:pt idx="31">
                  <c:v>0.59865470859513203</c:v>
                </c:pt>
                <c:pt idx="32">
                  <c:v>0.61234208148781899</c:v>
                </c:pt>
                <c:pt idx="33">
                  <c:v>0.56518964560081497</c:v>
                </c:pt>
                <c:pt idx="34">
                  <c:v>0.52596565254735606</c:v>
                </c:pt>
                <c:pt idx="35">
                  <c:v>0.59792919544761602</c:v>
                </c:pt>
                <c:pt idx="36">
                  <c:v>0.51601240393972803</c:v>
                </c:pt>
                <c:pt idx="37">
                  <c:v>0.621257714282762</c:v>
                </c:pt>
                <c:pt idx="38">
                  <c:v>0.77259344750487702</c:v>
                </c:pt>
              </c:numCache>
            </c:numRef>
          </c:val>
          <c:smooth val="0"/>
        </c:ser>
        <c:dLbls>
          <c:showLegendKey val="0"/>
          <c:showVal val="0"/>
          <c:showCatName val="0"/>
          <c:showSerName val="0"/>
          <c:showPercent val="0"/>
          <c:showBubbleSize val="0"/>
        </c:dLbls>
        <c:smooth val="0"/>
        <c:axId val="1040580600"/>
        <c:axId val="1057244568"/>
      </c:lineChart>
      <c:catAx>
        <c:axId val="1040580600"/>
        <c:scaling>
          <c:orientation val="minMax"/>
        </c:scaling>
        <c:delete val="0"/>
        <c:axPos val="b"/>
        <c:numFmt formatCode="General" sourceLinked="1"/>
        <c:majorTickMark val="out"/>
        <c:minorTickMark val="none"/>
        <c:tickLblPos val="nextTo"/>
        <c:crossAx val="1057244568"/>
        <c:crosses val="autoZero"/>
        <c:auto val="1"/>
        <c:lblAlgn val="ctr"/>
        <c:lblOffset val="100"/>
        <c:noMultiLvlLbl val="0"/>
      </c:catAx>
      <c:valAx>
        <c:axId val="1057244568"/>
        <c:scaling>
          <c:orientation val="minMax"/>
          <c:max val="1"/>
        </c:scaling>
        <c:delete val="0"/>
        <c:axPos val="l"/>
        <c:majorGridlines/>
        <c:numFmt formatCode="General" sourceLinked="1"/>
        <c:majorTickMark val="out"/>
        <c:minorTickMark val="none"/>
        <c:tickLblPos val="nextTo"/>
        <c:crossAx val="1040580600"/>
        <c:crosses val="autoZero"/>
        <c:crossBetween val="between"/>
        <c:majorUnit val="0.1"/>
      </c:valAx>
    </c:plotArea>
    <c:legend>
      <c:legendPos val="r"/>
      <c:layout>
        <c:manualLayout>
          <c:xMode val="edge"/>
          <c:yMode val="edge"/>
          <c:x val="0.72034711286089226"/>
          <c:y val="0.68480132691746876"/>
          <c:w val="0.22409733158355202"/>
          <c:h val="0.16743438320209975"/>
        </c:manualLayout>
      </c:layout>
      <c:overlay val="0"/>
    </c:legend>
    <c:plotVisOnly val="1"/>
    <c:dispBlanksAs val="gap"/>
    <c:showDLblsOverMax val="0"/>
  </c:chart>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吉林</a:t>
            </a:r>
          </a:p>
        </c:rich>
      </c:tx>
      <c:overlay val="1"/>
    </c:title>
    <c:autoTitleDeleted val="0"/>
    <c:plotArea>
      <c:layout>
        <c:manualLayout>
          <c:layoutTarget val="inner"/>
          <c:xMode val="edge"/>
          <c:yMode val="edge"/>
          <c:x val="7.9002405949256393E-2"/>
          <c:y val="5.1400554097404502E-2"/>
          <c:w val="0.89541601049868802"/>
          <c:h val="0.83261956838728501"/>
        </c:manualLayout>
      </c:layout>
      <c:lineChart>
        <c:grouping val="standard"/>
        <c:varyColors val="0"/>
        <c:ser>
          <c:idx val="0"/>
          <c:order val="0"/>
          <c:tx>
            <c:strRef>
              <c:f>'Sheet2 (5)'!$H$2:$H$3</c:f>
              <c:strCache>
                <c:ptCount val="1"/>
                <c:pt idx="0">
                  <c:v>男 α</c:v>
                </c:pt>
              </c:strCache>
            </c:strRef>
          </c:tx>
          <c:marker>
            <c:symbol val="none"/>
          </c:marker>
          <c:cat>
            <c:numRef>
              <c:f>'Sheet2 (5)'!$G$4:$G$42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(5)'!$H$4:$H$42</c:f>
              <c:numCache>
                <c:formatCode>General</c:formatCode>
                <c:ptCount val="39"/>
                <c:pt idx="0">
                  <c:v>6.7534686894238E-2</c:v>
                </c:pt>
                <c:pt idx="1">
                  <c:v>6.3166751879292396E-2</c:v>
                </c:pt>
                <c:pt idx="2">
                  <c:v>8.8298400992863693E-2</c:v>
                </c:pt>
                <c:pt idx="3">
                  <c:v>9.3464477955248301E-2</c:v>
                </c:pt>
                <c:pt idx="4">
                  <c:v>0.110321393234685</c:v>
                </c:pt>
                <c:pt idx="5">
                  <c:v>0.120412346802536</c:v>
                </c:pt>
                <c:pt idx="6">
                  <c:v>0.12876967057161201</c:v>
                </c:pt>
                <c:pt idx="7">
                  <c:v>0.13626474003817399</c:v>
                </c:pt>
                <c:pt idx="8">
                  <c:v>0.15904746861791</c:v>
                </c:pt>
                <c:pt idx="9">
                  <c:v>0.19134546203137001</c:v>
                </c:pt>
                <c:pt idx="10">
                  <c:v>0.17708821295318899</c:v>
                </c:pt>
                <c:pt idx="11">
                  <c:v>0.24876700050415601</c:v>
                </c:pt>
                <c:pt idx="12">
                  <c:v>0.20370165602600701</c:v>
                </c:pt>
                <c:pt idx="13">
                  <c:v>0.22843115818525001</c:v>
                </c:pt>
                <c:pt idx="14">
                  <c:v>0.21980176096468901</c:v>
                </c:pt>
                <c:pt idx="15">
                  <c:v>0.25673567753055698</c:v>
                </c:pt>
                <c:pt idx="16">
                  <c:v>0.26260874840419202</c:v>
                </c:pt>
                <c:pt idx="17">
                  <c:v>0.24941929420131501</c:v>
                </c:pt>
                <c:pt idx="18">
                  <c:v>0.31521130899039601</c:v>
                </c:pt>
                <c:pt idx="19">
                  <c:v>0.41660658481354601</c:v>
                </c:pt>
                <c:pt idx="20">
                  <c:v>0.28526076710031201</c:v>
                </c:pt>
                <c:pt idx="21">
                  <c:v>0.36348293437521301</c:v>
                </c:pt>
                <c:pt idx="22">
                  <c:v>0.36397985133534699</c:v>
                </c:pt>
                <c:pt idx="23">
                  <c:v>0.36427537202686799</c:v>
                </c:pt>
                <c:pt idx="24">
                  <c:v>0.43498900680277403</c:v>
                </c:pt>
                <c:pt idx="25">
                  <c:v>0.346715950330514</c:v>
                </c:pt>
                <c:pt idx="26">
                  <c:v>0.47660166686766797</c:v>
                </c:pt>
                <c:pt idx="27">
                  <c:v>0.38810129092809598</c:v>
                </c:pt>
                <c:pt idx="28">
                  <c:v>0.46024797154781599</c:v>
                </c:pt>
                <c:pt idx="29">
                  <c:v>0.418075214029904</c:v>
                </c:pt>
                <c:pt idx="30">
                  <c:v>0.36967874034707499</c:v>
                </c:pt>
                <c:pt idx="31">
                  <c:v>0.48740635110813701</c:v>
                </c:pt>
                <c:pt idx="32">
                  <c:v>0.67077967870544397</c:v>
                </c:pt>
                <c:pt idx="33">
                  <c:v>0.51346439859868398</c:v>
                </c:pt>
                <c:pt idx="34">
                  <c:v>0.35751268367566302</c:v>
                </c:pt>
                <c:pt idx="35">
                  <c:v>0.55952654787344303</c:v>
                </c:pt>
                <c:pt idx="36">
                  <c:v>0.52181554281284404</c:v>
                </c:pt>
                <c:pt idx="37">
                  <c:v>0.33653993182032399</c:v>
                </c:pt>
                <c:pt idx="38">
                  <c:v>0.41013592546301098</c:v>
                </c:pt>
              </c:numCache>
            </c:numRef>
          </c:val>
          <c:smooth val="0"/>
        </c:ser>
        <c:ser>
          <c:idx val="1"/>
          <c:order val="1"/>
          <c:tx>
            <c:strRef>
              <c:f>'Sheet2 (5)'!$I$2:$I$3</c:f>
              <c:strCache>
                <c:ptCount val="1"/>
                <c:pt idx="0">
                  <c:v>男 β</c:v>
                </c:pt>
              </c:strCache>
            </c:strRef>
          </c:tx>
          <c:marker>
            <c:symbol val="none"/>
          </c:marker>
          <c:cat>
            <c:numRef>
              <c:f>'Sheet2 (5)'!$G$4:$G$42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(5)'!$I$4:$I$42</c:f>
              <c:numCache>
                <c:formatCode>General</c:formatCode>
                <c:ptCount val="39"/>
                <c:pt idx="0">
                  <c:v>0.93255856896265799</c:v>
                </c:pt>
                <c:pt idx="1">
                  <c:v>0.936926940814789</c:v>
                </c:pt>
                <c:pt idx="2">
                  <c:v>0.91179277828496497</c:v>
                </c:pt>
                <c:pt idx="3">
                  <c:v>0.90662618466321798</c:v>
                </c:pt>
                <c:pt idx="4">
                  <c:v>0.88976758352366703</c:v>
                </c:pt>
                <c:pt idx="5">
                  <c:v>0.87967562075953998</c:v>
                </c:pt>
                <c:pt idx="6">
                  <c:v>0.87131746117450604</c:v>
                </c:pt>
                <c:pt idx="7">
                  <c:v>0.86382164212603796</c:v>
                </c:pt>
                <c:pt idx="8">
                  <c:v>0.841036635045595</c:v>
                </c:pt>
                <c:pt idx="9">
                  <c:v>0.80873541150978101</c:v>
                </c:pt>
                <c:pt idx="10">
                  <c:v>0.82299408645545702</c:v>
                </c:pt>
                <c:pt idx="11">
                  <c:v>0.751308130308875</c:v>
                </c:pt>
                <c:pt idx="12">
                  <c:v>0.79637798177217001</c:v>
                </c:pt>
                <c:pt idx="13">
                  <c:v>0.77164600641539205</c:v>
                </c:pt>
                <c:pt idx="14">
                  <c:v>0.78027626666197702</c:v>
                </c:pt>
                <c:pt idx="15">
                  <c:v>0.74333865633507601</c:v>
                </c:pt>
                <c:pt idx="16">
                  <c:v>0.73746499809561705</c:v>
                </c:pt>
                <c:pt idx="17">
                  <c:v>0.75065577137582196</c:v>
                </c:pt>
                <c:pt idx="18">
                  <c:v>0.68485717672727697</c:v>
                </c:pt>
                <c:pt idx="19">
                  <c:v>0.58345176036249102</c:v>
                </c:pt>
                <c:pt idx="20">
                  <c:v>0.71481071397108498</c:v>
                </c:pt>
                <c:pt idx="21">
                  <c:v>0.63658072369715701</c:v>
                </c:pt>
                <c:pt idx="22">
                  <c:v>0.63608375704035702</c:v>
                </c:pt>
                <c:pt idx="23">
                  <c:v>0.63578820679381098</c:v>
                </c:pt>
                <c:pt idx="24">
                  <c:v>0.56506749994722105</c:v>
                </c:pt>
                <c:pt idx="25">
                  <c:v>0.653349384607947</c:v>
                </c:pt>
                <c:pt idx="26">
                  <c:v>0.52345067820015301</c:v>
                </c:pt>
                <c:pt idx="27">
                  <c:v>0.61195990506241005</c:v>
                </c:pt>
                <c:pt idx="28">
                  <c:v>0.53980600905308895</c:v>
                </c:pt>
                <c:pt idx="29">
                  <c:v>0.58198298426852302</c:v>
                </c:pt>
                <c:pt idx="30">
                  <c:v>0.630384298082734</c:v>
                </c:pt>
                <c:pt idx="31">
                  <c:v>0.51264491338320195</c:v>
                </c:pt>
                <c:pt idx="32">
                  <c:v>0.32925324661921801</c:v>
                </c:pt>
                <c:pt idx="33">
                  <c:v>0.48658425982729903</c:v>
                </c:pt>
                <c:pt idx="34">
                  <c:v>0.64255157148148601</c:v>
                </c:pt>
                <c:pt idx="35">
                  <c:v>0.44051750387694399</c:v>
                </c:pt>
                <c:pt idx="36">
                  <c:v>0.478232280415198</c:v>
                </c:pt>
                <c:pt idx="37">
                  <c:v>0.66352642082175795</c:v>
                </c:pt>
                <c:pt idx="38">
                  <c:v>0.58992306684367402</c:v>
                </c:pt>
              </c:numCache>
            </c:numRef>
          </c:val>
          <c:smooth val="0"/>
        </c:ser>
        <c:dLbls>
          <c:showLegendKey val="0"/>
          <c:showVal val="0"/>
          <c:showCatName val="0"/>
          <c:showSerName val="0"/>
          <c:showPercent val="0"/>
          <c:showBubbleSize val="0"/>
        </c:dLbls>
        <c:smooth val="0"/>
        <c:axId val="1061879616"/>
        <c:axId val="1061880008"/>
      </c:lineChart>
      <c:catAx>
        <c:axId val="1061879616"/>
        <c:scaling>
          <c:orientation val="minMax"/>
        </c:scaling>
        <c:delete val="0"/>
        <c:axPos val="b"/>
        <c:numFmt formatCode="General" sourceLinked="1"/>
        <c:majorTickMark val="out"/>
        <c:minorTickMark val="none"/>
        <c:tickLblPos val="nextTo"/>
        <c:crossAx val="1061880008"/>
        <c:crosses val="autoZero"/>
        <c:auto val="1"/>
        <c:lblAlgn val="ctr"/>
        <c:lblOffset val="100"/>
        <c:noMultiLvlLbl val="0"/>
      </c:catAx>
      <c:valAx>
        <c:axId val="1061880008"/>
        <c:scaling>
          <c:orientation val="minMax"/>
          <c:max val="1"/>
        </c:scaling>
        <c:delete val="0"/>
        <c:axPos val="l"/>
        <c:majorGridlines/>
        <c:numFmt formatCode="General" sourceLinked="1"/>
        <c:majorTickMark val="out"/>
        <c:minorTickMark val="none"/>
        <c:tickLblPos val="nextTo"/>
        <c:crossAx val="1061879616"/>
        <c:crosses val="autoZero"/>
        <c:crossBetween val="between"/>
        <c:majorUnit val="0.1"/>
      </c:valAx>
    </c:plotArea>
    <c:legend>
      <c:legendPos val="r"/>
      <c:layout>
        <c:manualLayout>
          <c:xMode val="edge"/>
          <c:yMode val="edge"/>
          <c:x val="0.68351377952755898"/>
          <c:y val="0.68943095654709896"/>
          <c:w val="0.258152887139108"/>
          <c:h val="0.1674343832021"/>
        </c:manualLayout>
      </c:layout>
      <c:overlay val="0"/>
    </c:legend>
    <c:plotVisOnly val="1"/>
    <c:dispBlanksAs val="gap"/>
    <c:showDLblsOverMax val="0"/>
  </c:chart>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吉林</a:t>
            </a:r>
          </a:p>
        </c:rich>
      </c:tx>
      <c:overlay val="1"/>
    </c:title>
    <c:autoTitleDeleted val="0"/>
    <c:plotArea>
      <c:layout>
        <c:manualLayout>
          <c:layoutTarget val="inner"/>
          <c:xMode val="edge"/>
          <c:yMode val="edge"/>
          <c:x val="7.9002405949256393E-2"/>
          <c:y val="5.1400554097404502E-2"/>
          <c:w val="0.89541601049868802"/>
          <c:h val="0.83261956838728501"/>
        </c:manualLayout>
      </c:layout>
      <c:lineChart>
        <c:grouping val="standard"/>
        <c:varyColors val="0"/>
        <c:ser>
          <c:idx val="0"/>
          <c:order val="0"/>
          <c:tx>
            <c:strRef>
              <c:f>'Sheet2 (5)'!$J$2:$J$3</c:f>
              <c:strCache>
                <c:ptCount val="1"/>
                <c:pt idx="0">
                  <c:v>女 α</c:v>
                </c:pt>
              </c:strCache>
            </c:strRef>
          </c:tx>
          <c:marker>
            <c:symbol val="none"/>
          </c:marker>
          <c:cat>
            <c:numRef>
              <c:f>'Sheet2 (5)'!$G$4:$G$42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(5)'!$J$4:$J$42</c:f>
              <c:numCache>
                <c:formatCode>General</c:formatCode>
                <c:ptCount val="39"/>
                <c:pt idx="0">
                  <c:v>8.5164058381845001E-2</c:v>
                </c:pt>
                <c:pt idx="1">
                  <c:v>8.6203628502211402E-2</c:v>
                </c:pt>
                <c:pt idx="2">
                  <c:v>0.11520012477133</c:v>
                </c:pt>
                <c:pt idx="3">
                  <c:v>0.109645156579755</c:v>
                </c:pt>
                <c:pt idx="4">
                  <c:v>0.13010859684416301</c:v>
                </c:pt>
                <c:pt idx="5">
                  <c:v>0.16001647032420099</c:v>
                </c:pt>
                <c:pt idx="6">
                  <c:v>0.14676321227154401</c:v>
                </c:pt>
                <c:pt idx="7">
                  <c:v>0.16566652408999799</c:v>
                </c:pt>
                <c:pt idx="8">
                  <c:v>0.20020873014684001</c:v>
                </c:pt>
                <c:pt idx="9">
                  <c:v>0.222476988116386</c:v>
                </c:pt>
                <c:pt idx="10">
                  <c:v>0.21327318362425199</c:v>
                </c:pt>
                <c:pt idx="11">
                  <c:v>0.267697244817448</c:v>
                </c:pt>
                <c:pt idx="12">
                  <c:v>0.22299846951409</c:v>
                </c:pt>
                <c:pt idx="13">
                  <c:v>0.28485678412610399</c:v>
                </c:pt>
                <c:pt idx="14">
                  <c:v>0.27430517601173598</c:v>
                </c:pt>
                <c:pt idx="15">
                  <c:v>0.301866893672388</c:v>
                </c:pt>
                <c:pt idx="16">
                  <c:v>0.31264150230326399</c:v>
                </c:pt>
                <c:pt idx="17">
                  <c:v>0.28378311669093398</c:v>
                </c:pt>
                <c:pt idx="18">
                  <c:v>0.35111114971451901</c:v>
                </c:pt>
                <c:pt idx="19">
                  <c:v>0.50067007247869</c:v>
                </c:pt>
                <c:pt idx="20">
                  <c:v>0.319141467749812</c:v>
                </c:pt>
                <c:pt idx="21">
                  <c:v>0.47633263689097299</c:v>
                </c:pt>
                <c:pt idx="22">
                  <c:v>0.41485739633306001</c:v>
                </c:pt>
                <c:pt idx="23">
                  <c:v>0.39159242363527402</c:v>
                </c:pt>
                <c:pt idx="24">
                  <c:v>0.48461468097808202</c:v>
                </c:pt>
                <c:pt idx="25">
                  <c:v>0.44152486451517697</c:v>
                </c:pt>
                <c:pt idx="26">
                  <c:v>0.481440691150952</c:v>
                </c:pt>
                <c:pt idx="27">
                  <c:v>0.56674740695358605</c:v>
                </c:pt>
                <c:pt idx="28">
                  <c:v>0.46588132152915501</c:v>
                </c:pt>
                <c:pt idx="29">
                  <c:v>0.45572235367576103</c:v>
                </c:pt>
                <c:pt idx="30">
                  <c:v>0.49994231528803001</c:v>
                </c:pt>
                <c:pt idx="31">
                  <c:v>0.48519118143978002</c:v>
                </c:pt>
                <c:pt idx="32">
                  <c:v>0.58959259214107496</c:v>
                </c:pt>
                <c:pt idx="33">
                  <c:v>0.51169711130962803</c:v>
                </c:pt>
                <c:pt idx="34">
                  <c:v>0.68520755074740203</c:v>
                </c:pt>
                <c:pt idx="35">
                  <c:v>0.507449936632139</c:v>
                </c:pt>
                <c:pt idx="36">
                  <c:v>0.46109362803060999</c:v>
                </c:pt>
                <c:pt idx="37">
                  <c:v>0.57419723671382505</c:v>
                </c:pt>
                <c:pt idx="38">
                  <c:v>0.62040441986272599</c:v>
                </c:pt>
              </c:numCache>
            </c:numRef>
          </c:val>
          <c:smooth val="0"/>
        </c:ser>
        <c:ser>
          <c:idx val="1"/>
          <c:order val="1"/>
          <c:tx>
            <c:strRef>
              <c:f>'Sheet2 (5)'!$K$2:$K$3</c:f>
              <c:strCache>
                <c:ptCount val="1"/>
                <c:pt idx="0">
                  <c:v>女 β</c:v>
                </c:pt>
              </c:strCache>
            </c:strRef>
          </c:tx>
          <c:marker>
            <c:symbol val="none"/>
          </c:marker>
          <c:cat>
            <c:numRef>
              <c:f>'Sheet2 (5)'!$G$4:$G$42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(5)'!$K$4:$K$42</c:f>
              <c:numCache>
                <c:formatCode>General</c:formatCode>
                <c:ptCount val="39"/>
                <c:pt idx="0">
                  <c:v>0.91492743436159096</c:v>
                </c:pt>
                <c:pt idx="1">
                  <c:v>0.91388776027381602</c:v>
                </c:pt>
                <c:pt idx="2">
                  <c:v>0.88488836406507698</c:v>
                </c:pt>
                <c:pt idx="3">
                  <c:v>0.89044388780902595</c:v>
                </c:pt>
                <c:pt idx="4">
                  <c:v>0.86997840099593704</c:v>
                </c:pt>
                <c:pt idx="5">
                  <c:v>0.84006753642944199</c:v>
                </c:pt>
                <c:pt idx="6">
                  <c:v>0.85332211994045004</c:v>
                </c:pt>
                <c:pt idx="7">
                  <c:v>0.83441691760176195</c:v>
                </c:pt>
                <c:pt idx="8">
                  <c:v>0.79987125697885797</c:v>
                </c:pt>
                <c:pt idx="9">
                  <c:v>0.77760077196081001</c:v>
                </c:pt>
                <c:pt idx="10">
                  <c:v>0.78680549692544</c:v>
                </c:pt>
                <c:pt idx="11">
                  <c:v>0.73237599278182997</c:v>
                </c:pt>
                <c:pt idx="12">
                  <c:v>0.77707923840975102</c:v>
                </c:pt>
                <c:pt idx="13">
                  <c:v>0.71521473734762997</c:v>
                </c:pt>
                <c:pt idx="14">
                  <c:v>0.72576740072833701</c:v>
                </c:pt>
                <c:pt idx="15">
                  <c:v>0.69820292662027506</c:v>
                </c:pt>
                <c:pt idx="16">
                  <c:v>0.68742724042077796</c:v>
                </c:pt>
                <c:pt idx="17">
                  <c:v>0.716288512160282</c:v>
                </c:pt>
                <c:pt idx="18">
                  <c:v>0.64895374566004704</c:v>
                </c:pt>
                <c:pt idx="19">
                  <c:v>0.49937986550786001</c:v>
                </c:pt>
                <c:pt idx="20">
                  <c:v>0.68092662491267997</c:v>
                </c:pt>
                <c:pt idx="21">
                  <c:v>0.523719735082536</c:v>
                </c:pt>
                <c:pt idx="22">
                  <c:v>0.58520112377931799</c:v>
                </c:pt>
                <c:pt idx="23">
                  <c:v>0.60846842320704697</c:v>
                </c:pt>
                <c:pt idx="24">
                  <c:v>0.515436862708188</c:v>
                </c:pt>
                <c:pt idx="25">
                  <c:v>0.558530988583682</c:v>
                </c:pt>
                <c:pt idx="26">
                  <c:v>0.51861116996604395</c:v>
                </c:pt>
                <c:pt idx="27">
                  <c:v>0.433295922638678</c:v>
                </c:pt>
                <c:pt idx="28">
                  <c:v>0.53417209568041302</c:v>
                </c:pt>
                <c:pt idx="29">
                  <c:v>0.54433207953219198</c:v>
                </c:pt>
                <c:pt idx="30">
                  <c:v>0.50010769548151801</c:v>
                </c:pt>
                <c:pt idx="31">
                  <c:v>0.514860304590679</c:v>
                </c:pt>
                <c:pt idx="32">
                  <c:v>0.410448452704196</c:v>
                </c:pt>
                <c:pt idx="33">
                  <c:v>0.48835172386275799</c:v>
                </c:pt>
                <c:pt idx="34">
                  <c:v>0.314823931645763</c:v>
                </c:pt>
                <c:pt idx="35">
                  <c:v>0.49259932330019102</c:v>
                </c:pt>
                <c:pt idx="36">
                  <c:v>0.53896026799619001</c:v>
                </c:pt>
                <c:pt idx="37">
                  <c:v>0.42584534782095701</c:v>
                </c:pt>
                <c:pt idx="38">
                  <c:v>0.37963354349162298</c:v>
                </c:pt>
              </c:numCache>
            </c:numRef>
          </c:val>
          <c:smooth val="0"/>
        </c:ser>
        <c:dLbls>
          <c:showLegendKey val="0"/>
          <c:showVal val="0"/>
          <c:showCatName val="0"/>
          <c:showSerName val="0"/>
          <c:showPercent val="0"/>
          <c:showBubbleSize val="0"/>
        </c:dLbls>
        <c:smooth val="0"/>
        <c:axId val="1061880792"/>
        <c:axId val="1061881184"/>
      </c:lineChart>
      <c:catAx>
        <c:axId val="1061880792"/>
        <c:scaling>
          <c:orientation val="minMax"/>
        </c:scaling>
        <c:delete val="0"/>
        <c:axPos val="b"/>
        <c:numFmt formatCode="General" sourceLinked="1"/>
        <c:majorTickMark val="out"/>
        <c:minorTickMark val="none"/>
        <c:tickLblPos val="nextTo"/>
        <c:crossAx val="1061881184"/>
        <c:crosses val="autoZero"/>
        <c:auto val="1"/>
        <c:lblAlgn val="ctr"/>
        <c:lblOffset val="100"/>
        <c:noMultiLvlLbl val="0"/>
      </c:catAx>
      <c:valAx>
        <c:axId val="1061881184"/>
        <c:scaling>
          <c:orientation val="minMax"/>
          <c:max val="1"/>
        </c:scaling>
        <c:delete val="0"/>
        <c:axPos val="l"/>
        <c:majorGridlines/>
        <c:numFmt formatCode="General" sourceLinked="1"/>
        <c:majorTickMark val="out"/>
        <c:minorTickMark val="none"/>
        <c:tickLblPos val="nextTo"/>
        <c:crossAx val="1061880792"/>
        <c:crosses val="autoZero"/>
        <c:crossBetween val="between"/>
        <c:majorUnit val="0.1"/>
      </c:valAx>
    </c:plotArea>
    <c:legend>
      <c:legendPos val="r"/>
      <c:layout>
        <c:manualLayout>
          <c:xMode val="edge"/>
          <c:yMode val="edge"/>
          <c:x val="0.68351377952755898"/>
          <c:y val="0.68943095654709896"/>
          <c:w val="0.258152887139108"/>
          <c:h val="0.1674343832021"/>
        </c:manualLayout>
      </c:layout>
      <c:overlay val="0"/>
    </c:legend>
    <c:plotVisOnly val="1"/>
    <c:dispBlanksAs val="gap"/>
    <c:showDLblsOverMax val="0"/>
  </c:chart>
  <c:externalData r:id="rId1">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江苏</a:t>
            </a:r>
          </a:p>
        </c:rich>
      </c:tx>
      <c:overlay val="1"/>
    </c:title>
    <c:autoTitleDeleted val="0"/>
    <c:plotArea>
      <c:layout>
        <c:manualLayout>
          <c:layoutTarget val="inner"/>
          <c:xMode val="edge"/>
          <c:yMode val="edge"/>
          <c:x val="7.9002405949256393E-2"/>
          <c:y val="5.1400554097404502E-2"/>
          <c:w val="0.89969728783902003"/>
          <c:h val="0.83261956838728501"/>
        </c:manualLayout>
      </c:layout>
      <c:lineChart>
        <c:grouping val="standard"/>
        <c:varyColors val="0"/>
        <c:ser>
          <c:idx val="0"/>
          <c:order val="0"/>
          <c:tx>
            <c:strRef>
              <c:f>'Sheet2 (5)'!$N$2:$N$3</c:f>
              <c:strCache>
                <c:ptCount val="1"/>
                <c:pt idx="0">
                  <c:v>男 α</c:v>
                </c:pt>
              </c:strCache>
            </c:strRef>
          </c:tx>
          <c:marker>
            <c:symbol val="none"/>
          </c:marker>
          <c:cat>
            <c:numRef>
              <c:f>'Sheet2 (5)'!$M$4:$M$42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(5)'!$N$4:$N$42</c:f>
              <c:numCache>
                <c:formatCode>General</c:formatCode>
                <c:ptCount val="39"/>
                <c:pt idx="0">
                  <c:v>3.9687655586981598E-2</c:v>
                </c:pt>
                <c:pt idx="1">
                  <c:v>4.0097331246108703E-2</c:v>
                </c:pt>
                <c:pt idx="2">
                  <c:v>4.36338724852866E-2</c:v>
                </c:pt>
                <c:pt idx="3">
                  <c:v>5.0536862228592001E-2</c:v>
                </c:pt>
                <c:pt idx="4">
                  <c:v>5.49680394962863E-2</c:v>
                </c:pt>
                <c:pt idx="5">
                  <c:v>6.7089454001331802E-2</c:v>
                </c:pt>
                <c:pt idx="6">
                  <c:v>6.3901956576398203E-2</c:v>
                </c:pt>
                <c:pt idx="7">
                  <c:v>8.0341445352759402E-2</c:v>
                </c:pt>
                <c:pt idx="8">
                  <c:v>9.5421326411900695E-2</c:v>
                </c:pt>
                <c:pt idx="9">
                  <c:v>9.3001540128867105E-2</c:v>
                </c:pt>
                <c:pt idx="10">
                  <c:v>9.7395488386867901E-2</c:v>
                </c:pt>
                <c:pt idx="11">
                  <c:v>0.14156067387057</c:v>
                </c:pt>
                <c:pt idx="12">
                  <c:v>0.117200294026781</c:v>
                </c:pt>
                <c:pt idx="13">
                  <c:v>0.14553185934454099</c:v>
                </c:pt>
                <c:pt idx="14">
                  <c:v>0.158204629415992</c:v>
                </c:pt>
                <c:pt idx="15">
                  <c:v>0.166073846450253</c:v>
                </c:pt>
                <c:pt idx="16">
                  <c:v>0.180011840880893</c:v>
                </c:pt>
                <c:pt idx="17">
                  <c:v>0.16537687420097799</c:v>
                </c:pt>
                <c:pt idx="18">
                  <c:v>0.19589851896430799</c:v>
                </c:pt>
                <c:pt idx="19">
                  <c:v>0.253923782356543</c:v>
                </c:pt>
                <c:pt idx="20">
                  <c:v>0.231535792889146</c:v>
                </c:pt>
                <c:pt idx="21">
                  <c:v>0.27100548560881599</c:v>
                </c:pt>
                <c:pt idx="22">
                  <c:v>0.22819471356259199</c:v>
                </c:pt>
                <c:pt idx="23">
                  <c:v>0.27579029051771398</c:v>
                </c:pt>
                <c:pt idx="24">
                  <c:v>0.34643561522044403</c:v>
                </c:pt>
                <c:pt idx="25">
                  <c:v>0.31983586988010898</c:v>
                </c:pt>
                <c:pt idx="26">
                  <c:v>0.33451449505949798</c:v>
                </c:pt>
                <c:pt idx="27">
                  <c:v>0.32741511698076797</c:v>
                </c:pt>
                <c:pt idx="28">
                  <c:v>0.37768274136237701</c:v>
                </c:pt>
                <c:pt idx="29">
                  <c:v>0.35258538349533503</c:v>
                </c:pt>
                <c:pt idx="30">
                  <c:v>0.37241399327758401</c:v>
                </c:pt>
                <c:pt idx="31">
                  <c:v>0.37726176795934302</c:v>
                </c:pt>
                <c:pt idx="32">
                  <c:v>0.36711107493207201</c:v>
                </c:pt>
                <c:pt idx="33">
                  <c:v>0.47672086462658397</c:v>
                </c:pt>
                <c:pt idx="34">
                  <c:v>0.32527263397658401</c:v>
                </c:pt>
                <c:pt idx="35">
                  <c:v>0.44828606756126199</c:v>
                </c:pt>
                <c:pt idx="36">
                  <c:v>0.57956099698415597</c:v>
                </c:pt>
                <c:pt idx="37">
                  <c:v>0.21926829703584699</c:v>
                </c:pt>
                <c:pt idx="38">
                  <c:v>0.34282006987721902</c:v>
                </c:pt>
              </c:numCache>
            </c:numRef>
          </c:val>
          <c:smooth val="0"/>
        </c:ser>
        <c:ser>
          <c:idx val="1"/>
          <c:order val="1"/>
          <c:tx>
            <c:strRef>
              <c:f>'Sheet2 (5)'!$O$2:$O$3</c:f>
              <c:strCache>
                <c:ptCount val="1"/>
                <c:pt idx="0">
                  <c:v>男 β</c:v>
                </c:pt>
              </c:strCache>
            </c:strRef>
          </c:tx>
          <c:marker>
            <c:symbol val="none"/>
          </c:marker>
          <c:cat>
            <c:numRef>
              <c:f>'Sheet2 (5)'!$M$4:$M$42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(5)'!$O$4:$O$42</c:f>
              <c:numCache>
                <c:formatCode>General</c:formatCode>
                <c:ptCount val="39"/>
                <c:pt idx="0">
                  <c:v>0.96040838525154404</c:v>
                </c:pt>
                <c:pt idx="1">
                  <c:v>0.959998668620753</c:v>
                </c:pt>
                <c:pt idx="2">
                  <c:v>0.95646177369208296</c:v>
                </c:pt>
                <c:pt idx="3">
                  <c:v>0.94955809358076604</c:v>
                </c:pt>
                <c:pt idx="4">
                  <c:v>0.94512647315102905</c:v>
                </c:pt>
                <c:pt idx="5">
                  <c:v>0.93300384638330702</c:v>
                </c:pt>
                <c:pt idx="6">
                  <c:v>0.93619166258986097</c:v>
                </c:pt>
                <c:pt idx="7">
                  <c:v>0.91975052970021098</c:v>
                </c:pt>
                <c:pt idx="8">
                  <c:v>0.90466914050214997</c:v>
                </c:pt>
                <c:pt idx="9">
                  <c:v>0.90708916878801205</c:v>
                </c:pt>
                <c:pt idx="10">
                  <c:v>0.90269478109124102</c:v>
                </c:pt>
                <c:pt idx="11">
                  <c:v>0.85852517864729505</c:v>
                </c:pt>
                <c:pt idx="12">
                  <c:v>0.88288799477269597</c:v>
                </c:pt>
                <c:pt idx="13">
                  <c:v>0.85455359601506098</c:v>
                </c:pt>
                <c:pt idx="14">
                  <c:v>0.84187955853986196</c:v>
                </c:pt>
                <c:pt idx="15">
                  <c:v>0.83400955450519798</c:v>
                </c:pt>
                <c:pt idx="16">
                  <c:v>0.82007016613572103</c:v>
                </c:pt>
                <c:pt idx="17">
                  <c:v>0.83470659645866696</c:v>
                </c:pt>
                <c:pt idx="18">
                  <c:v>0.804181899225615</c:v>
                </c:pt>
                <c:pt idx="19">
                  <c:v>0.74615083272673</c:v>
                </c:pt>
                <c:pt idx="20">
                  <c:v>0.76854106121697596</c:v>
                </c:pt>
                <c:pt idx="21">
                  <c:v>0.72906742113329803</c:v>
                </c:pt>
                <c:pt idx="22">
                  <c:v>0.77188247468487703</c:v>
                </c:pt>
                <c:pt idx="23">
                  <c:v>0.72428213769605598</c:v>
                </c:pt>
                <c:pt idx="24">
                  <c:v>0.65362974775433103</c:v>
                </c:pt>
                <c:pt idx="25">
                  <c:v>0.68023215333522502</c:v>
                </c:pt>
                <c:pt idx="26">
                  <c:v>0.66555206014651602</c:v>
                </c:pt>
                <c:pt idx="27">
                  <c:v>0.67265214823405595</c:v>
                </c:pt>
                <c:pt idx="28">
                  <c:v>0.62237949658728198</c:v>
                </c:pt>
                <c:pt idx="29">
                  <c:v>0.64747936444110998</c:v>
                </c:pt>
                <c:pt idx="30">
                  <c:v>0.62764877159957599</c:v>
                </c:pt>
                <c:pt idx="31">
                  <c:v>0.62280051209186704</c:v>
                </c:pt>
                <c:pt idx="32">
                  <c:v>0.63295222028995701</c:v>
                </c:pt>
                <c:pt idx="33">
                  <c:v>0.52333146852026802</c:v>
                </c:pt>
                <c:pt idx="34">
                  <c:v>0.67479484550796698</c:v>
                </c:pt>
                <c:pt idx="35">
                  <c:v>0.55176910934967305</c:v>
                </c:pt>
                <c:pt idx="36">
                  <c:v>0.42048105112095602</c:v>
                </c:pt>
                <c:pt idx="37">
                  <c:v>0.78080978394254696</c:v>
                </c:pt>
                <c:pt idx="38">
                  <c:v>0.65724565468825003</c:v>
                </c:pt>
              </c:numCache>
            </c:numRef>
          </c:val>
          <c:smooth val="0"/>
        </c:ser>
        <c:dLbls>
          <c:showLegendKey val="0"/>
          <c:showVal val="0"/>
          <c:showCatName val="0"/>
          <c:showSerName val="0"/>
          <c:showPercent val="0"/>
          <c:showBubbleSize val="0"/>
        </c:dLbls>
        <c:smooth val="0"/>
        <c:axId val="1061881968"/>
        <c:axId val="1061882360"/>
      </c:lineChart>
      <c:catAx>
        <c:axId val="1061881968"/>
        <c:scaling>
          <c:orientation val="minMax"/>
        </c:scaling>
        <c:delete val="0"/>
        <c:axPos val="b"/>
        <c:numFmt formatCode="General" sourceLinked="1"/>
        <c:majorTickMark val="out"/>
        <c:minorTickMark val="none"/>
        <c:tickLblPos val="nextTo"/>
        <c:crossAx val="1061882360"/>
        <c:crosses val="autoZero"/>
        <c:auto val="1"/>
        <c:lblAlgn val="ctr"/>
        <c:lblOffset val="100"/>
        <c:noMultiLvlLbl val="0"/>
      </c:catAx>
      <c:valAx>
        <c:axId val="1061882360"/>
        <c:scaling>
          <c:orientation val="minMax"/>
          <c:max val="1"/>
        </c:scaling>
        <c:delete val="0"/>
        <c:axPos val="l"/>
        <c:majorGridlines/>
        <c:numFmt formatCode="General" sourceLinked="1"/>
        <c:majorTickMark val="out"/>
        <c:minorTickMark val="none"/>
        <c:tickLblPos val="nextTo"/>
        <c:crossAx val="1061881968"/>
        <c:crosses val="autoZero"/>
        <c:crossBetween val="between"/>
        <c:majorUnit val="0.1"/>
      </c:valAx>
    </c:plotArea>
    <c:legend>
      <c:legendPos val="r"/>
      <c:layout>
        <c:manualLayout>
          <c:xMode val="edge"/>
          <c:yMode val="edge"/>
          <c:x val="0.62518044619422597"/>
          <c:y val="0.76350503062117203"/>
          <c:w val="0.30815288713910799"/>
          <c:h val="0.1674343832021"/>
        </c:manualLayout>
      </c:layout>
      <c:overlay val="0"/>
    </c:legend>
    <c:plotVisOnly val="1"/>
    <c:dispBlanksAs val="gap"/>
    <c:showDLblsOverMax val="0"/>
  </c:chart>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江苏</a:t>
            </a:r>
          </a:p>
        </c:rich>
      </c:tx>
      <c:overlay val="1"/>
    </c:title>
    <c:autoTitleDeleted val="0"/>
    <c:plotArea>
      <c:layout>
        <c:manualLayout>
          <c:layoutTarget val="inner"/>
          <c:xMode val="edge"/>
          <c:yMode val="edge"/>
          <c:x val="7.9002405949256393E-2"/>
          <c:y val="5.1400554097404502E-2"/>
          <c:w val="0.89969728783902003"/>
          <c:h val="0.83261956838728501"/>
        </c:manualLayout>
      </c:layout>
      <c:lineChart>
        <c:grouping val="standard"/>
        <c:varyColors val="0"/>
        <c:ser>
          <c:idx val="0"/>
          <c:order val="0"/>
          <c:tx>
            <c:strRef>
              <c:f>'Sheet2 (5)'!$P$2:$P$3</c:f>
              <c:strCache>
                <c:ptCount val="1"/>
                <c:pt idx="0">
                  <c:v>女 α</c:v>
                </c:pt>
              </c:strCache>
            </c:strRef>
          </c:tx>
          <c:marker>
            <c:symbol val="none"/>
          </c:marker>
          <c:cat>
            <c:numRef>
              <c:f>'Sheet2 (5)'!$M$4:$M$42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(5)'!$P$4:$P$42</c:f>
              <c:numCache>
                <c:formatCode>General</c:formatCode>
                <c:ptCount val="39"/>
                <c:pt idx="0">
                  <c:v>3.8944754067644E-2</c:v>
                </c:pt>
                <c:pt idx="1">
                  <c:v>4.4047499591794201E-2</c:v>
                </c:pt>
                <c:pt idx="2">
                  <c:v>4.6036822969246403E-2</c:v>
                </c:pt>
                <c:pt idx="3">
                  <c:v>5.3275004320382797E-2</c:v>
                </c:pt>
                <c:pt idx="4">
                  <c:v>6.0032854911748798E-2</c:v>
                </c:pt>
                <c:pt idx="5">
                  <c:v>7.2483627322075E-2</c:v>
                </c:pt>
                <c:pt idx="6">
                  <c:v>7.2702895008916801E-2</c:v>
                </c:pt>
                <c:pt idx="7">
                  <c:v>9.4232322612557803E-2</c:v>
                </c:pt>
                <c:pt idx="8">
                  <c:v>0.104128936391606</c:v>
                </c:pt>
                <c:pt idx="9">
                  <c:v>0.10588690643218</c:v>
                </c:pt>
                <c:pt idx="10">
                  <c:v>0.114179761480634</c:v>
                </c:pt>
                <c:pt idx="11">
                  <c:v>0.160327515625171</c:v>
                </c:pt>
                <c:pt idx="12">
                  <c:v>0.136923072536767</c:v>
                </c:pt>
                <c:pt idx="13">
                  <c:v>0.17606089313474299</c:v>
                </c:pt>
                <c:pt idx="14">
                  <c:v>0.18246008489767501</c:v>
                </c:pt>
                <c:pt idx="15">
                  <c:v>0.191640675891768</c:v>
                </c:pt>
                <c:pt idx="16">
                  <c:v>0.20232205410308901</c:v>
                </c:pt>
                <c:pt idx="17">
                  <c:v>0.20171237685740701</c:v>
                </c:pt>
                <c:pt idx="18">
                  <c:v>0.22652442008402399</c:v>
                </c:pt>
                <c:pt idx="19">
                  <c:v>0.30612072948927599</c:v>
                </c:pt>
                <c:pt idx="20">
                  <c:v>0.27024474712004498</c:v>
                </c:pt>
                <c:pt idx="21">
                  <c:v>0.33812680990347499</c:v>
                </c:pt>
                <c:pt idx="22">
                  <c:v>0.27185110001321999</c:v>
                </c:pt>
                <c:pt idx="23">
                  <c:v>0.32773326567615102</c:v>
                </c:pt>
                <c:pt idx="24">
                  <c:v>0.37416000710369901</c:v>
                </c:pt>
                <c:pt idx="25">
                  <c:v>0.38581084911157998</c:v>
                </c:pt>
                <c:pt idx="26">
                  <c:v>0.36183998779989701</c:v>
                </c:pt>
                <c:pt idx="27">
                  <c:v>0.37214152668042</c:v>
                </c:pt>
                <c:pt idx="28">
                  <c:v>0.44210852892929398</c:v>
                </c:pt>
                <c:pt idx="29">
                  <c:v>0.41518776173298</c:v>
                </c:pt>
                <c:pt idx="30">
                  <c:v>0.437270079088727</c:v>
                </c:pt>
                <c:pt idx="31">
                  <c:v>0.48635809021126297</c:v>
                </c:pt>
                <c:pt idx="32">
                  <c:v>0.400053328172575</c:v>
                </c:pt>
                <c:pt idx="33">
                  <c:v>0.51899666732161798</c:v>
                </c:pt>
                <c:pt idx="34">
                  <c:v>0.49447343703844898</c:v>
                </c:pt>
                <c:pt idx="35">
                  <c:v>0.52233875412082598</c:v>
                </c:pt>
                <c:pt idx="36">
                  <c:v>0.50877086751026102</c:v>
                </c:pt>
                <c:pt idx="37">
                  <c:v>0.54293333448019898</c:v>
                </c:pt>
                <c:pt idx="38">
                  <c:v>0.45113690268116002</c:v>
                </c:pt>
              </c:numCache>
            </c:numRef>
          </c:val>
          <c:smooth val="0"/>
        </c:ser>
        <c:ser>
          <c:idx val="1"/>
          <c:order val="1"/>
          <c:tx>
            <c:strRef>
              <c:f>'Sheet2 (5)'!$Q$2:$Q$3</c:f>
              <c:strCache>
                <c:ptCount val="1"/>
                <c:pt idx="0">
                  <c:v>女 β</c:v>
                </c:pt>
              </c:strCache>
            </c:strRef>
          </c:tx>
          <c:marker>
            <c:symbol val="none"/>
          </c:marker>
          <c:cat>
            <c:numRef>
              <c:f>'Sheet2 (5)'!$M$4:$M$42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(5)'!$Q$4:$Q$42</c:f>
              <c:numCache>
                <c:formatCode>General</c:formatCode>
                <c:ptCount val="39"/>
                <c:pt idx="0">
                  <c:v>0.96115136106846299</c:v>
                </c:pt>
                <c:pt idx="1">
                  <c:v>0.95604810521872796</c:v>
                </c:pt>
                <c:pt idx="2">
                  <c:v>0.95405858288904299</c:v>
                </c:pt>
                <c:pt idx="3">
                  <c:v>0.94681967764738195</c:v>
                </c:pt>
                <c:pt idx="4">
                  <c:v>0.94006115120337197</c:v>
                </c:pt>
                <c:pt idx="5">
                  <c:v>0.92760913359128405</c:v>
                </c:pt>
                <c:pt idx="6">
                  <c:v>0.92738984397548097</c:v>
                </c:pt>
                <c:pt idx="7">
                  <c:v>0.90585826321376395</c:v>
                </c:pt>
                <c:pt idx="8">
                  <c:v>0.895960659674361</c:v>
                </c:pt>
                <c:pt idx="9">
                  <c:v>0.89420251381920202</c:v>
                </c:pt>
                <c:pt idx="10">
                  <c:v>0.88590882940230598</c:v>
                </c:pt>
                <c:pt idx="11">
                  <c:v>0.83975646002083104</c:v>
                </c:pt>
                <c:pt idx="12">
                  <c:v>0.863163243787612</c:v>
                </c:pt>
                <c:pt idx="13">
                  <c:v>0.824021509016159</c:v>
                </c:pt>
                <c:pt idx="14">
                  <c:v>0.81762167727005197</c:v>
                </c:pt>
                <c:pt idx="15">
                  <c:v>0.80844016812504405</c:v>
                </c:pt>
                <c:pt idx="16">
                  <c:v>0.79775772166907799</c:v>
                </c:pt>
                <c:pt idx="17">
                  <c:v>0.79836745988858204</c:v>
                </c:pt>
                <c:pt idx="18">
                  <c:v>0.77355293520949697</c:v>
                </c:pt>
                <c:pt idx="19">
                  <c:v>0.69394866537726196</c:v>
                </c:pt>
                <c:pt idx="20">
                  <c:v>0.72982823570352595</c:v>
                </c:pt>
                <c:pt idx="21">
                  <c:v>0.66193938403492802</c:v>
                </c:pt>
                <c:pt idx="22">
                  <c:v>0.72822172215899605</c:v>
                </c:pt>
                <c:pt idx="23">
                  <c:v>0.67233396772062104</c:v>
                </c:pt>
                <c:pt idx="24">
                  <c:v>0.625902583154617</c:v>
                </c:pt>
                <c:pt idx="25">
                  <c:v>0.61425057594601495</c:v>
                </c:pt>
                <c:pt idx="26">
                  <c:v>0.63822383458356202</c:v>
                </c:pt>
                <c:pt idx="27">
                  <c:v>0.62792126544612503</c:v>
                </c:pt>
                <c:pt idx="28">
                  <c:v>0.55794726579728604</c:v>
                </c:pt>
                <c:pt idx="29">
                  <c:v>0.58487072533955398</c:v>
                </c:pt>
                <c:pt idx="30">
                  <c:v>0.56278619953122599</c:v>
                </c:pt>
                <c:pt idx="31">
                  <c:v>0.51369327911664797</c:v>
                </c:pt>
                <c:pt idx="32">
                  <c:v>0.60000667249467499</c:v>
                </c:pt>
                <c:pt idx="33">
                  <c:v>0.48105143782216397</c:v>
                </c:pt>
                <c:pt idx="34">
                  <c:v>0.50557712067361904</c:v>
                </c:pt>
                <c:pt idx="35">
                  <c:v>0.47770901678085198</c:v>
                </c:pt>
                <c:pt idx="36">
                  <c:v>0.49127826031577099</c:v>
                </c:pt>
                <c:pt idx="37">
                  <c:v>0.45711237675747701</c:v>
                </c:pt>
                <c:pt idx="38">
                  <c:v>0.54891798911775103</c:v>
                </c:pt>
              </c:numCache>
            </c:numRef>
          </c:val>
          <c:smooth val="0"/>
        </c:ser>
        <c:dLbls>
          <c:showLegendKey val="0"/>
          <c:showVal val="0"/>
          <c:showCatName val="0"/>
          <c:showSerName val="0"/>
          <c:showPercent val="0"/>
          <c:showBubbleSize val="0"/>
        </c:dLbls>
        <c:smooth val="0"/>
        <c:axId val="1061883144"/>
        <c:axId val="1061883536"/>
      </c:lineChart>
      <c:catAx>
        <c:axId val="1061883144"/>
        <c:scaling>
          <c:orientation val="minMax"/>
        </c:scaling>
        <c:delete val="0"/>
        <c:axPos val="b"/>
        <c:numFmt formatCode="General" sourceLinked="1"/>
        <c:majorTickMark val="out"/>
        <c:minorTickMark val="none"/>
        <c:tickLblPos val="nextTo"/>
        <c:crossAx val="1061883536"/>
        <c:crosses val="autoZero"/>
        <c:auto val="1"/>
        <c:lblAlgn val="ctr"/>
        <c:lblOffset val="100"/>
        <c:noMultiLvlLbl val="0"/>
      </c:catAx>
      <c:valAx>
        <c:axId val="1061883536"/>
        <c:scaling>
          <c:orientation val="minMax"/>
          <c:max val="1"/>
        </c:scaling>
        <c:delete val="0"/>
        <c:axPos val="l"/>
        <c:majorGridlines/>
        <c:numFmt formatCode="General" sourceLinked="1"/>
        <c:majorTickMark val="out"/>
        <c:minorTickMark val="none"/>
        <c:tickLblPos val="nextTo"/>
        <c:crossAx val="1061883144"/>
        <c:crosses val="autoZero"/>
        <c:crossBetween val="between"/>
        <c:majorUnit val="0.1"/>
      </c:valAx>
    </c:plotArea>
    <c:legend>
      <c:legendPos val="r"/>
      <c:layout>
        <c:manualLayout>
          <c:xMode val="edge"/>
          <c:yMode val="edge"/>
          <c:x val="0.62518044619422597"/>
          <c:y val="0.76350503062117203"/>
          <c:w val="0.30815288713910799"/>
          <c:h val="0.1674343832021"/>
        </c:manualLayout>
      </c:layout>
      <c:overlay val="0"/>
    </c:legend>
    <c:plotVisOnly val="1"/>
    <c:dispBlanksAs val="gap"/>
    <c:showDLblsOverMax val="0"/>
  </c:chart>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江西</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'Sheet2 (5)'!$T$2:$T$3</c:f>
              <c:strCache>
                <c:ptCount val="1"/>
                <c:pt idx="0">
                  <c:v>男 α</c:v>
                </c:pt>
              </c:strCache>
            </c:strRef>
          </c:tx>
          <c:marker>
            <c:symbol val="none"/>
          </c:marker>
          <c:cat>
            <c:numRef>
              <c:f>'Sheet2 (5)'!$S$4:$S$42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(5)'!$T$4:$T$42</c:f>
              <c:numCache>
                <c:formatCode>General</c:formatCode>
                <c:ptCount val="39"/>
                <c:pt idx="0">
                  <c:v>4.7199916686602603E-2</c:v>
                </c:pt>
                <c:pt idx="1">
                  <c:v>4.6142881038643897E-2</c:v>
                </c:pt>
                <c:pt idx="2">
                  <c:v>5.3314724211749501E-2</c:v>
                </c:pt>
                <c:pt idx="3">
                  <c:v>6.16180166494446E-2</c:v>
                </c:pt>
                <c:pt idx="4">
                  <c:v>6.6137106158198594E-2</c:v>
                </c:pt>
                <c:pt idx="5">
                  <c:v>8.8129147572917302E-2</c:v>
                </c:pt>
                <c:pt idx="6">
                  <c:v>8.3757088256568996E-2</c:v>
                </c:pt>
                <c:pt idx="7">
                  <c:v>9.6815162117034295E-2</c:v>
                </c:pt>
                <c:pt idx="8">
                  <c:v>0.116430976989357</c:v>
                </c:pt>
                <c:pt idx="9">
                  <c:v>0.12957478459255301</c:v>
                </c:pt>
                <c:pt idx="10">
                  <c:v>0.12960691901888599</c:v>
                </c:pt>
                <c:pt idx="11">
                  <c:v>0.19162131805603799</c:v>
                </c:pt>
                <c:pt idx="12">
                  <c:v>0.16083416353271399</c:v>
                </c:pt>
                <c:pt idx="13">
                  <c:v>0.17983109900242999</c:v>
                </c:pt>
                <c:pt idx="14">
                  <c:v>0.17405476520963001</c:v>
                </c:pt>
                <c:pt idx="15">
                  <c:v>0.19656520490382301</c:v>
                </c:pt>
                <c:pt idx="16">
                  <c:v>0.21635645308557799</c:v>
                </c:pt>
                <c:pt idx="17">
                  <c:v>0.197855534132551</c:v>
                </c:pt>
                <c:pt idx="18">
                  <c:v>0.23015501440785099</c:v>
                </c:pt>
                <c:pt idx="19">
                  <c:v>0.30248678188318201</c:v>
                </c:pt>
                <c:pt idx="20">
                  <c:v>0.226010897080026</c:v>
                </c:pt>
                <c:pt idx="21">
                  <c:v>0.37249673170604602</c:v>
                </c:pt>
                <c:pt idx="22">
                  <c:v>0.27084555062844001</c:v>
                </c:pt>
                <c:pt idx="23">
                  <c:v>0.293472560092499</c:v>
                </c:pt>
                <c:pt idx="24">
                  <c:v>0.36462677178727698</c:v>
                </c:pt>
                <c:pt idx="25">
                  <c:v>0.28052888634062001</c:v>
                </c:pt>
                <c:pt idx="26">
                  <c:v>0.34909693620814197</c:v>
                </c:pt>
                <c:pt idx="27">
                  <c:v>0.35975669218586598</c:v>
                </c:pt>
                <c:pt idx="28">
                  <c:v>0.40359041639822901</c:v>
                </c:pt>
                <c:pt idx="29">
                  <c:v>0.32008780128965197</c:v>
                </c:pt>
                <c:pt idx="30">
                  <c:v>0.39335518596080998</c:v>
                </c:pt>
                <c:pt idx="31">
                  <c:v>0.43677424202531701</c:v>
                </c:pt>
                <c:pt idx="32">
                  <c:v>0.339022238107757</c:v>
                </c:pt>
                <c:pt idx="33">
                  <c:v>0.38540279691156198</c:v>
                </c:pt>
                <c:pt idx="34">
                  <c:v>0.293353891158533</c:v>
                </c:pt>
                <c:pt idx="35">
                  <c:v>0.406750106589154</c:v>
                </c:pt>
                <c:pt idx="36">
                  <c:v>0.26785674074703802</c:v>
                </c:pt>
                <c:pt idx="37">
                  <c:v>0.25267802893912</c:v>
                </c:pt>
                <c:pt idx="38">
                  <c:v>0.166347356104146</c:v>
                </c:pt>
              </c:numCache>
            </c:numRef>
          </c:val>
          <c:smooth val="0"/>
        </c:ser>
        <c:ser>
          <c:idx val="1"/>
          <c:order val="1"/>
          <c:tx>
            <c:strRef>
              <c:f>'Sheet2 (5)'!$U$2:$U$3</c:f>
              <c:strCache>
                <c:ptCount val="1"/>
                <c:pt idx="0">
                  <c:v>男 β</c:v>
                </c:pt>
              </c:strCache>
            </c:strRef>
          </c:tx>
          <c:marker>
            <c:symbol val="none"/>
          </c:marker>
          <c:cat>
            <c:numRef>
              <c:f>'Sheet2 (5)'!$S$4:$S$42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(5)'!$U$4:$U$42</c:f>
              <c:numCache>
                <c:formatCode>General</c:formatCode>
                <c:ptCount val="39"/>
                <c:pt idx="0">
                  <c:v>0.95289537285068304</c:v>
                </c:pt>
                <c:pt idx="1">
                  <c:v>0.95395251421277705</c:v>
                </c:pt>
                <c:pt idx="2">
                  <c:v>0.946779953783629</c:v>
                </c:pt>
                <c:pt idx="3">
                  <c:v>0.93847583093364895</c:v>
                </c:pt>
                <c:pt idx="4">
                  <c:v>0.93395628947074905</c:v>
                </c:pt>
                <c:pt idx="5">
                  <c:v>0.91196204863194597</c:v>
                </c:pt>
                <c:pt idx="6">
                  <c:v>0.91633454519795099</c:v>
                </c:pt>
                <c:pt idx="7">
                  <c:v>0.90327516539950603</c:v>
                </c:pt>
                <c:pt idx="8">
                  <c:v>0.88365738874951805</c:v>
                </c:pt>
                <c:pt idx="9">
                  <c:v>0.87051226663411096</c:v>
                </c:pt>
                <c:pt idx="10">
                  <c:v>0.87048012899401395</c:v>
                </c:pt>
                <c:pt idx="11">
                  <c:v>0.80845952789675202</c:v>
                </c:pt>
                <c:pt idx="12">
                  <c:v>0.839249761443431</c:v>
                </c:pt>
                <c:pt idx="13">
                  <c:v>0.82025092609017902</c:v>
                </c:pt>
                <c:pt idx="14">
                  <c:v>0.82602783757412801</c:v>
                </c:pt>
                <c:pt idx="15">
                  <c:v>0.803515146610838</c:v>
                </c:pt>
                <c:pt idx="16">
                  <c:v>0.78372191910633304</c:v>
                </c:pt>
                <c:pt idx="17">
                  <c:v>0.80222468833628302</c:v>
                </c:pt>
                <c:pt idx="18">
                  <c:v>0.76992197778992799</c:v>
                </c:pt>
                <c:pt idx="19">
                  <c:v>0.69758297641445999</c:v>
                </c:pt>
                <c:pt idx="20">
                  <c:v>0.77406650957093204</c:v>
                </c:pt>
                <c:pt idx="21">
                  <c:v>0.62756602489644298</c:v>
                </c:pt>
                <c:pt idx="22">
                  <c:v>0.72922737210877098</c:v>
                </c:pt>
                <c:pt idx="23">
                  <c:v>0.706598099717473</c:v>
                </c:pt>
                <c:pt idx="24">
                  <c:v>0.63543677188991199</c:v>
                </c:pt>
                <c:pt idx="25">
                  <c:v>0.71954306796617695</c:v>
                </c:pt>
                <c:pt idx="26">
                  <c:v>0.65096816060791896</c:v>
                </c:pt>
                <c:pt idx="27">
                  <c:v>0.64030733854798905</c:v>
                </c:pt>
                <c:pt idx="28">
                  <c:v>0.59646923052482304</c:v>
                </c:pt>
                <c:pt idx="29">
                  <c:v>0.67998019673002097</c:v>
                </c:pt>
                <c:pt idx="30">
                  <c:v>0.60670548458764895</c:v>
                </c:pt>
                <c:pt idx="31">
                  <c:v>0.563282086183301</c:v>
                </c:pt>
                <c:pt idx="32">
                  <c:v>0.66104386627887102</c:v>
                </c:pt>
                <c:pt idx="33">
                  <c:v>0.61465866895533305</c:v>
                </c:pt>
                <c:pt idx="34">
                  <c:v>0.70671678051951903</c:v>
                </c:pt>
                <c:pt idx="35">
                  <c:v>0.59330922433327904</c:v>
                </c:pt>
                <c:pt idx="36">
                  <c:v>0.73221648090105296</c:v>
                </c:pt>
                <c:pt idx="37">
                  <c:v>0.74739671073195302</c:v>
                </c:pt>
                <c:pt idx="38">
                  <c:v>0.83373601749760395</c:v>
                </c:pt>
              </c:numCache>
            </c:numRef>
          </c:val>
          <c:smooth val="0"/>
        </c:ser>
        <c:dLbls>
          <c:showLegendKey val="0"/>
          <c:showVal val="0"/>
          <c:showCatName val="0"/>
          <c:showSerName val="0"/>
          <c:showPercent val="0"/>
          <c:showBubbleSize val="0"/>
        </c:dLbls>
        <c:smooth val="0"/>
        <c:axId val="1061884320"/>
        <c:axId val="1061884712"/>
      </c:lineChart>
      <c:catAx>
        <c:axId val="1061884320"/>
        <c:scaling>
          <c:orientation val="minMax"/>
        </c:scaling>
        <c:delete val="0"/>
        <c:axPos val="b"/>
        <c:numFmt formatCode="General" sourceLinked="1"/>
        <c:majorTickMark val="out"/>
        <c:minorTickMark val="none"/>
        <c:tickLblPos val="nextTo"/>
        <c:crossAx val="1061884712"/>
        <c:crosses val="autoZero"/>
        <c:auto val="1"/>
        <c:lblAlgn val="ctr"/>
        <c:lblOffset val="100"/>
        <c:noMultiLvlLbl val="0"/>
      </c:catAx>
      <c:valAx>
        <c:axId val="1061884712"/>
        <c:scaling>
          <c:orientation val="minMax"/>
          <c:max val="1"/>
        </c:scaling>
        <c:delete val="0"/>
        <c:axPos val="l"/>
        <c:majorGridlines/>
        <c:numFmt formatCode="General" sourceLinked="1"/>
        <c:majorTickMark val="out"/>
        <c:minorTickMark val="none"/>
        <c:tickLblPos val="nextTo"/>
        <c:crossAx val="1061884320"/>
        <c:crosses val="autoZero"/>
        <c:crossBetween val="between"/>
        <c:majorUnit val="0.1"/>
      </c:valAx>
    </c:plotArea>
    <c:legend>
      <c:legendPos val="r"/>
      <c:layout>
        <c:manualLayout>
          <c:xMode val="edge"/>
          <c:yMode val="edge"/>
          <c:x val="0.50573600174978095"/>
          <c:y val="0.72183836395450596"/>
          <c:w val="0.27759733158355199"/>
          <c:h val="0.1674343832021"/>
        </c:manualLayout>
      </c:layout>
      <c:overlay val="0"/>
    </c:legend>
    <c:plotVisOnly val="1"/>
    <c:dispBlanksAs val="gap"/>
    <c:showDLblsOverMax val="0"/>
  </c:chart>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江西</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'Sheet2 (5)'!$V$2:$V$3</c:f>
              <c:strCache>
                <c:ptCount val="1"/>
                <c:pt idx="0">
                  <c:v>女 α</c:v>
                </c:pt>
              </c:strCache>
            </c:strRef>
          </c:tx>
          <c:marker>
            <c:symbol val="none"/>
          </c:marker>
          <c:cat>
            <c:numRef>
              <c:f>'Sheet2 (5)'!$S$4:$S$42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(5)'!$V$4:$V$42</c:f>
              <c:numCache>
                <c:formatCode>General</c:formatCode>
                <c:ptCount val="39"/>
                <c:pt idx="0">
                  <c:v>5.6991481325075699E-2</c:v>
                </c:pt>
                <c:pt idx="1">
                  <c:v>5.6456791520980598E-2</c:v>
                </c:pt>
                <c:pt idx="2">
                  <c:v>6.3814308141121906E-2</c:v>
                </c:pt>
                <c:pt idx="3">
                  <c:v>7.0749624171257602E-2</c:v>
                </c:pt>
                <c:pt idx="4">
                  <c:v>8.3744212171638702E-2</c:v>
                </c:pt>
                <c:pt idx="5">
                  <c:v>9.1417002182445403E-2</c:v>
                </c:pt>
                <c:pt idx="6">
                  <c:v>9.6946965480144295E-2</c:v>
                </c:pt>
                <c:pt idx="7">
                  <c:v>0.114875337882371</c:v>
                </c:pt>
                <c:pt idx="8">
                  <c:v>0.13436542336665699</c:v>
                </c:pt>
                <c:pt idx="9">
                  <c:v>0.13893311921308199</c:v>
                </c:pt>
                <c:pt idx="10">
                  <c:v>0.14394861177804499</c:v>
                </c:pt>
                <c:pt idx="11">
                  <c:v>0.211392085613584</c:v>
                </c:pt>
                <c:pt idx="12">
                  <c:v>0.180438437078314</c:v>
                </c:pt>
                <c:pt idx="13">
                  <c:v>0.19835893008571601</c:v>
                </c:pt>
                <c:pt idx="14">
                  <c:v>0.20073337860621099</c:v>
                </c:pt>
                <c:pt idx="15">
                  <c:v>0.21824817506799499</c:v>
                </c:pt>
                <c:pt idx="16">
                  <c:v>0.25360505075939399</c:v>
                </c:pt>
                <c:pt idx="17">
                  <c:v>0.22463639990891299</c:v>
                </c:pt>
                <c:pt idx="18">
                  <c:v>0.26124640828392398</c:v>
                </c:pt>
                <c:pt idx="19">
                  <c:v>0.33742872357206899</c:v>
                </c:pt>
                <c:pt idx="20">
                  <c:v>0.27152216103475701</c:v>
                </c:pt>
                <c:pt idx="21">
                  <c:v>0.42755829158110797</c:v>
                </c:pt>
                <c:pt idx="22">
                  <c:v>0.334509956684167</c:v>
                </c:pt>
                <c:pt idx="23">
                  <c:v>0.34382657336702099</c:v>
                </c:pt>
                <c:pt idx="24">
                  <c:v>0.41644906367259599</c:v>
                </c:pt>
                <c:pt idx="25">
                  <c:v>0.40361488929091199</c:v>
                </c:pt>
                <c:pt idx="26">
                  <c:v>0.39557863695677897</c:v>
                </c:pt>
                <c:pt idx="27">
                  <c:v>0.39946812605355903</c:v>
                </c:pt>
                <c:pt idx="28">
                  <c:v>0.43646531183338</c:v>
                </c:pt>
                <c:pt idx="29">
                  <c:v>0.44454778685542701</c:v>
                </c:pt>
                <c:pt idx="30">
                  <c:v>0.41541180347986401</c:v>
                </c:pt>
                <c:pt idx="31">
                  <c:v>0.45853936284364299</c:v>
                </c:pt>
                <c:pt idx="32">
                  <c:v>0.49829130154311202</c:v>
                </c:pt>
                <c:pt idx="33">
                  <c:v>0.40942710354663298</c:v>
                </c:pt>
                <c:pt idx="34">
                  <c:v>0.54252665065740202</c:v>
                </c:pt>
                <c:pt idx="35">
                  <c:v>0.41578395733411599</c:v>
                </c:pt>
                <c:pt idx="36">
                  <c:v>0.447845065133613</c:v>
                </c:pt>
                <c:pt idx="37">
                  <c:v>0.40880282351340302</c:v>
                </c:pt>
                <c:pt idx="38">
                  <c:v>0.35518097366388102</c:v>
                </c:pt>
              </c:numCache>
            </c:numRef>
          </c:val>
          <c:smooth val="0"/>
        </c:ser>
        <c:ser>
          <c:idx val="1"/>
          <c:order val="1"/>
          <c:tx>
            <c:strRef>
              <c:f>'Sheet2 (5)'!$W$2:$W$3</c:f>
              <c:strCache>
                <c:ptCount val="1"/>
                <c:pt idx="0">
                  <c:v>女 β</c:v>
                </c:pt>
              </c:strCache>
            </c:strRef>
          </c:tx>
          <c:marker>
            <c:symbol val="none"/>
          </c:marker>
          <c:cat>
            <c:numRef>
              <c:f>'Sheet2 (5)'!$S$4:$S$42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 (5)'!$W$4:$W$42</c:f>
              <c:numCache>
                <c:formatCode>General</c:formatCode>
                <c:ptCount val="39"/>
                <c:pt idx="0">
                  <c:v>0.94310282895782005</c:v>
                </c:pt>
                <c:pt idx="1">
                  <c:v>0.94363757223624301</c:v>
                </c:pt>
                <c:pt idx="2">
                  <c:v>0.93627931979085699</c:v>
                </c:pt>
                <c:pt idx="3">
                  <c:v>0.92934331015975802</c:v>
                </c:pt>
                <c:pt idx="4">
                  <c:v>0.91634742257061796</c:v>
                </c:pt>
                <c:pt idx="5">
                  <c:v>0.908673865204075</c:v>
                </c:pt>
                <c:pt idx="6">
                  <c:v>0.90314334885474101</c:v>
                </c:pt>
                <c:pt idx="7">
                  <c:v>0.885213183435972</c:v>
                </c:pt>
                <c:pt idx="8">
                  <c:v>0.86572114874821804</c:v>
                </c:pt>
                <c:pt idx="9">
                  <c:v>0.86115299608652696</c:v>
                </c:pt>
                <c:pt idx="10">
                  <c:v>0.85613700192214803</c:v>
                </c:pt>
                <c:pt idx="11">
                  <c:v>0.78868678306472195</c:v>
                </c:pt>
                <c:pt idx="12">
                  <c:v>0.81964352727441303</c:v>
                </c:pt>
                <c:pt idx="13">
                  <c:v>0.80172124203848805</c:v>
                </c:pt>
                <c:pt idx="14">
                  <c:v>0.79934655604939397</c:v>
                </c:pt>
                <c:pt idx="15">
                  <c:v>0.781830007932799</c:v>
                </c:pt>
                <c:pt idx="16">
                  <c:v>0.74646959620022602</c:v>
                </c:pt>
                <c:pt idx="17">
                  <c:v>0.77544114420550703</c:v>
                </c:pt>
                <c:pt idx="18">
                  <c:v>0.73882747446352304</c:v>
                </c:pt>
                <c:pt idx="19">
                  <c:v>0.66263754018194898</c:v>
                </c:pt>
                <c:pt idx="20">
                  <c:v>0.72855069403464701</c:v>
                </c:pt>
                <c:pt idx="21">
                  <c:v>0.57249895831472297</c:v>
                </c:pt>
                <c:pt idx="22">
                  <c:v>0.66555659897573005</c:v>
                </c:pt>
                <c:pt idx="23">
                  <c:v>0.656239050538033</c:v>
                </c:pt>
                <c:pt idx="24">
                  <c:v>0.58360929725712996</c:v>
                </c:pt>
                <c:pt idx="25">
                  <c:v>0.59644475518460704</c:v>
                </c:pt>
                <c:pt idx="26">
                  <c:v>0.60448181122434397</c:v>
                </c:pt>
                <c:pt idx="27">
                  <c:v>0.60059193313975501</c:v>
                </c:pt>
                <c:pt idx="28">
                  <c:v>0.56359104727134701</c:v>
                </c:pt>
                <c:pt idx="29">
                  <c:v>0.55550776392096501</c:v>
                </c:pt>
                <c:pt idx="30">
                  <c:v>0.58464666118625497</c:v>
                </c:pt>
                <c:pt idx="31">
                  <c:v>0.54151478863522096</c:v>
                </c:pt>
                <c:pt idx="32">
                  <c:v>0.50175887434432298</c:v>
                </c:pt>
                <c:pt idx="33">
                  <c:v>0.59063195964933202</c:v>
                </c:pt>
                <c:pt idx="34">
                  <c:v>0.45751910125272299</c:v>
                </c:pt>
                <c:pt idx="35">
                  <c:v>0.58427447011289502</c:v>
                </c:pt>
                <c:pt idx="36">
                  <c:v>0.55221015588197497</c:v>
                </c:pt>
                <c:pt idx="37">
                  <c:v>0.59125630211680902</c:v>
                </c:pt>
                <c:pt idx="38">
                  <c:v>0.64488351468758798</c:v>
                </c:pt>
              </c:numCache>
            </c:numRef>
          </c:val>
          <c:smooth val="0"/>
        </c:ser>
        <c:dLbls>
          <c:showLegendKey val="0"/>
          <c:showVal val="0"/>
          <c:showCatName val="0"/>
          <c:showSerName val="0"/>
          <c:showPercent val="0"/>
          <c:showBubbleSize val="0"/>
        </c:dLbls>
        <c:smooth val="0"/>
        <c:axId val="1061885496"/>
        <c:axId val="1061885888"/>
      </c:lineChart>
      <c:catAx>
        <c:axId val="1061885496"/>
        <c:scaling>
          <c:orientation val="minMax"/>
        </c:scaling>
        <c:delete val="0"/>
        <c:axPos val="b"/>
        <c:numFmt formatCode="General" sourceLinked="1"/>
        <c:majorTickMark val="out"/>
        <c:minorTickMark val="none"/>
        <c:tickLblPos val="nextTo"/>
        <c:crossAx val="1061885888"/>
        <c:crosses val="autoZero"/>
        <c:auto val="1"/>
        <c:lblAlgn val="ctr"/>
        <c:lblOffset val="100"/>
        <c:noMultiLvlLbl val="0"/>
      </c:catAx>
      <c:valAx>
        <c:axId val="1061885888"/>
        <c:scaling>
          <c:orientation val="minMax"/>
          <c:max val="1"/>
        </c:scaling>
        <c:delete val="0"/>
        <c:axPos val="l"/>
        <c:majorGridlines/>
        <c:numFmt formatCode="General" sourceLinked="1"/>
        <c:majorTickMark val="out"/>
        <c:minorTickMark val="none"/>
        <c:tickLblPos val="nextTo"/>
        <c:crossAx val="1061885496"/>
        <c:crosses val="autoZero"/>
        <c:crossBetween val="between"/>
        <c:majorUnit val="0.1"/>
      </c:valAx>
    </c:plotArea>
    <c:legend>
      <c:legendPos val="r"/>
      <c:layout>
        <c:manualLayout>
          <c:xMode val="edge"/>
          <c:yMode val="edge"/>
          <c:x val="0.50573600174978095"/>
          <c:y val="0.72183836395450596"/>
          <c:w val="0.27759733158355199"/>
          <c:h val="0.1674343832021"/>
        </c:manualLayout>
      </c:layout>
      <c:overlay val="0"/>
    </c:legend>
    <c:plotVisOnly val="1"/>
    <c:dispBlanksAs val="gap"/>
    <c:showDLblsOverMax val="0"/>
  </c:chart>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辽宁</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Sheet1!$B$2:$B$3</c:f>
              <c:strCache>
                <c:ptCount val="1"/>
                <c:pt idx="0">
                  <c:v>男 α</c:v>
                </c:pt>
              </c:strCache>
            </c:strRef>
          </c:tx>
          <c:marker>
            <c:symbol val="none"/>
          </c:marker>
          <c:cat>
            <c:numRef>
              <c:f>Sheet1!$A$4:$A$42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Sheet1!$B$4:$B$42</c:f>
              <c:numCache>
                <c:formatCode>General</c:formatCode>
                <c:ptCount val="39"/>
                <c:pt idx="0">
                  <c:v>4.7993563938288401E-2</c:v>
                </c:pt>
                <c:pt idx="1">
                  <c:v>4.75990814620171E-2</c:v>
                </c:pt>
                <c:pt idx="2">
                  <c:v>6.4855297444693094E-2</c:v>
                </c:pt>
                <c:pt idx="3">
                  <c:v>7.4486142563144203E-2</c:v>
                </c:pt>
                <c:pt idx="4">
                  <c:v>7.1033968808613498E-2</c:v>
                </c:pt>
                <c:pt idx="5">
                  <c:v>9.6061539613660193E-2</c:v>
                </c:pt>
                <c:pt idx="6">
                  <c:v>9.8804485100760106E-2</c:v>
                </c:pt>
                <c:pt idx="7">
                  <c:v>0.110599296191465</c:v>
                </c:pt>
                <c:pt idx="8">
                  <c:v>0.115742278821285</c:v>
                </c:pt>
                <c:pt idx="9">
                  <c:v>0.13868356271829299</c:v>
                </c:pt>
                <c:pt idx="10">
                  <c:v>0.14619044165753001</c:v>
                </c:pt>
                <c:pt idx="11">
                  <c:v>0.184251813263689</c:v>
                </c:pt>
                <c:pt idx="12">
                  <c:v>0.17444312440589901</c:v>
                </c:pt>
                <c:pt idx="13">
                  <c:v>0.19100824493011301</c:v>
                </c:pt>
                <c:pt idx="14">
                  <c:v>0.21722669204828801</c:v>
                </c:pt>
                <c:pt idx="15">
                  <c:v>0.19367885546914801</c:v>
                </c:pt>
                <c:pt idx="16">
                  <c:v>0.22909021380116501</c:v>
                </c:pt>
                <c:pt idx="17">
                  <c:v>0.24511120051721499</c:v>
                </c:pt>
                <c:pt idx="18">
                  <c:v>0.24231092339256999</c:v>
                </c:pt>
                <c:pt idx="19">
                  <c:v>0.35208247480798199</c:v>
                </c:pt>
                <c:pt idx="20">
                  <c:v>0.26542163456095302</c:v>
                </c:pt>
                <c:pt idx="21">
                  <c:v>0.35983847720418499</c:v>
                </c:pt>
                <c:pt idx="22">
                  <c:v>0.32375800115005698</c:v>
                </c:pt>
                <c:pt idx="23">
                  <c:v>0.32919466612016901</c:v>
                </c:pt>
                <c:pt idx="24">
                  <c:v>0.39926099552718702</c:v>
                </c:pt>
                <c:pt idx="25">
                  <c:v>0.355667411528857</c:v>
                </c:pt>
                <c:pt idx="26">
                  <c:v>0.37690473047957501</c:v>
                </c:pt>
                <c:pt idx="27">
                  <c:v>0.45629259608234901</c:v>
                </c:pt>
                <c:pt idx="28">
                  <c:v>0.461886967517391</c:v>
                </c:pt>
                <c:pt idx="29">
                  <c:v>0.42313916836105903</c:v>
                </c:pt>
                <c:pt idx="30">
                  <c:v>0.436578235069701</c:v>
                </c:pt>
                <c:pt idx="31">
                  <c:v>0.51070716077697398</c:v>
                </c:pt>
                <c:pt idx="32">
                  <c:v>0.438076391767518</c:v>
                </c:pt>
                <c:pt idx="33">
                  <c:v>0.54440685920538001</c:v>
                </c:pt>
                <c:pt idx="34">
                  <c:v>0.51285359670940101</c:v>
                </c:pt>
                <c:pt idx="35">
                  <c:v>0.79019859336118203</c:v>
                </c:pt>
                <c:pt idx="36">
                  <c:v>0.53711351712962496</c:v>
                </c:pt>
                <c:pt idx="37">
                  <c:v>0.49545178973611598</c:v>
                </c:pt>
                <c:pt idx="38">
                  <c:v>0.56193683818954299</c:v>
                </c:pt>
              </c:numCache>
            </c:numRef>
          </c:val>
          <c:smooth val="0"/>
        </c:ser>
        <c:ser>
          <c:idx val="1"/>
          <c:order val="1"/>
          <c:tx>
            <c:strRef>
              <c:f>Sheet1!$C$2:$C$3</c:f>
              <c:strCache>
                <c:ptCount val="1"/>
                <c:pt idx="0">
                  <c:v>男 β</c:v>
                </c:pt>
              </c:strCache>
            </c:strRef>
          </c:tx>
          <c:marker>
            <c:symbol val="none"/>
          </c:marker>
          <c:cat>
            <c:numRef>
              <c:f>Sheet1!$A$4:$A$42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Sheet1!$C$4:$C$42</c:f>
              <c:numCache>
                <c:formatCode>General</c:formatCode>
                <c:ptCount val="39"/>
                <c:pt idx="0">
                  <c:v>0.95210164622633398</c:v>
                </c:pt>
                <c:pt idx="1">
                  <c:v>0.95249616815479798</c:v>
                </c:pt>
                <c:pt idx="2">
                  <c:v>0.93523822637794496</c:v>
                </c:pt>
                <c:pt idx="3">
                  <c:v>0.92560641807866395</c:v>
                </c:pt>
                <c:pt idx="4">
                  <c:v>0.92905893708509502</c:v>
                </c:pt>
                <c:pt idx="5">
                  <c:v>0.90402886327266696</c:v>
                </c:pt>
                <c:pt idx="6">
                  <c:v>0.90128564346358597</c:v>
                </c:pt>
                <c:pt idx="7">
                  <c:v>0.88948965277381198</c:v>
                </c:pt>
                <c:pt idx="8">
                  <c:v>0.88434615579429499</c:v>
                </c:pt>
                <c:pt idx="9">
                  <c:v>0.86140257753946103</c:v>
                </c:pt>
                <c:pt idx="10">
                  <c:v>0.85389494783725295</c:v>
                </c:pt>
                <c:pt idx="11">
                  <c:v>0.81582976971328303</c:v>
                </c:pt>
                <c:pt idx="12">
                  <c:v>0.82563943953805496</c:v>
                </c:pt>
                <c:pt idx="13">
                  <c:v>0.80907266233612096</c:v>
                </c:pt>
                <c:pt idx="14">
                  <c:v>0.78285159311102304</c:v>
                </c:pt>
                <c:pt idx="15">
                  <c:v>0.806401784709323</c:v>
                </c:pt>
                <c:pt idx="16">
                  <c:v>0.77098688488732403</c:v>
                </c:pt>
                <c:pt idx="17">
                  <c:v>0.75496429591237602</c:v>
                </c:pt>
                <c:pt idx="18">
                  <c:v>0.757764853092739</c:v>
                </c:pt>
                <c:pt idx="19">
                  <c:v>0.64798232342436002</c:v>
                </c:pt>
                <c:pt idx="20">
                  <c:v>0.73465183062211004</c:v>
                </c:pt>
                <c:pt idx="21">
                  <c:v>0.64022554535035003</c:v>
                </c:pt>
                <c:pt idx="22">
                  <c:v>0.67630962981292497</c:v>
                </c:pt>
                <c:pt idx="23">
                  <c:v>0.67087242112194301</c:v>
                </c:pt>
                <c:pt idx="24">
                  <c:v>0.60079908438125096</c:v>
                </c:pt>
                <c:pt idx="25">
                  <c:v>0.64439702817396005</c:v>
                </c:pt>
                <c:pt idx="26">
                  <c:v>0.62315758527895304</c:v>
                </c:pt>
                <c:pt idx="27">
                  <c:v>0.54376178009566101</c:v>
                </c:pt>
                <c:pt idx="28">
                  <c:v>0.538166849167526</c:v>
                </c:pt>
                <c:pt idx="29">
                  <c:v>0.57691852349129003</c:v>
                </c:pt>
                <c:pt idx="30">
                  <c:v>0.563478112741573</c:v>
                </c:pt>
                <c:pt idx="31">
                  <c:v>0.489341773400366</c:v>
                </c:pt>
                <c:pt idx="32">
                  <c:v>0.56197980621310395</c:v>
                </c:pt>
                <c:pt idx="33">
                  <c:v>0.45563870466508699</c:v>
                </c:pt>
                <c:pt idx="34">
                  <c:v>0.48719512280287902</c:v>
                </c:pt>
                <c:pt idx="35">
                  <c:v>0.20982238887770499</c:v>
                </c:pt>
                <c:pt idx="36">
                  <c:v>0.46293277614799</c:v>
                </c:pt>
                <c:pt idx="37">
                  <c:v>0.50459867013089699</c:v>
                </c:pt>
                <c:pt idx="38">
                  <c:v>0.43810697250770803</c:v>
                </c:pt>
              </c:numCache>
            </c:numRef>
          </c:val>
          <c:smooth val="0"/>
        </c:ser>
        <c:dLbls>
          <c:showLegendKey val="0"/>
          <c:showVal val="0"/>
          <c:showCatName val="0"/>
          <c:showSerName val="0"/>
          <c:showPercent val="0"/>
          <c:showBubbleSize val="0"/>
        </c:dLbls>
        <c:smooth val="0"/>
        <c:axId val="1061886672"/>
        <c:axId val="1061887064"/>
      </c:lineChart>
      <c:catAx>
        <c:axId val="1061886672"/>
        <c:scaling>
          <c:orientation val="minMax"/>
        </c:scaling>
        <c:delete val="0"/>
        <c:axPos val="b"/>
        <c:numFmt formatCode="General" sourceLinked="1"/>
        <c:majorTickMark val="out"/>
        <c:minorTickMark val="none"/>
        <c:tickLblPos val="nextTo"/>
        <c:crossAx val="1061887064"/>
        <c:crosses val="autoZero"/>
        <c:auto val="1"/>
        <c:lblAlgn val="ctr"/>
        <c:lblOffset val="100"/>
        <c:noMultiLvlLbl val="0"/>
      </c:catAx>
      <c:valAx>
        <c:axId val="1061887064"/>
        <c:scaling>
          <c:orientation val="minMax"/>
          <c:max val="1"/>
        </c:scaling>
        <c:delete val="0"/>
        <c:axPos val="l"/>
        <c:majorGridlines/>
        <c:numFmt formatCode="General" sourceLinked="1"/>
        <c:majorTickMark val="out"/>
        <c:minorTickMark val="none"/>
        <c:tickLblPos val="nextTo"/>
        <c:crossAx val="1061886672"/>
        <c:crosses val="autoZero"/>
        <c:crossBetween val="between"/>
        <c:majorUnit val="0.1"/>
      </c:valAx>
    </c:plotArea>
    <c:legend>
      <c:legendPos val="r"/>
      <c:layout>
        <c:manualLayout>
          <c:xMode val="edge"/>
          <c:yMode val="edge"/>
          <c:x val="0.64184711286089302"/>
          <c:y val="0.72183836395450596"/>
          <c:w val="0.322041776027997"/>
          <c:h val="0.1674343832021"/>
        </c:manualLayout>
      </c:layout>
      <c:overlay val="0"/>
    </c:legend>
    <c:plotVisOnly val="1"/>
    <c:dispBlanksAs val="gap"/>
    <c:showDLblsOverMax val="0"/>
  </c:chart>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辽宁</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Sheet1!$D$2:$D$3</c:f>
              <c:strCache>
                <c:ptCount val="1"/>
                <c:pt idx="0">
                  <c:v>女 α</c:v>
                </c:pt>
              </c:strCache>
            </c:strRef>
          </c:tx>
          <c:marker>
            <c:symbol val="none"/>
          </c:marker>
          <c:cat>
            <c:numRef>
              <c:f>Sheet1!$A$4:$A$42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Sheet1!$D$4:$D$42</c:f>
              <c:numCache>
                <c:formatCode>General</c:formatCode>
                <c:ptCount val="39"/>
                <c:pt idx="0">
                  <c:v>5.5866071947448401E-2</c:v>
                </c:pt>
                <c:pt idx="1">
                  <c:v>5.8815118207967601E-2</c:v>
                </c:pt>
                <c:pt idx="2">
                  <c:v>7.4700669110122603E-2</c:v>
                </c:pt>
                <c:pt idx="3">
                  <c:v>9.4380041892703104E-2</c:v>
                </c:pt>
                <c:pt idx="4">
                  <c:v>8.8380561435632804E-2</c:v>
                </c:pt>
                <c:pt idx="5">
                  <c:v>0.113390726341989</c:v>
                </c:pt>
                <c:pt idx="6">
                  <c:v>0.11622295140971201</c:v>
                </c:pt>
                <c:pt idx="7">
                  <c:v>0.13086851980582001</c:v>
                </c:pt>
                <c:pt idx="8">
                  <c:v>0.14330237176504601</c:v>
                </c:pt>
                <c:pt idx="9">
                  <c:v>0.15962618701397799</c:v>
                </c:pt>
                <c:pt idx="10">
                  <c:v>0.17103566125192099</c:v>
                </c:pt>
                <c:pt idx="11">
                  <c:v>0.22380873549490901</c:v>
                </c:pt>
                <c:pt idx="12">
                  <c:v>0.19512929219896299</c:v>
                </c:pt>
                <c:pt idx="13">
                  <c:v>0.222714015656065</c:v>
                </c:pt>
                <c:pt idx="14">
                  <c:v>0.25439643122778199</c:v>
                </c:pt>
                <c:pt idx="15">
                  <c:v>0.237870221199179</c:v>
                </c:pt>
                <c:pt idx="16">
                  <c:v>0.28111005329254701</c:v>
                </c:pt>
                <c:pt idx="17">
                  <c:v>0.28420152132931098</c:v>
                </c:pt>
                <c:pt idx="18">
                  <c:v>0.28710959580127399</c:v>
                </c:pt>
                <c:pt idx="19">
                  <c:v>0.43823397018180099</c:v>
                </c:pt>
                <c:pt idx="20">
                  <c:v>0.32107413061562601</c:v>
                </c:pt>
                <c:pt idx="21">
                  <c:v>0.42107984615767102</c:v>
                </c:pt>
                <c:pt idx="22">
                  <c:v>0.406450492797513</c:v>
                </c:pt>
                <c:pt idx="23">
                  <c:v>0.39842510227849398</c:v>
                </c:pt>
                <c:pt idx="24">
                  <c:v>0.462025638353253</c:v>
                </c:pt>
                <c:pt idx="25">
                  <c:v>0.435435638020784</c:v>
                </c:pt>
                <c:pt idx="26">
                  <c:v>0.48957403065795602</c:v>
                </c:pt>
                <c:pt idx="27">
                  <c:v>0.46904287360018099</c:v>
                </c:pt>
                <c:pt idx="28">
                  <c:v>0.56241137203168601</c:v>
                </c:pt>
                <c:pt idx="29">
                  <c:v>0.48179458570002498</c:v>
                </c:pt>
                <c:pt idx="30">
                  <c:v>0.51018621622344995</c:v>
                </c:pt>
                <c:pt idx="31">
                  <c:v>0.59424067724720597</c:v>
                </c:pt>
                <c:pt idx="32">
                  <c:v>0.61440266640163799</c:v>
                </c:pt>
                <c:pt idx="33">
                  <c:v>0.54734721907850303</c:v>
                </c:pt>
                <c:pt idx="34">
                  <c:v>0.62288157485743501</c:v>
                </c:pt>
                <c:pt idx="35">
                  <c:v>0.67336892854966002</c:v>
                </c:pt>
                <c:pt idx="36">
                  <c:v>0.66480470009089798</c:v>
                </c:pt>
                <c:pt idx="37">
                  <c:v>0.64335842357505502</c:v>
                </c:pt>
                <c:pt idx="38">
                  <c:v>0.40368363216386399</c:v>
                </c:pt>
              </c:numCache>
            </c:numRef>
          </c:val>
          <c:smooth val="0"/>
        </c:ser>
        <c:ser>
          <c:idx val="1"/>
          <c:order val="1"/>
          <c:tx>
            <c:strRef>
              <c:f>Sheet1!$E$2:$E$3</c:f>
              <c:strCache>
                <c:ptCount val="1"/>
                <c:pt idx="0">
                  <c:v>女 β</c:v>
                </c:pt>
              </c:strCache>
            </c:strRef>
          </c:tx>
          <c:marker>
            <c:symbol val="none"/>
          </c:marker>
          <c:cat>
            <c:numRef>
              <c:f>Sheet1!$A$4:$A$42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Sheet1!$E$4:$E$42</c:f>
              <c:numCache>
                <c:formatCode>General</c:formatCode>
                <c:ptCount val="39"/>
                <c:pt idx="0">
                  <c:v>0.94422835088764001</c:v>
                </c:pt>
                <c:pt idx="1">
                  <c:v>0.94127900969300204</c:v>
                </c:pt>
                <c:pt idx="2">
                  <c:v>0.92539187007688495</c:v>
                </c:pt>
                <c:pt idx="3">
                  <c:v>0.905710529160213</c:v>
                </c:pt>
                <c:pt idx="4">
                  <c:v>0.91171060962533002</c:v>
                </c:pt>
                <c:pt idx="5">
                  <c:v>0.88669794345235697</c:v>
                </c:pt>
                <c:pt idx="6">
                  <c:v>0.883865435133801</c:v>
                </c:pt>
                <c:pt idx="7">
                  <c:v>0.86921840203438405</c:v>
                </c:pt>
                <c:pt idx="8">
                  <c:v>0.85678330656561097</c:v>
                </c:pt>
                <c:pt idx="9">
                  <c:v>0.84045785877189905</c:v>
                </c:pt>
                <c:pt idx="10">
                  <c:v>0.82904724347242598</c:v>
                </c:pt>
                <c:pt idx="11">
                  <c:v>0.77626889139423105</c:v>
                </c:pt>
                <c:pt idx="12">
                  <c:v>0.80495120292132905</c:v>
                </c:pt>
                <c:pt idx="13">
                  <c:v>0.77736372071600701</c:v>
                </c:pt>
                <c:pt idx="14">
                  <c:v>0.745678136585877</c:v>
                </c:pt>
                <c:pt idx="15">
                  <c:v>0.76220599940076095</c:v>
                </c:pt>
                <c:pt idx="16">
                  <c:v>0.71896184289174203</c:v>
                </c:pt>
                <c:pt idx="17">
                  <c:v>0.71587006567725697</c:v>
                </c:pt>
                <c:pt idx="18">
                  <c:v>0.71296170036876305</c:v>
                </c:pt>
                <c:pt idx="19">
                  <c:v>0.56182221203940297</c:v>
                </c:pt>
                <c:pt idx="20">
                  <c:v>0.67899376876125095</c:v>
                </c:pt>
                <c:pt idx="21">
                  <c:v>0.57897805164749405</c:v>
                </c:pt>
                <c:pt idx="22">
                  <c:v>0.59360886808929603</c:v>
                </c:pt>
                <c:pt idx="23">
                  <c:v>0.601635061227628</c:v>
                </c:pt>
                <c:pt idx="24">
                  <c:v>0.53802816446319301</c:v>
                </c:pt>
                <c:pt idx="25">
                  <c:v>0.56462082406162195</c:v>
                </c:pt>
                <c:pt idx="26">
                  <c:v>0.51047701704374904</c:v>
                </c:pt>
                <c:pt idx="27">
                  <c:v>0.53101022742256199</c:v>
                </c:pt>
                <c:pt idx="28">
                  <c:v>0.43763239120743502</c:v>
                </c:pt>
                <c:pt idx="29">
                  <c:v>0.51825724002397699</c:v>
                </c:pt>
                <c:pt idx="30">
                  <c:v>0.489862770053555</c:v>
                </c:pt>
                <c:pt idx="31">
                  <c:v>0.40579990274306799</c:v>
                </c:pt>
                <c:pt idx="32">
                  <c:v>0.385635897188081</c:v>
                </c:pt>
                <c:pt idx="33">
                  <c:v>0.45269805072656999</c:v>
                </c:pt>
                <c:pt idx="34">
                  <c:v>0.37715614075664</c:v>
                </c:pt>
                <c:pt idx="35">
                  <c:v>0.326663737824122</c:v>
                </c:pt>
                <c:pt idx="36">
                  <c:v>0.335228822791381</c:v>
                </c:pt>
                <c:pt idx="37">
                  <c:v>0.35667724414935997</c:v>
                </c:pt>
                <c:pt idx="38">
                  <c:v>0.59637600543668001</c:v>
                </c:pt>
              </c:numCache>
            </c:numRef>
          </c:val>
          <c:smooth val="0"/>
        </c:ser>
        <c:dLbls>
          <c:showLegendKey val="0"/>
          <c:showVal val="0"/>
          <c:showCatName val="0"/>
          <c:showSerName val="0"/>
          <c:showPercent val="0"/>
          <c:showBubbleSize val="0"/>
        </c:dLbls>
        <c:smooth val="0"/>
        <c:axId val="1062351136"/>
        <c:axId val="1062351528"/>
      </c:lineChart>
      <c:catAx>
        <c:axId val="1062351136"/>
        <c:scaling>
          <c:orientation val="minMax"/>
        </c:scaling>
        <c:delete val="0"/>
        <c:axPos val="b"/>
        <c:numFmt formatCode="General" sourceLinked="1"/>
        <c:majorTickMark val="out"/>
        <c:minorTickMark val="none"/>
        <c:tickLblPos val="nextTo"/>
        <c:crossAx val="1062351528"/>
        <c:crosses val="autoZero"/>
        <c:auto val="1"/>
        <c:lblAlgn val="ctr"/>
        <c:lblOffset val="100"/>
        <c:noMultiLvlLbl val="0"/>
      </c:catAx>
      <c:valAx>
        <c:axId val="1062351528"/>
        <c:scaling>
          <c:orientation val="minMax"/>
          <c:max val="1"/>
        </c:scaling>
        <c:delete val="0"/>
        <c:axPos val="l"/>
        <c:majorGridlines/>
        <c:numFmt formatCode="General" sourceLinked="1"/>
        <c:majorTickMark val="out"/>
        <c:minorTickMark val="none"/>
        <c:tickLblPos val="nextTo"/>
        <c:crossAx val="1062351136"/>
        <c:crosses val="autoZero"/>
        <c:crossBetween val="between"/>
        <c:majorUnit val="0.1"/>
      </c:valAx>
    </c:plotArea>
    <c:legend>
      <c:legendPos val="r"/>
      <c:layout>
        <c:manualLayout>
          <c:xMode val="edge"/>
          <c:yMode val="edge"/>
          <c:x val="0.64184711286089302"/>
          <c:y val="0.72183836395450596"/>
          <c:w val="0.322041776027997"/>
          <c:h val="0.1674343832021"/>
        </c:manualLayout>
      </c:layout>
      <c:overlay val="0"/>
    </c:legend>
    <c:plotVisOnly val="1"/>
    <c:dispBlanksAs val="gap"/>
    <c:showDLblsOverMax val="0"/>
  </c:chart>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内蒙古</a:t>
            </a:r>
          </a:p>
        </c:rich>
      </c:tx>
      <c:overlay val="1"/>
    </c:title>
    <c:autoTitleDeleted val="0"/>
    <c:plotArea>
      <c:layout>
        <c:manualLayout>
          <c:layoutTarget val="inner"/>
          <c:xMode val="edge"/>
          <c:yMode val="edge"/>
          <c:x val="7.9002405949256393E-2"/>
          <c:y val="5.1400554097404502E-2"/>
          <c:w val="0.89541601049868802"/>
          <c:h val="0.83261956838728501"/>
        </c:manualLayout>
      </c:layout>
      <c:lineChart>
        <c:grouping val="standard"/>
        <c:varyColors val="0"/>
        <c:ser>
          <c:idx val="0"/>
          <c:order val="0"/>
          <c:tx>
            <c:strRef>
              <c:f>Sheet1!$G$2:$G$3</c:f>
              <c:strCache>
                <c:ptCount val="1"/>
                <c:pt idx="0">
                  <c:v>男 α</c:v>
                </c:pt>
              </c:strCache>
            </c:strRef>
          </c:tx>
          <c:marker>
            <c:symbol val="none"/>
          </c:marker>
          <c:cat>
            <c:numRef>
              <c:f>Sheet1!$F$4:$F$42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Sheet1!$G$4:$G$42</c:f>
              <c:numCache>
                <c:formatCode>General</c:formatCode>
                <c:ptCount val="39"/>
                <c:pt idx="0">
                  <c:v>7.21322657610209E-2</c:v>
                </c:pt>
                <c:pt idx="1">
                  <c:v>7.0479866904998897E-2</c:v>
                </c:pt>
                <c:pt idx="2">
                  <c:v>0.10347030813847501</c:v>
                </c:pt>
                <c:pt idx="3">
                  <c:v>8.7312163597468906E-2</c:v>
                </c:pt>
                <c:pt idx="4">
                  <c:v>0.113433526444313</c:v>
                </c:pt>
                <c:pt idx="5">
                  <c:v>0.13504177711743801</c:v>
                </c:pt>
                <c:pt idx="6">
                  <c:v>0.119407084884986</c:v>
                </c:pt>
                <c:pt idx="7">
                  <c:v>0.146112177027934</c:v>
                </c:pt>
                <c:pt idx="8">
                  <c:v>0.183500821137662</c:v>
                </c:pt>
                <c:pt idx="9">
                  <c:v>0.18679926181684001</c:v>
                </c:pt>
                <c:pt idx="10">
                  <c:v>0.18378409578679999</c:v>
                </c:pt>
                <c:pt idx="11">
                  <c:v>0.23695992408722799</c:v>
                </c:pt>
                <c:pt idx="12">
                  <c:v>0.22131612038037801</c:v>
                </c:pt>
                <c:pt idx="13">
                  <c:v>0.24226167359061301</c:v>
                </c:pt>
                <c:pt idx="14">
                  <c:v>0.23675181187997901</c:v>
                </c:pt>
                <c:pt idx="15">
                  <c:v>0.27410776907748402</c:v>
                </c:pt>
                <c:pt idx="16">
                  <c:v>0.289289054351477</c:v>
                </c:pt>
                <c:pt idx="17">
                  <c:v>0.284861403678353</c:v>
                </c:pt>
                <c:pt idx="18">
                  <c:v>0.29191845708240099</c:v>
                </c:pt>
                <c:pt idx="19">
                  <c:v>0.34232135446130402</c:v>
                </c:pt>
                <c:pt idx="20">
                  <c:v>0.25714750034746497</c:v>
                </c:pt>
                <c:pt idx="21">
                  <c:v>0.38587495137747302</c:v>
                </c:pt>
                <c:pt idx="22">
                  <c:v>0.34890681124951201</c:v>
                </c:pt>
                <c:pt idx="23">
                  <c:v>0.38062920735113698</c:v>
                </c:pt>
                <c:pt idx="24">
                  <c:v>0.37588644662571902</c:v>
                </c:pt>
                <c:pt idx="25">
                  <c:v>0.346392757067989</c:v>
                </c:pt>
                <c:pt idx="26">
                  <c:v>0.36601373217802602</c:v>
                </c:pt>
                <c:pt idx="27">
                  <c:v>0.39329754116111898</c:v>
                </c:pt>
                <c:pt idx="28">
                  <c:v>0.42926804401576801</c:v>
                </c:pt>
                <c:pt idx="29">
                  <c:v>0.355575991353131</c:v>
                </c:pt>
                <c:pt idx="30">
                  <c:v>0.39856691036495401</c:v>
                </c:pt>
                <c:pt idx="31">
                  <c:v>0.34316514058882702</c:v>
                </c:pt>
                <c:pt idx="32">
                  <c:v>0.54555682356969004</c:v>
                </c:pt>
                <c:pt idx="33">
                  <c:v>0.37617602829969798</c:v>
                </c:pt>
                <c:pt idx="34">
                  <c:v>0.38088946984595301</c:v>
                </c:pt>
                <c:pt idx="35">
                  <c:v>0.24747632403807901</c:v>
                </c:pt>
                <c:pt idx="36">
                  <c:v>0.35454188777754803</c:v>
                </c:pt>
                <c:pt idx="37">
                  <c:v>0.382462666780439</c:v>
                </c:pt>
                <c:pt idx="38">
                  <c:v>0.39625823608299499</c:v>
                </c:pt>
              </c:numCache>
            </c:numRef>
          </c:val>
          <c:smooth val="0"/>
        </c:ser>
        <c:ser>
          <c:idx val="1"/>
          <c:order val="1"/>
          <c:tx>
            <c:strRef>
              <c:f>Sheet1!$H$2:$H$3</c:f>
              <c:strCache>
                <c:ptCount val="1"/>
                <c:pt idx="0">
                  <c:v>男 β</c:v>
                </c:pt>
              </c:strCache>
            </c:strRef>
          </c:tx>
          <c:marker>
            <c:symbol val="none"/>
          </c:marker>
          <c:cat>
            <c:numRef>
              <c:f>Sheet1!$F$4:$F$42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Sheet1!$H$4:$H$42</c:f>
              <c:numCache>
                <c:formatCode>General</c:formatCode>
                <c:ptCount val="39"/>
                <c:pt idx="0">
                  <c:v>0.92796053029200798</c:v>
                </c:pt>
                <c:pt idx="1">
                  <c:v>0.92961309440444195</c:v>
                </c:pt>
                <c:pt idx="2">
                  <c:v>0.89661935379690505</c:v>
                </c:pt>
                <c:pt idx="3">
                  <c:v>0.91277911431396297</c:v>
                </c:pt>
                <c:pt idx="4">
                  <c:v>0.88665513906959403</c:v>
                </c:pt>
                <c:pt idx="5">
                  <c:v>0.86504472735529703</c:v>
                </c:pt>
                <c:pt idx="6">
                  <c:v>0.88068098321333499</c:v>
                </c:pt>
                <c:pt idx="7">
                  <c:v>0.85397322029409595</c:v>
                </c:pt>
                <c:pt idx="8">
                  <c:v>0.81658083694603201</c:v>
                </c:pt>
                <c:pt idx="9">
                  <c:v>0.81328206638979905</c:v>
                </c:pt>
                <c:pt idx="10">
                  <c:v>0.81629753396659699</c:v>
                </c:pt>
                <c:pt idx="11">
                  <c:v>0.763116387551527</c:v>
                </c:pt>
                <c:pt idx="12">
                  <c:v>0.77876175579520202</c:v>
                </c:pt>
                <c:pt idx="13">
                  <c:v>0.757814107820169</c:v>
                </c:pt>
                <c:pt idx="14">
                  <c:v>0.763324520572078</c:v>
                </c:pt>
                <c:pt idx="15">
                  <c:v>0.72596482740525603</c:v>
                </c:pt>
                <c:pt idx="16">
                  <c:v>0.71078202385090805</c:v>
                </c:pt>
                <c:pt idx="17">
                  <c:v>0.71521011733338002</c:v>
                </c:pt>
                <c:pt idx="18">
                  <c:v>0.70815235815341504</c:v>
                </c:pt>
                <c:pt idx="19">
                  <c:v>0.657744419980694</c:v>
                </c:pt>
                <c:pt idx="20">
                  <c:v>0.74292679233176795</c:v>
                </c:pt>
                <c:pt idx="21">
                  <c:v>0.61418646726925397</c:v>
                </c:pt>
                <c:pt idx="22">
                  <c:v>0.65115830458094703</c:v>
                </c:pt>
                <c:pt idx="23">
                  <c:v>0.61943273592245596</c:v>
                </c:pt>
                <c:pt idx="24">
                  <c:v>0.624175970971378</c:v>
                </c:pt>
                <c:pt idx="25">
                  <c:v>0.65367261019303002</c:v>
                </c:pt>
                <c:pt idx="26">
                  <c:v>0.63404967278925295</c:v>
                </c:pt>
                <c:pt idx="27">
                  <c:v>0.60676313515239699</c:v>
                </c:pt>
                <c:pt idx="28">
                  <c:v>0.57078903488772004</c:v>
                </c:pt>
                <c:pt idx="29">
                  <c:v>0.64448845749261796</c:v>
                </c:pt>
                <c:pt idx="30">
                  <c:v>0.60149323895894202</c:v>
                </c:pt>
                <c:pt idx="31">
                  <c:v>0.65690054946611998</c:v>
                </c:pt>
                <c:pt idx="32">
                  <c:v>0.45448862529283901</c:v>
                </c:pt>
                <c:pt idx="33">
                  <c:v>0.62388636033633504</c:v>
                </c:pt>
                <c:pt idx="34">
                  <c:v>0.61917244739878696</c:v>
                </c:pt>
                <c:pt idx="35">
                  <c:v>0.75259893585550697</c:v>
                </c:pt>
                <c:pt idx="36">
                  <c:v>0.64552266448890105</c:v>
                </c:pt>
                <c:pt idx="37">
                  <c:v>0.61759909312887395</c:v>
                </c:pt>
                <c:pt idx="38">
                  <c:v>0.60380214413141897</c:v>
                </c:pt>
              </c:numCache>
            </c:numRef>
          </c:val>
          <c:smooth val="0"/>
        </c:ser>
        <c:dLbls>
          <c:showLegendKey val="0"/>
          <c:showVal val="0"/>
          <c:showCatName val="0"/>
          <c:showSerName val="0"/>
          <c:showPercent val="0"/>
          <c:showBubbleSize val="0"/>
        </c:dLbls>
        <c:smooth val="0"/>
        <c:axId val="1062352312"/>
        <c:axId val="1062352704"/>
      </c:lineChart>
      <c:catAx>
        <c:axId val="1062352312"/>
        <c:scaling>
          <c:orientation val="minMax"/>
        </c:scaling>
        <c:delete val="0"/>
        <c:axPos val="b"/>
        <c:numFmt formatCode="General" sourceLinked="1"/>
        <c:majorTickMark val="out"/>
        <c:minorTickMark val="none"/>
        <c:tickLblPos val="nextTo"/>
        <c:crossAx val="1062352704"/>
        <c:crosses val="autoZero"/>
        <c:auto val="1"/>
        <c:lblAlgn val="ctr"/>
        <c:lblOffset val="100"/>
        <c:noMultiLvlLbl val="0"/>
      </c:catAx>
      <c:valAx>
        <c:axId val="1062352704"/>
        <c:scaling>
          <c:orientation val="minMax"/>
          <c:max val="1"/>
        </c:scaling>
        <c:delete val="0"/>
        <c:axPos val="l"/>
        <c:majorGridlines/>
        <c:numFmt formatCode="General" sourceLinked="1"/>
        <c:majorTickMark val="out"/>
        <c:minorTickMark val="none"/>
        <c:tickLblPos val="nextTo"/>
        <c:crossAx val="1062352312"/>
        <c:crosses val="autoZero"/>
        <c:crossBetween val="between"/>
        <c:majorUnit val="0.1"/>
      </c:valAx>
    </c:plotArea>
    <c:legend>
      <c:legendPos val="r"/>
      <c:layout>
        <c:manualLayout>
          <c:xMode val="edge"/>
          <c:yMode val="edge"/>
          <c:x val="0.68351377952755898"/>
          <c:y val="0.68943095654709896"/>
          <c:w val="0.258152887139108"/>
          <c:h val="0.1674343832021"/>
        </c:manualLayout>
      </c:layout>
      <c:overlay val="0"/>
    </c:legend>
    <c:plotVisOnly val="1"/>
    <c:dispBlanksAs val="gap"/>
    <c:showDLblsOverMax val="0"/>
  </c:chart>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内蒙古</a:t>
            </a:r>
          </a:p>
        </c:rich>
      </c:tx>
      <c:overlay val="1"/>
    </c:title>
    <c:autoTitleDeleted val="0"/>
    <c:plotArea>
      <c:layout>
        <c:manualLayout>
          <c:layoutTarget val="inner"/>
          <c:xMode val="edge"/>
          <c:yMode val="edge"/>
          <c:x val="7.9002405949256393E-2"/>
          <c:y val="5.1400554097404502E-2"/>
          <c:w val="0.89541601049868802"/>
          <c:h val="0.83261956838728501"/>
        </c:manualLayout>
      </c:layout>
      <c:lineChart>
        <c:grouping val="standard"/>
        <c:varyColors val="0"/>
        <c:ser>
          <c:idx val="0"/>
          <c:order val="0"/>
          <c:tx>
            <c:strRef>
              <c:f>Sheet1!$I$2:$I$3</c:f>
              <c:strCache>
                <c:ptCount val="1"/>
                <c:pt idx="0">
                  <c:v>女 α</c:v>
                </c:pt>
              </c:strCache>
            </c:strRef>
          </c:tx>
          <c:marker>
            <c:symbol val="none"/>
          </c:marker>
          <c:cat>
            <c:numRef>
              <c:f>Sheet1!$F$4:$F$42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Sheet1!$I$4:$I$42</c:f>
              <c:numCache>
                <c:formatCode>General</c:formatCode>
                <c:ptCount val="39"/>
                <c:pt idx="0">
                  <c:v>9.3565580957755398E-2</c:v>
                </c:pt>
                <c:pt idx="1">
                  <c:v>9.8959892895105303E-2</c:v>
                </c:pt>
                <c:pt idx="2">
                  <c:v>0.137631757483269</c:v>
                </c:pt>
                <c:pt idx="3">
                  <c:v>0.122344110625432</c:v>
                </c:pt>
                <c:pt idx="4">
                  <c:v>0.13841254212191001</c:v>
                </c:pt>
                <c:pt idx="5">
                  <c:v>0.17592389292399399</c:v>
                </c:pt>
                <c:pt idx="6">
                  <c:v>0.165705046593601</c:v>
                </c:pt>
                <c:pt idx="7">
                  <c:v>0.18097315784177401</c:v>
                </c:pt>
                <c:pt idx="8">
                  <c:v>0.22660645977164801</c:v>
                </c:pt>
                <c:pt idx="9">
                  <c:v>0.23189100118418801</c:v>
                </c:pt>
                <c:pt idx="10">
                  <c:v>0.22695879411116501</c:v>
                </c:pt>
                <c:pt idx="11">
                  <c:v>0.289313811437859</c:v>
                </c:pt>
                <c:pt idx="12">
                  <c:v>0.25570943714991001</c:v>
                </c:pt>
                <c:pt idx="13">
                  <c:v>0.29101290389029599</c:v>
                </c:pt>
                <c:pt idx="14">
                  <c:v>0.29351352562274302</c:v>
                </c:pt>
                <c:pt idx="15">
                  <c:v>0.31356036196987502</c:v>
                </c:pt>
                <c:pt idx="16">
                  <c:v>0.32133019443983102</c:v>
                </c:pt>
                <c:pt idx="17">
                  <c:v>0.32541289825283198</c:v>
                </c:pt>
                <c:pt idx="18">
                  <c:v>0.33952212050445901</c:v>
                </c:pt>
                <c:pt idx="19">
                  <c:v>0.42283008134317401</c:v>
                </c:pt>
                <c:pt idx="20">
                  <c:v>0.30540809995422302</c:v>
                </c:pt>
                <c:pt idx="21">
                  <c:v>0.54719265223623903</c:v>
                </c:pt>
                <c:pt idx="22">
                  <c:v>0.402143535394695</c:v>
                </c:pt>
                <c:pt idx="23">
                  <c:v>0.40392404282420302</c:v>
                </c:pt>
                <c:pt idx="24">
                  <c:v>0.46787341586960002</c:v>
                </c:pt>
                <c:pt idx="25">
                  <c:v>0.474308850546445</c:v>
                </c:pt>
                <c:pt idx="26">
                  <c:v>0.441929349649338</c:v>
                </c:pt>
                <c:pt idx="27">
                  <c:v>0.48414982313102101</c:v>
                </c:pt>
                <c:pt idx="28">
                  <c:v>0.443718693746669</c:v>
                </c:pt>
                <c:pt idx="29">
                  <c:v>0.46977081509963198</c:v>
                </c:pt>
                <c:pt idx="30">
                  <c:v>0.471073335149715</c:v>
                </c:pt>
                <c:pt idx="31">
                  <c:v>0.45847394347115999</c:v>
                </c:pt>
                <c:pt idx="32">
                  <c:v>0.51109267056926899</c:v>
                </c:pt>
                <c:pt idx="33">
                  <c:v>0.62130646855659399</c:v>
                </c:pt>
                <c:pt idx="34">
                  <c:v>0.44969989925134402</c:v>
                </c:pt>
                <c:pt idx="35">
                  <c:v>0.42121445431896698</c:v>
                </c:pt>
                <c:pt idx="36">
                  <c:v>0.31902711307401399</c:v>
                </c:pt>
                <c:pt idx="37">
                  <c:v>0.69152390126777596</c:v>
                </c:pt>
                <c:pt idx="38">
                  <c:v>0.73306159643162305</c:v>
                </c:pt>
              </c:numCache>
            </c:numRef>
          </c:val>
          <c:smooth val="0"/>
        </c:ser>
        <c:ser>
          <c:idx val="1"/>
          <c:order val="1"/>
          <c:tx>
            <c:strRef>
              <c:f>Sheet1!$J$2:$J$3</c:f>
              <c:strCache>
                <c:ptCount val="1"/>
                <c:pt idx="0">
                  <c:v>女 β</c:v>
                </c:pt>
              </c:strCache>
            </c:strRef>
          </c:tx>
          <c:marker>
            <c:symbol val="none"/>
          </c:marker>
          <c:cat>
            <c:numRef>
              <c:f>Sheet1!$F$4:$F$42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Sheet1!$J$4:$J$42</c:f>
              <c:numCache>
                <c:formatCode>General</c:formatCode>
                <c:ptCount val="39"/>
                <c:pt idx="0">
                  <c:v>0.90652507154939999</c:v>
                </c:pt>
                <c:pt idx="1">
                  <c:v>0.90113022012690702</c:v>
                </c:pt>
                <c:pt idx="2">
                  <c:v>0.86245448796552704</c:v>
                </c:pt>
                <c:pt idx="3">
                  <c:v>0.87774366374094204</c:v>
                </c:pt>
                <c:pt idx="4">
                  <c:v>0.86167362524061397</c:v>
                </c:pt>
                <c:pt idx="5">
                  <c:v>0.82415852292829905</c:v>
                </c:pt>
                <c:pt idx="6">
                  <c:v>0.83437839124552304</c:v>
                </c:pt>
                <c:pt idx="7">
                  <c:v>0.81910875303352904</c:v>
                </c:pt>
                <c:pt idx="8">
                  <c:v>0.77347088731708402</c:v>
                </c:pt>
                <c:pt idx="9">
                  <c:v>0.76818581739755198</c:v>
                </c:pt>
                <c:pt idx="10">
                  <c:v>0.77311851774060902</c:v>
                </c:pt>
                <c:pt idx="11">
                  <c:v>0.71075726428857</c:v>
                </c:pt>
                <c:pt idx="12">
                  <c:v>0.74436499935002498</c:v>
                </c:pt>
                <c:pt idx="13">
                  <c:v>0.70905800190989499</c:v>
                </c:pt>
                <c:pt idx="14">
                  <c:v>0.70655713009026599</c:v>
                </c:pt>
                <c:pt idx="15">
                  <c:v>0.68650828885901105</c:v>
                </c:pt>
                <c:pt idx="16">
                  <c:v>0.67873767932810203</c:v>
                </c:pt>
                <c:pt idx="17">
                  <c:v>0.67465456720388794</c:v>
                </c:pt>
                <c:pt idx="18">
                  <c:v>0.66054393388892996</c:v>
                </c:pt>
                <c:pt idx="19">
                  <c:v>0.57722764142096905</c:v>
                </c:pt>
                <c:pt idx="20">
                  <c:v>0.69466136618239605</c:v>
                </c:pt>
                <c:pt idx="21">
                  <c:v>0.45285263302706302</c:v>
                </c:pt>
                <c:pt idx="22">
                  <c:v>0.59791625623092803</c:v>
                </c:pt>
                <c:pt idx="23">
                  <c:v>0.59613557073287005</c:v>
                </c:pt>
                <c:pt idx="24">
                  <c:v>0.532179802110611</c:v>
                </c:pt>
                <c:pt idx="25">
                  <c:v>0.52574372382593804</c:v>
                </c:pt>
                <c:pt idx="26">
                  <c:v>0.558126462996962</c:v>
                </c:pt>
                <c:pt idx="27">
                  <c:v>0.51590176704568402</c:v>
                </c:pt>
                <c:pt idx="28">
                  <c:v>0.55633693994732603</c:v>
                </c:pt>
                <c:pt idx="29">
                  <c:v>0.53028221312168</c:v>
                </c:pt>
                <c:pt idx="30">
                  <c:v>0.52897956280656599</c:v>
                </c:pt>
                <c:pt idx="31">
                  <c:v>0.54158021455029504</c:v>
                </c:pt>
                <c:pt idx="32">
                  <c:v>0.48895622505323599</c:v>
                </c:pt>
                <c:pt idx="33">
                  <c:v>0.37873140458386401</c:v>
                </c:pt>
                <c:pt idx="34">
                  <c:v>0.55035513626228305</c:v>
                </c:pt>
                <c:pt idx="35">
                  <c:v>0.57884343002403604</c:v>
                </c:pt>
                <c:pt idx="36">
                  <c:v>0.68104099102508897</c:v>
                </c:pt>
                <c:pt idx="37">
                  <c:v>0.308506949427167</c:v>
                </c:pt>
                <c:pt idx="38">
                  <c:v>0.26696510007838498</c:v>
                </c:pt>
              </c:numCache>
            </c:numRef>
          </c:val>
          <c:smooth val="0"/>
        </c:ser>
        <c:dLbls>
          <c:showLegendKey val="0"/>
          <c:showVal val="0"/>
          <c:showCatName val="0"/>
          <c:showSerName val="0"/>
          <c:showPercent val="0"/>
          <c:showBubbleSize val="0"/>
        </c:dLbls>
        <c:smooth val="0"/>
        <c:axId val="1062353488"/>
        <c:axId val="1062353880"/>
      </c:lineChart>
      <c:catAx>
        <c:axId val="1062353488"/>
        <c:scaling>
          <c:orientation val="minMax"/>
        </c:scaling>
        <c:delete val="0"/>
        <c:axPos val="b"/>
        <c:numFmt formatCode="General" sourceLinked="1"/>
        <c:majorTickMark val="out"/>
        <c:minorTickMark val="none"/>
        <c:tickLblPos val="nextTo"/>
        <c:crossAx val="1062353880"/>
        <c:crosses val="autoZero"/>
        <c:auto val="1"/>
        <c:lblAlgn val="ctr"/>
        <c:lblOffset val="100"/>
        <c:noMultiLvlLbl val="0"/>
      </c:catAx>
      <c:valAx>
        <c:axId val="1062353880"/>
        <c:scaling>
          <c:orientation val="minMax"/>
          <c:max val="1"/>
        </c:scaling>
        <c:delete val="0"/>
        <c:axPos val="l"/>
        <c:majorGridlines/>
        <c:numFmt formatCode="General" sourceLinked="1"/>
        <c:majorTickMark val="out"/>
        <c:minorTickMark val="none"/>
        <c:tickLblPos val="nextTo"/>
        <c:crossAx val="1062353488"/>
        <c:crosses val="autoZero"/>
        <c:crossBetween val="between"/>
        <c:majorUnit val="0.1"/>
      </c:valAx>
    </c:plotArea>
    <c:legend>
      <c:legendPos val="r"/>
      <c:layout>
        <c:manualLayout>
          <c:xMode val="edge"/>
          <c:yMode val="edge"/>
          <c:x val="0.68351377952755898"/>
          <c:y val="0.68943095654709896"/>
          <c:w val="0.258152887139108"/>
          <c:h val="0.1674343832021"/>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甘肃</a:t>
            </a:r>
          </a:p>
        </c:rich>
      </c:tx>
      <c:overlay val="1"/>
    </c:title>
    <c:autoTitleDeleted val="0"/>
    <c:plotArea>
      <c:layout>
        <c:manualLayout>
          <c:layoutTarget val="inner"/>
          <c:xMode val="edge"/>
          <c:yMode val="edge"/>
          <c:x val="7.9002405949256338E-2"/>
          <c:y val="5.1400554097404488E-2"/>
          <c:w val="0.8743525809273841"/>
          <c:h val="0.8326195683872849"/>
        </c:manualLayout>
      </c:layout>
      <c:lineChart>
        <c:grouping val="standard"/>
        <c:varyColors val="0"/>
        <c:ser>
          <c:idx val="0"/>
          <c:order val="0"/>
          <c:tx>
            <c:strRef>
              <c:f>Sheet1!$K$2</c:f>
              <c:strCache>
                <c:ptCount val="1"/>
                <c:pt idx="0">
                  <c:v>α</c:v>
                </c:pt>
              </c:strCache>
            </c:strRef>
          </c:tx>
          <c:marker>
            <c:symbol val="none"/>
          </c:marker>
          <c:cat>
            <c:numRef>
              <c:f>Sheet1!$A$3:$A$41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Sheet1!$K$3:$K$41</c:f>
              <c:numCache>
                <c:formatCode>General</c:formatCode>
                <c:ptCount val="39"/>
                <c:pt idx="0">
                  <c:v>0.10387480810809301</c:v>
                </c:pt>
                <c:pt idx="1">
                  <c:v>0.117148210989097</c:v>
                </c:pt>
                <c:pt idx="2">
                  <c:v>0.14749858692666201</c:v>
                </c:pt>
                <c:pt idx="3">
                  <c:v>0.143834289353545</c:v>
                </c:pt>
                <c:pt idx="4">
                  <c:v>0.15528153073763501</c:v>
                </c:pt>
                <c:pt idx="5">
                  <c:v>0.18303727931163899</c:v>
                </c:pt>
                <c:pt idx="6">
                  <c:v>0.194752513601578</c:v>
                </c:pt>
                <c:pt idx="7">
                  <c:v>0.21649913332778201</c:v>
                </c:pt>
                <c:pt idx="8">
                  <c:v>0.2294930579693</c:v>
                </c:pt>
                <c:pt idx="9">
                  <c:v>0.30354886564642802</c:v>
                </c:pt>
                <c:pt idx="10">
                  <c:v>0.24336183176333401</c:v>
                </c:pt>
                <c:pt idx="11">
                  <c:v>0.34942810549323</c:v>
                </c:pt>
                <c:pt idx="12">
                  <c:v>0.30459451858081599</c:v>
                </c:pt>
                <c:pt idx="13">
                  <c:v>0.32068260737404702</c:v>
                </c:pt>
                <c:pt idx="14">
                  <c:v>0.347397467003557</c:v>
                </c:pt>
                <c:pt idx="15">
                  <c:v>0.35028228344611501</c:v>
                </c:pt>
                <c:pt idx="16">
                  <c:v>0.40337660277906201</c:v>
                </c:pt>
                <c:pt idx="17">
                  <c:v>0.35571215511258902</c:v>
                </c:pt>
                <c:pt idx="18">
                  <c:v>0.41970700911921299</c:v>
                </c:pt>
                <c:pt idx="19">
                  <c:v>0.44069317394661101</c:v>
                </c:pt>
                <c:pt idx="20">
                  <c:v>0.27986459782674</c:v>
                </c:pt>
                <c:pt idx="21">
                  <c:v>0.59618905277511502</c:v>
                </c:pt>
                <c:pt idx="22">
                  <c:v>0.49498834003427</c:v>
                </c:pt>
                <c:pt idx="23">
                  <c:v>0.54203354893552502</c:v>
                </c:pt>
                <c:pt idx="24">
                  <c:v>0.54495946208349499</c:v>
                </c:pt>
                <c:pt idx="25">
                  <c:v>0.50783705747223096</c:v>
                </c:pt>
                <c:pt idx="26">
                  <c:v>0.50535437354333901</c:v>
                </c:pt>
                <c:pt idx="27">
                  <c:v>0.55200517435391505</c:v>
                </c:pt>
                <c:pt idx="28">
                  <c:v>0.53819132860014895</c:v>
                </c:pt>
                <c:pt idx="29">
                  <c:v>0.59071435994321897</c:v>
                </c:pt>
                <c:pt idx="30">
                  <c:v>0.45994377650158602</c:v>
                </c:pt>
                <c:pt idx="31">
                  <c:v>0.50878962253437898</c:v>
                </c:pt>
                <c:pt idx="32">
                  <c:v>0.61030248547174704</c:v>
                </c:pt>
                <c:pt idx="33">
                  <c:v>0.559580914747559</c:v>
                </c:pt>
                <c:pt idx="34">
                  <c:v>0.56798716773203894</c:v>
                </c:pt>
                <c:pt idx="35">
                  <c:v>0.48270860601864402</c:v>
                </c:pt>
                <c:pt idx="36">
                  <c:v>0.57482981163652902</c:v>
                </c:pt>
                <c:pt idx="37">
                  <c:v>0.63987444647248004</c:v>
                </c:pt>
                <c:pt idx="38">
                  <c:v>0.38246898017078801</c:v>
                </c:pt>
              </c:numCache>
            </c:numRef>
          </c:val>
          <c:smooth val="0"/>
        </c:ser>
        <c:ser>
          <c:idx val="1"/>
          <c:order val="1"/>
          <c:tx>
            <c:strRef>
              <c:f>Sheet1!$L$2</c:f>
              <c:strCache>
                <c:ptCount val="1"/>
                <c:pt idx="0">
                  <c:v>β</c:v>
                </c:pt>
              </c:strCache>
            </c:strRef>
          </c:tx>
          <c:marker>
            <c:symbol val="none"/>
          </c:marker>
          <c:cat>
            <c:numRef>
              <c:f>Sheet1!$A$3:$A$41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Sheet1!$L$3:$L$41</c:f>
              <c:numCache>
                <c:formatCode>General</c:formatCode>
                <c:ptCount val="39"/>
                <c:pt idx="0">
                  <c:v>0.89621481337324405</c:v>
                </c:pt>
                <c:pt idx="1">
                  <c:v>0.88294008301920501</c:v>
                </c:pt>
                <c:pt idx="2">
                  <c:v>0.85258667174051295</c:v>
                </c:pt>
                <c:pt idx="3">
                  <c:v>0.85625133578003298</c:v>
                </c:pt>
                <c:pt idx="4">
                  <c:v>0.84480294955732105</c:v>
                </c:pt>
                <c:pt idx="5">
                  <c:v>0.81704442513087405</c:v>
                </c:pt>
                <c:pt idx="6">
                  <c:v>0.80532801920034203</c:v>
                </c:pt>
                <c:pt idx="7">
                  <c:v>0.78357922459467799</c:v>
                </c:pt>
                <c:pt idx="8">
                  <c:v>0.77058400043074304</c:v>
                </c:pt>
                <c:pt idx="9">
                  <c:v>0.69652078643221504</c:v>
                </c:pt>
                <c:pt idx="10">
                  <c:v>0.75671383962062799</c:v>
                </c:pt>
                <c:pt idx="11">
                  <c:v>0.65063695820259104</c:v>
                </c:pt>
                <c:pt idx="12">
                  <c:v>0.69547502892207602</c:v>
                </c:pt>
                <c:pt idx="13">
                  <c:v>0.67938533115906896</c:v>
                </c:pt>
                <c:pt idx="14">
                  <c:v>0.65266779977641998</c:v>
                </c:pt>
                <c:pt idx="15">
                  <c:v>0.64978269482336803</c:v>
                </c:pt>
                <c:pt idx="16">
                  <c:v>0.59668306552749095</c:v>
                </c:pt>
                <c:pt idx="17">
                  <c:v>0.644352280115423</c:v>
                </c:pt>
                <c:pt idx="18">
                  <c:v>0.58035102598338495</c:v>
                </c:pt>
                <c:pt idx="19">
                  <c:v>0.55936276232962201</c:v>
                </c:pt>
                <c:pt idx="20">
                  <c:v>0.72020742291555195</c:v>
                </c:pt>
                <c:pt idx="21">
                  <c:v>0.40385133235812098</c:v>
                </c:pt>
                <c:pt idx="22">
                  <c:v>0.505062166182348</c:v>
                </c:pt>
                <c:pt idx="23">
                  <c:v>0.45801225228970399</c:v>
                </c:pt>
                <c:pt idx="24">
                  <c:v>0.45508604652115803</c:v>
                </c:pt>
                <c:pt idx="25">
                  <c:v>0.49221216374414301</c:v>
                </c:pt>
                <c:pt idx="26">
                  <c:v>0.49469509596625799</c:v>
                </c:pt>
                <c:pt idx="27">
                  <c:v>0.44803962960904598</c:v>
                </c:pt>
                <c:pt idx="28">
                  <c:v>0.46185485688553901</c:v>
                </c:pt>
                <c:pt idx="29">
                  <c:v>0.40932657271405198</c:v>
                </c:pt>
                <c:pt idx="30">
                  <c:v>0.54011023452186602</c:v>
                </c:pt>
                <c:pt idx="31">
                  <c:v>0.49125950341596297</c:v>
                </c:pt>
                <c:pt idx="32">
                  <c:v>0.38973648817707002</c:v>
                </c:pt>
                <c:pt idx="33">
                  <c:v>0.44046313156559702</c:v>
                </c:pt>
                <c:pt idx="34">
                  <c:v>0.43205603787174801</c:v>
                </c:pt>
                <c:pt idx="35">
                  <c:v>0.51734312829418605</c:v>
                </c:pt>
                <c:pt idx="36">
                  <c:v>0.42521270963443503</c:v>
                </c:pt>
                <c:pt idx="37">
                  <c:v>0.36016156968448798</c:v>
                </c:pt>
                <c:pt idx="38">
                  <c:v>0.61759277910712296</c:v>
                </c:pt>
              </c:numCache>
            </c:numRef>
          </c:val>
          <c:smooth val="0"/>
        </c:ser>
        <c:dLbls>
          <c:showLegendKey val="0"/>
          <c:showVal val="0"/>
          <c:showCatName val="0"/>
          <c:showSerName val="0"/>
          <c:showPercent val="0"/>
          <c:showBubbleSize val="0"/>
        </c:dLbls>
        <c:smooth val="0"/>
        <c:axId val="1057245352"/>
        <c:axId val="1057245744"/>
      </c:lineChart>
      <c:catAx>
        <c:axId val="1057245352"/>
        <c:scaling>
          <c:orientation val="minMax"/>
        </c:scaling>
        <c:delete val="0"/>
        <c:axPos val="b"/>
        <c:numFmt formatCode="General" sourceLinked="1"/>
        <c:majorTickMark val="out"/>
        <c:minorTickMark val="none"/>
        <c:tickLblPos val="nextTo"/>
        <c:crossAx val="1057245744"/>
        <c:crosses val="autoZero"/>
        <c:auto val="1"/>
        <c:lblAlgn val="ctr"/>
        <c:lblOffset val="100"/>
        <c:noMultiLvlLbl val="0"/>
      </c:catAx>
      <c:valAx>
        <c:axId val="1057245744"/>
        <c:scaling>
          <c:orientation val="minMax"/>
        </c:scaling>
        <c:delete val="0"/>
        <c:axPos val="l"/>
        <c:majorGridlines/>
        <c:numFmt formatCode="General" sourceLinked="1"/>
        <c:majorTickMark val="out"/>
        <c:minorTickMark val="none"/>
        <c:tickLblPos val="nextTo"/>
        <c:crossAx val="1057245352"/>
        <c:crosses val="autoZero"/>
        <c:crossBetween val="between"/>
        <c:majorUnit val="0.1"/>
      </c:valAx>
    </c:plotArea>
    <c:legend>
      <c:legendPos val="r"/>
      <c:layout>
        <c:manualLayout>
          <c:xMode val="edge"/>
          <c:yMode val="edge"/>
          <c:x val="0.72034711286089226"/>
          <c:y val="0.68480132691746876"/>
          <c:w val="0.22409733158355202"/>
          <c:h val="0.16743438320209975"/>
        </c:manualLayout>
      </c:layout>
      <c:overlay val="0"/>
    </c:legend>
    <c:plotVisOnly val="1"/>
    <c:dispBlanksAs val="gap"/>
    <c:showDLblsOverMax val="0"/>
  </c:chart>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宁夏</a:t>
            </a:r>
          </a:p>
        </c:rich>
      </c:tx>
      <c:overlay val="1"/>
    </c:title>
    <c:autoTitleDeleted val="0"/>
    <c:plotArea>
      <c:layout>
        <c:manualLayout>
          <c:layoutTarget val="inner"/>
          <c:xMode val="edge"/>
          <c:yMode val="edge"/>
          <c:x val="7.9002405949256393E-2"/>
          <c:y val="5.1400554097404502E-2"/>
          <c:w val="0.89969728783902003"/>
          <c:h val="0.83261956838728501"/>
        </c:manualLayout>
      </c:layout>
      <c:lineChart>
        <c:grouping val="standard"/>
        <c:varyColors val="0"/>
        <c:ser>
          <c:idx val="0"/>
          <c:order val="0"/>
          <c:tx>
            <c:strRef>
              <c:f>Sheet1!$L$2:$L$3</c:f>
              <c:strCache>
                <c:ptCount val="1"/>
                <c:pt idx="0">
                  <c:v>男 α</c:v>
                </c:pt>
              </c:strCache>
            </c:strRef>
          </c:tx>
          <c:marker>
            <c:symbol val="none"/>
          </c:marker>
          <c:cat>
            <c:numRef>
              <c:f>Sheet1!$K$4:$K$42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Sheet1!$L$4:$L$42</c:f>
              <c:numCache>
                <c:formatCode>General</c:formatCode>
                <c:ptCount val="39"/>
                <c:pt idx="0">
                  <c:v>5.5460669817181001E-2</c:v>
                </c:pt>
                <c:pt idx="1">
                  <c:v>5.5220900666238297E-2</c:v>
                </c:pt>
                <c:pt idx="2">
                  <c:v>6.6547042613324003E-2</c:v>
                </c:pt>
                <c:pt idx="3">
                  <c:v>7.7674607079198599E-2</c:v>
                </c:pt>
                <c:pt idx="4">
                  <c:v>9.4196050135339396E-2</c:v>
                </c:pt>
                <c:pt idx="5">
                  <c:v>0.115702947372572</c:v>
                </c:pt>
                <c:pt idx="6">
                  <c:v>0.125348745645117</c:v>
                </c:pt>
                <c:pt idx="7">
                  <c:v>0.118098140299461</c:v>
                </c:pt>
                <c:pt idx="8">
                  <c:v>0.14086756074488799</c:v>
                </c:pt>
                <c:pt idx="9">
                  <c:v>0.19816361455485201</c:v>
                </c:pt>
                <c:pt idx="10">
                  <c:v>0.180770236617496</c:v>
                </c:pt>
                <c:pt idx="11">
                  <c:v>0.212020386963922</c:v>
                </c:pt>
                <c:pt idx="12">
                  <c:v>0.20330536992530299</c:v>
                </c:pt>
                <c:pt idx="13">
                  <c:v>0.23085199743175999</c:v>
                </c:pt>
                <c:pt idx="14">
                  <c:v>0.23325332656202799</c:v>
                </c:pt>
                <c:pt idx="15">
                  <c:v>0.276355019784217</c:v>
                </c:pt>
                <c:pt idx="16">
                  <c:v>0.28988170293832</c:v>
                </c:pt>
                <c:pt idx="17">
                  <c:v>0.25658728819255999</c:v>
                </c:pt>
                <c:pt idx="18">
                  <c:v>0.32806783196398598</c:v>
                </c:pt>
                <c:pt idx="19">
                  <c:v>0.34335194061694302</c:v>
                </c:pt>
                <c:pt idx="20">
                  <c:v>0.26141825757839798</c:v>
                </c:pt>
                <c:pt idx="21">
                  <c:v>0.44962804082436802</c:v>
                </c:pt>
                <c:pt idx="22">
                  <c:v>0.45480226451820899</c:v>
                </c:pt>
                <c:pt idx="23">
                  <c:v>0.32151877255405398</c:v>
                </c:pt>
                <c:pt idx="24">
                  <c:v>0.46913210924047299</c:v>
                </c:pt>
                <c:pt idx="25">
                  <c:v>0.39505237806393001</c:v>
                </c:pt>
                <c:pt idx="26">
                  <c:v>0.51401879266931905</c:v>
                </c:pt>
                <c:pt idx="27">
                  <c:v>0.36043288161257298</c:v>
                </c:pt>
                <c:pt idx="28">
                  <c:v>0.52778844476152498</c:v>
                </c:pt>
                <c:pt idx="29">
                  <c:v>0.50465808173767002</c:v>
                </c:pt>
                <c:pt idx="30">
                  <c:v>0.22779923954140999</c:v>
                </c:pt>
                <c:pt idx="31">
                  <c:v>0.84731616990849301</c:v>
                </c:pt>
                <c:pt idx="32">
                  <c:v>0.711657372643548</c:v>
                </c:pt>
                <c:pt idx="33">
                  <c:v>0.43631636395576801</c:v>
                </c:pt>
                <c:pt idx="34">
                  <c:v>0.47946182372115098</c:v>
                </c:pt>
                <c:pt idx="35">
                  <c:v>0.43657330454090398</c:v>
                </c:pt>
                <c:pt idx="36">
                  <c:v>0.31799838548888198</c:v>
                </c:pt>
                <c:pt idx="37">
                  <c:v>0.566636596860977</c:v>
                </c:pt>
                <c:pt idx="38">
                  <c:v>0.56080262147170201</c:v>
                </c:pt>
              </c:numCache>
            </c:numRef>
          </c:val>
          <c:smooth val="0"/>
        </c:ser>
        <c:ser>
          <c:idx val="1"/>
          <c:order val="1"/>
          <c:tx>
            <c:strRef>
              <c:f>Sheet1!$M$2:$M$3</c:f>
              <c:strCache>
                <c:ptCount val="1"/>
                <c:pt idx="0">
                  <c:v>男 β</c:v>
                </c:pt>
              </c:strCache>
            </c:strRef>
          </c:tx>
          <c:marker>
            <c:symbol val="none"/>
          </c:marker>
          <c:cat>
            <c:numRef>
              <c:f>Sheet1!$K$4:$K$42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Sheet1!$M$4:$M$42</c:f>
              <c:numCache>
                <c:formatCode>General</c:formatCode>
                <c:ptCount val="39"/>
                <c:pt idx="0">
                  <c:v>0.94463379356217503</c:v>
                </c:pt>
                <c:pt idx="1">
                  <c:v>0.94487358669243104</c:v>
                </c:pt>
                <c:pt idx="2">
                  <c:v>0.93354631201787797</c:v>
                </c:pt>
                <c:pt idx="3">
                  <c:v>0.92241763468426996</c:v>
                </c:pt>
                <c:pt idx="4">
                  <c:v>0.90589453931859198</c:v>
                </c:pt>
                <c:pt idx="5">
                  <c:v>0.88438549117654597</c:v>
                </c:pt>
                <c:pt idx="6">
                  <c:v>0.87473872822770604</c:v>
                </c:pt>
                <c:pt idx="7">
                  <c:v>0.88199005870640901</c:v>
                </c:pt>
                <c:pt idx="8">
                  <c:v>0.85921836109122096</c:v>
                </c:pt>
                <c:pt idx="9">
                  <c:v>0.80191657710285802</c:v>
                </c:pt>
                <c:pt idx="10">
                  <c:v>0.81931169455195896</c:v>
                </c:pt>
                <c:pt idx="11">
                  <c:v>0.78805841887796602</c:v>
                </c:pt>
                <c:pt idx="12">
                  <c:v>0.79677430750544698</c:v>
                </c:pt>
                <c:pt idx="13">
                  <c:v>0.76922492506074602</c:v>
                </c:pt>
                <c:pt idx="14">
                  <c:v>0.76682335577354899</c:v>
                </c:pt>
                <c:pt idx="15">
                  <c:v>0.72371735195097797</c:v>
                </c:pt>
                <c:pt idx="16">
                  <c:v>0.71018931599327995</c:v>
                </c:pt>
                <c:pt idx="17">
                  <c:v>0.743487060513492</c:v>
                </c:pt>
                <c:pt idx="18">
                  <c:v>0.67199936797281101</c:v>
                </c:pt>
                <c:pt idx="19">
                  <c:v>0.65671373075613204</c:v>
                </c:pt>
                <c:pt idx="20">
                  <c:v>0.73865560798240004</c:v>
                </c:pt>
                <c:pt idx="21">
                  <c:v>0.55042700187582005</c:v>
                </c:pt>
                <c:pt idx="22">
                  <c:v>0.54525226070786204</c:v>
                </c:pt>
                <c:pt idx="23">
                  <c:v>0.67854908235418099</c:v>
                </c:pt>
                <c:pt idx="24">
                  <c:v>0.53092098285781297</c:v>
                </c:pt>
                <c:pt idx="25">
                  <c:v>0.60500812274834503</c:v>
                </c:pt>
                <c:pt idx="26">
                  <c:v>0.486029810311712</c:v>
                </c:pt>
                <c:pt idx="27">
                  <c:v>0.63963108149557701</c:v>
                </c:pt>
                <c:pt idx="28">
                  <c:v>0.47225878111658698</c:v>
                </c:pt>
                <c:pt idx="29">
                  <c:v>0.49539145740807</c:v>
                </c:pt>
                <c:pt idx="30">
                  <c:v>0.772277988257416</c:v>
                </c:pt>
                <c:pt idx="31">
                  <c:v>0.15269910000150699</c:v>
                </c:pt>
                <c:pt idx="32">
                  <c:v>0.28837146450290302</c:v>
                </c:pt>
                <c:pt idx="33">
                  <c:v>0.56374001004523699</c:v>
                </c:pt>
                <c:pt idx="34">
                  <c:v>0.52059023530237902</c:v>
                </c:pt>
                <c:pt idx="35">
                  <c:v>0.56348304376347202</c:v>
                </c:pt>
                <c:pt idx="36">
                  <c:v>0.682069821493267</c:v>
                </c:pt>
                <c:pt idx="37">
                  <c:v>0.43340674381340499</c:v>
                </c:pt>
                <c:pt idx="38">
                  <c:v>0.43924130265856398</c:v>
                </c:pt>
              </c:numCache>
            </c:numRef>
          </c:val>
          <c:smooth val="0"/>
        </c:ser>
        <c:dLbls>
          <c:showLegendKey val="0"/>
          <c:showVal val="0"/>
          <c:showCatName val="0"/>
          <c:showSerName val="0"/>
          <c:showPercent val="0"/>
          <c:showBubbleSize val="0"/>
        </c:dLbls>
        <c:smooth val="0"/>
        <c:axId val="1062354664"/>
        <c:axId val="1062355056"/>
      </c:lineChart>
      <c:catAx>
        <c:axId val="1062354664"/>
        <c:scaling>
          <c:orientation val="minMax"/>
        </c:scaling>
        <c:delete val="0"/>
        <c:axPos val="b"/>
        <c:numFmt formatCode="General" sourceLinked="1"/>
        <c:majorTickMark val="out"/>
        <c:minorTickMark val="none"/>
        <c:tickLblPos val="nextTo"/>
        <c:crossAx val="1062355056"/>
        <c:crosses val="autoZero"/>
        <c:auto val="1"/>
        <c:lblAlgn val="ctr"/>
        <c:lblOffset val="100"/>
        <c:noMultiLvlLbl val="0"/>
      </c:catAx>
      <c:valAx>
        <c:axId val="1062355056"/>
        <c:scaling>
          <c:orientation val="minMax"/>
          <c:max val="1"/>
        </c:scaling>
        <c:delete val="0"/>
        <c:axPos val="l"/>
        <c:majorGridlines/>
        <c:numFmt formatCode="General" sourceLinked="1"/>
        <c:majorTickMark val="out"/>
        <c:minorTickMark val="none"/>
        <c:tickLblPos val="nextTo"/>
        <c:crossAx val="1062354664"/>
        <c:crosses val="autoZero"/>
        <c:crossBetween val="between"/>
        <c:majorUnit val="0.1"/>
      </c:valAx>
    </c:plotArea>
    <c:legend>
      <c:legendPos val="r"/>
      <c:layout>
        <c:manualLayout>
          <c:xMode val="edge"/>
          <c:yMode val="edge"/>
          <c:x val="0.62518044619422597"/>
          <c:y val="0.76350503062117203"/>
          <c:w val="0.30815288713910799"/>
          <c:h val="0.1674343832021"/>
        </c:manualLayout>
      </c:layout>
      <c:overlay val="0"/>
    </c:legend>
    <c:plotVisOnly val="1"/>
    <c:dispBlanksAs val="gap"/>
    <c:showDLblsOverMax val="0"/>
  </c:chart>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宁夏</a:t>
            </a:r>
          </a:p>
        </c:rich>
      </c:tx>
      <c:overlay val="1"/>
    </c:title>
    <c:autoTitleDeleted val="0"/>
    <c:plotArea>
      <c:layout>
        <c:manualLayout>
          <c:layoutTarget val="inner"/>
          <c:xMode val="edge"/>
          <c:yMode val="edge"/>
          <c:x val="7.9002405949256393E-2"/>
          <c:y val="5.1400554097404502E-2"/>
          <c:w val="0.89969728783902003"/>
          <c:h val="0.83261956838728501"/>
        </c:manualLayout>
      </c:layout>
      <c:lineChart>
        <c:grouping val="standard"/>
        <c:varyColors val="0"/>
        <c:ser>
          <c:idx val="0"/>
          <c:order val="0"/>
          <c:tx>
            <c:strRef>
              <c:f>Sheet1!$N$2:$N$3</c:f>
              <c:strCache>
                <c:ptCount val="1"/>
                <c:pt idx="0">
                  <c:v>女 α</c:v>
                </c:pt>
              </c:strCache>
            </c:strRef>
          </c:tx>
          <c:marker>
            <c:symbol val="none"/>
          </c:marker>
          <c:cat>
            <c:numRef>
              <c:f>Sheet1!$K$4:$K$42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Sheet1!$N$4:$N$42</c:f>
              <c:numCache>
                <c:formatCode>General</c:formatCode>
                <c:ptCount val="39"/>
                <c:pt idx="0">
                  <c:v>8.0309558894418695E-2</c:v>
                </c:pt>
                <c:pt idx="1">
                  <c:v>8.1168800150843698E-2</c:v>
                </c:pt>
                <c:pt idx="2">
                  <c:v>0.12611804939017099</c:v>
                </c:pt>
                <c:pt idx="3">
                  <c:v>0.13005630312567101</c:v>
                </c:pt>
                <c:pt idx="4">
                  <c:v>0.134233714060874</c:v>
                </c:pt>
                <c:pt idx="5">
                  <c:v>0.15647817164970501</c:v>
                </c:pt>
                <c:pt idx="6">
                  <c:v>0.166354810270327</c:v>
                </c:pt>
                <c:pt idx="7">
                  <c:v>0.183622629275182</c:v>
                </c:pt>
                <c:pt idx="8">
                  <c:v>0.17034073828748</c:v>
                </c:pt>
                <c:pt idx="9">
                  <c:v>0.269112774275934</c:v>
                </c:pt>
                <c:pt idx="10">
                  <c:v>0.23519622601373</c:v>
                </c:pt>
                <c:pt idx="11">
                  <c:v>0.27272497049640099</c:v>
                </c:pt>
                <c:pt idx="12">
                  <c:v>0.25631599230697599</c:v>
                </c:pt>
                <c:pt idx="13">
                  <c:v>0.295695018050326</c:v>
                </c:pt>
                <c:pt idx="14">
                  <c:v>0.28759178402545899</c:v>
                </c:pt>
                <c:pt idx="15">
                  <c:v>0.29738913032650799</c:v>
                </c:pt>
                <c:pt idx="16">
                  <c:v>0.34278563739768497</c:v>
                </c:pt>
                <c:pt idx="17">
                  <c:v>0.305381762620693</c:v>
                </c:pt>
                <c:pt idx="18">
                  <c:v>0.37346803006416202</c:v>
                </c:pt>
                <c:pt idx="19">
                  <c:v>0.50478991004567597</c:v>
                </c:pt>
                <c:pt idx="20">
                  <c:v>0.25824020534978398</c:v>
                </c:pt>
                <c:pt idx="21">
                  <c:v>0.55927149994019798</c:v>
                </c:pt>
                <c:pt idx="22">
                  <c:v>0.48190087865907799</c:v>
                </c:pt>
                <c:pt idx="23">
                  <c:v>0.40541566343841001</c:v>
                </c:pt>
                <c:pt idx="24">
                  <c:v>0.56508684909520501</c:v>
                </c:pt>
                <c:pt idx="25">
                  <c:v>0.58072251375886297</c:v>
                </c:pt>
                <c:pt idx="26">
                  <c:v>0.51366024368831997</c:v>
                </c:pt>
                <c:pt idx="27">
                  <c:v>0.42262755426354598</c:v>
                </c:pt>
                <c:pt idx="28">
                  <c:v>0.77452521472128799</c:v>
                </c:pt>
                <c:pt idx="29">
                  <c:v>0.51526299816190202</c:v>
                </c:pt>
                <c:pt idx="30">
                  <c:v>0.38960817127492597</c:v>
                </c:pt>
                <c:pt idx="31">
                  <c:v>0.56134182917850195</c:v>
                </c:pt>
                <c:pt idx="32">
                  <c:v>0.64394740070627399</c:v>
                </c:pt>
                <c:pt idx="33">
                  <c:v>0.47170151961422002</c:v>
                </c:pt>
                <c:pt idx="34">
                  <c:v>0</c:v>
                </c:pt>
                <c:pt idx="35">
                  <c:v>0.34146770506620699</c:v>
                </c:pt>
                <c:pt idx="36">
                  <c:v>0</c:v>
                </c:pt>
                <c:pt idx="37">
                  <c:v>0.28817175149164298</c:v>
                </c:pt>
                <c:pt idx="38">
                  <c:v>0.240195897746391</c:v>
                </c:pt>
              </c:numCache>
            </c:numRef>
          </c:val>
          <c:smooth val="0"/>
        </c:ser>
        <c:ser>
          <c:idx val="1"/>
          <c:order val="1"/>
          <c:tx>
            <c:strRef>
              <c:f>Sheet1!$O$2:$O$3</c:f>
              <c:strCache>
                <c:ptCount val="1"/>
                <c:pt idx="0">
                  <c:v>女 β</c:v>
                </c:pt>
              </c:strCache>
            </c:strRef>
          </c:tx>
          <c:marker>
            <c:symbol val="none"/>
          </c:marker>
          <c:cat>
            <c:numRef>
              <c:f>Sheet1!$K$4:$K$42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Sheet1!$O$4:$O$42</c:f>
              <c:numCache>
                <c:formatCode>General</c:formatCode>
                <c:ptCount val="39"/>
                <c:pt idx="0">
                  <c:v>0.91978241934751603</c:v>
                </c:pt>
                <c:pt idx="1">
                  <c:v>0.91892309215837198</c:v>
                </c:pt>
                <c:pt idx="2">
                  <c:v>0.873969347544583</c:v>
                </c:pt>
                <c:pt idx="3">
                  <c:v>0.87003069994432403</c:v>
                </c:pt>
                <c:pt idx="4">
                  <c:v>0.86585287122624899</c:v>
                </c:pt>
                <c:pt idx="5">
                  <c:v>0.84360618896919204</c:v>
                </c:pt>
                <c:pt idx="6">
                  <c:v>0.83372856258593198</c:v>
                </c:pt>
                <c:pt idx="7">
                  <c:v>0.81645901662648102</c:v>
                </c:pt>
                <c:pt idx="8">
                  <c:v>0.82974223593611396</c:v>
                </c:pt>
                <c:pt idx="9">
                  <c:v>0.73096032175624204</c:v>
                </c:pt>
                <c:pt idx="10">
                  <c:v>0.76488026201247095</c:v>
                </c:pt>
                <c:pt idx="11">
                  <c:v>0.72734776428002801</c:v>
                </c:pt>
                <c:pt idx="12">
                  <c:v>0.74375838353137802</c:v>
                </c:pt>
                <c:pt idx="13">
                  <c:v>0.70437541949162297</c:v>
                </c:pt>
                <c:pt idx="14">
                  <c:v>0.71247946392093398</c:v>
                </c:pt>
                <c:pt idx="15">
                  <c:v>0.70268113778727004</c:v>
                </c:pt>
                <c:pt idx="16">
                  <c:v>0.65728009061137604</c:v>
                </c:pt>
                <c:pt idx="17">
                  <c:v>0.69468770614992204</c:v>
                </c:pt>
                <c:pt idx="18">
                  <c:v>0.62659462939877797</c:v>
                </c:pt>
                <c:pt idx="19">
                  <c:v>0.495259615915916</c:v>
                </c:pt>
                <c:pt idx="20">
                  <c:v>0.74183397804801998</c:v>
                </c:pt>
                <c:pt idx="21">
                  <c:v>0.440772577317534</c:v>
                </c:pt>
                <c:pt idx="22">
                  <c:v>0.518150936434566</c:v>
                </c:pt>
                <c:pt idx="23">
                  <c:v>0.59464380094168501</c:v>
                </c:pt>
                <c:pt idx="24">
                  <c:v>0.43495664656945199</c:v>
                </c:pt>
                <c:pt idx="25">
                  <c:v>0.41931941818295498</c:v>
                </c:pt>
                <c:pt idx="26">
                  <c:v>0.48638839515119497</c:v>
                </c:pt>
                <c:pt idx="27">
                  <c:v>0.57743018875533003</c:v>
                </c:pt>
                <c:pt idx="28">
                  <c:v>0.225497335012213</c:v>
                </c:pt>
                <c:pt idx="29">
                  <c:v>0.484785480386137</c:v>
                </c:pt>
                <c:pt idx="30">
                  <c:v>0.61045287401247506</c:v>
                </c:pt>
                <c:pt idx="31">
                  <c:v>0.43870204102560001</c:v>
                </c:pt>
                <c:pt idx="32">
                  <c:v>0.35608820811453801</c:v>
                </c:pt>
                <c:pt idx="33">
                  <c:v>0.52835131551733205</c:v>
                </c:pt>
                <c:pt idx="34">
                  <c:v>0</c:v>
                </c:pt>
                <c:pt idx="35">
                  <c:v>0.65859815474926797</c:v>
                </c:pt>
                <c:pt idx="36">
                  <c:v>0</c:v>
                </c:pt>
                <c:pt idx="37">
                  <c:v>0.71189943845220205</c:v>
                </c:pt>
                <c:pt idx="38">
                  <c:v>0.75988009026263503</c:v>
                </c:pt>
              </c:numCache>
            </c:numRef>
          </c:val>
          <c:smooth val="0"/>
        </c:ser>
        <c:dLbls>
          <c:showLegendKey val="0"/>
          <c:showVal val="0"/>
          <c:showCatName val="0"/>
          <c:showSerName val="0"/>
          <c:showPercent val="0"/>
          <c:showBubbleSize val="0"/>
        </c:dLbls>
        <c:smooth val="0"/>
        <c:axId val="1062355840"/>
        <c:axId val="1062356232"/>
      </c:lineChart>
      <c:catAx>
        <c:axId val="1062355840"/>
        <c:scaling>
          <c:orientation val="minMax"/>
        </c:scaling>
        <c:delete val="0"/>
        <c:axPos val="b"/>
        <c:numFmt formatCode="General" sourceLinked="1"/>
        <c:majorTickMark val="out"/>
        <c:minorTickMark val="none"/>
        <c:tickLblPos val="nextTo"/>
        <c:crossAx val="1062356232"/>
        <c:crosses val="autoZero"/>
        <c:auto val="1"/>
        <c:lblAlgn val="ctr"/>
        <c:lblOffset val="100"/>
        <c:noMultiLvlLbl val="0"/>
      </c:catAx>
      <c:valAx>
        <c:axId val="1062356232"/>
        <c:scaling>
          <c:orientation val="minMax"/>
          <c:max val="1"/>
        </c:scaling>
        <c:delete val="0"/>
        <c:axPos val="l"/>
        <c:majorGridlines/>
        <c:numFmt formatCode="General" sourceLinked="1"/>
        <c:majorTickMark val="out"/>
        <c:minorTickMark val="none"/>
        <c:tickLblPos val="nextTo"/>
        <c:crossAx val="1062355840"/>
        <c:crosses val="autoZero"/>
        <c:crossBetween val="between"/>
        <c:majorUnit val="0.1"/>
      </c:valAx>
    </c:plotArea>
    <c:legend>
      <c:legendPos val="r"/>
      <c:layout>
        <c:manualLayout>
          <c:xMode val="edge"/>
          <c:yMode val="edge"/>
          <c:x val="0.62518044619422597"/>
          <c:y val="0.76350503062117203"/>
          <c:w val="0.30815288713910799"/>
          <c:h val="0.1674343832021"/>
        </c:manualLayout>
      </c:layout>
      <c:overlay val="0"/>
    </c:legend>
    <c:plotVisOnly val="1"/>
    <c:dispBlanksAs val="gap"/>
    <c:showDLblsOverMax val="0"/>
  </c:chart>
  <c:externalData r:id="rId1">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青海</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Sheet1!$Q$2:$Q$3</c:f>
              <c:strCache>
                <c:ptCount val="1"/>
                <c:pt idx="0">
                  <c:v>男 α</c:v>
                </c:pt>
              </c:strCache>
            </c:strRef>
          </c:tx>
          <c:marker>
            <c:symbol val="none"/>
          </c:marker>
          <c:cat>
            <c:numRef>
              <c:f>Sheet1!$P$4:$P$42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Sheet1!$Q$4:$Q$42</c:f>
              <c:numCache>
                <c:formatCode>General</c:formatCode>
                <c:ptCount val="39"/>
                <c:pt idx="0">
                  <c:v>9.8487668247392607E-2</c:v>
                </c:pt>
                <c:pt idx="1">
                  <c:v>8.0880662338113293E-2</c:v>
                </c:pt>
                <c:pt idx="2">
                  <c:v>0.110054991641188</c:v>
                </c:pt>
                <c:pt idx="3">
                  <c:v>0.118513832259144</c:v>
                </c:pt>
                <c:pt idx="4">
                  <c:v>0.108703636255628</c:v>
                </c:pt>
                <c:pt idx="5">
                  <c:v>0.13662088574341399</c:v>
                </c:pt>
                <c:pt idx="6">
                  <c:v>0.15882938435113</c:v>
                </c:pt>
                <c:pt idx="7">
                  <c:v>0.15631576998913399</c:v>
                </c:pt>
                <c:pt idx="8">
                  <c:v>0.15184262681494901</c:v>
                </c:pt>
                <c:pt idx="9">
                  <c:v>0.22749110086254701</c:v>
                </c:pt>
                <c:pt idx="10">
                  <c:v>0.145618366567725</c:v>
                </c:pt>
                <c:pt idx="11">
                  <c:v>0.23826616667992401</c:v>
                </c:pt>
                <c:pt idx="12">
                  <c:v>0.234234530757573</c:v>
                </c:pt>
                <c:pt idx="13">
                  <c:v>0.185782609033945</c:v>
                </c:pt>
                <c:pt idx="14">
                  <c:v>0.20306498408287199</c:v>
                </c:pt>
                <c:pt idx="15">
                  <c:v>0.23453871389452299</c:v>
                </c:pt>
                <c:pt idx="16">
                  <c:v>0.25835976777243302</c:v>
                </c:pt>
                <c:pt idx="17">
                  <c:v>0.249518163373881</c:v>
                </c:pt>
                <c:pt idx="18">
                  <c:v>0.31599391558966899</c:v>
                </c:pt>
                <c:pt idx="19">
                  <c:v>0.320276651423062</c:v>
                </c:pt>
                <c:pt idx="20">
                  <c:v>0.21537442396279</c:v>
                </c:pt>
                <c:pt idx="21">
                  <c:v>0.45591542125886098</c:v>
                </c:pt>
                <c:pt idx="22">
                  <c:v>0.36945421070720702</c:v>
                </c:pt>
                <c:pt idx="23">
                  <c:v>0.30952644050939099</c:v>
                </c:pt>
                <c:pt idx="24">
                  <c:v>0.34831031794678102</c:v>
                </c:pt>
                <c:pt idx="25">
                  <c:v>0.285075082447935</c:v>
                </c:pt>
                <c:pt idx="26">
                  <c:v>0.364828028234501</c:v>
                </c:pt>
                <c:pt idx="27">
                  <c:v>0.32835275436686701</c:v>
                </c:pt>
                <c:pt idx="28">
                  <c:v>0.42795467074488402</c:v>
                </c:pt>
                <c:pt idx="29">
                  <c:v>0.33132921489434403</c:v>
                </c:pt>
                <c:pt idx="30">
                  <c:v>0.28003519915057201</c:v>
                </c:pt>
                <c:pt idx="31">
                  <c:v>0</c:v>
                </c:pt>
                <c:pt idx="32">
                  <c:v>0.446773024415066</c:v>
                </c:pt>
                <c:pt idx="33">
                  <c:v>0.46940097580888202</c:v>
                </c:pt>
                <c:pt idx="34">
                  <c:v>0.57720245989263697</c:v>
                </c:pt>
                <c:pt idx="35">
                  <c:v>0.21033552409622699</c:v>
                </c:pt>
                <c:pt idx="36">
                  <c:v>0.50842348858789799</c:v>
                </c:pt>
                <c:pt idx="37">
                  <c:v>0.21184531206184601</c:v>
                </c:pt>
                <c:pt idx="38">
                  <c:v>0.35974691137298498</c:v>
                </c:pt>
              </c:numCache>
            </c:numRef>
          </c:val>
          <c:smooth val="0"/>
        </c:ser>
        <c:ser>
          <c:idx val="1"/>
          <c:order val="1"/>
          <c:tx>
            <c:strRef>
              <c:f>Sheet1!$R$2:$R$3</c:f>
              <c:strCache>
                <c:ptCount val="1"/>
                <c:pt idx="0">
                  <c:v>男 β</c:v>
                </c:pt>
              </c:strCache>
            </c:strRef>
          </c:tx>
          <c:marker>
            <c:symbol val="none"/>
          </c:marker>
          <c:cat>
            <c:numRef>
              <c:f>Sheet1!$P$4:$P$42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Sheet1!$R$4:$R$42</c:f>
              <c:numCache>
                <c:formatCode>General</c:formatCode>
                <c:ptCount val="39"/>
                <c:pt idx="0">
                  <c:v>0.90160249200180798</c:v>
                </c:pt>
                <c:pt idx="1">
                  <c:v>0.919211258787765</c:v>
                </c:pt>
                <c:pt idx="2">
                  <c:v>0.89003401175998798</c:v>
                </c:pt>
                <c:pt idx="3">
                  <c:v>0.88157432517337297</c:v>
                </c:pt>
                <c:pt idx="4">
                  <c:v>0.89138550229460101</c:v>
                </c:pt>
                <c:pt idx="5">
                  <c:v>0.86346546080266595</c:v>
                </c:pt>
                <c:pt idx="6">
                  <c:v>0.84125474112298204</c:v>
                </c:pt>
                <c:pt idx="7">
                  <c:v>0.84376860687155297</c:v>
                </c:pt>
                <c:pt idx="8">
                  <c:v>0.84824219740479101</c:v>
                </c:pt>
                <c:pt idx="9">
                  <c:v>0.77258615775322903</c:v>
                </c:pt>
                <c:pt idx="10">
                  <c:v>0.85446708014028905</c:v>
                </c:pt>
                <c:pt idx="11">
                  <c:v>0.76181001432150797</c:v>
                </c:pt>
                <c:pt idx="12">
                  <c:v>0.76584205344777201</c:v>
                </c:pt>
                <c:pt idx="13">
                  <c:v>0.81429882084813998</c:v>
                </c:pt>
                <c:pt idx="14">
                  <c:v>0.79701471738886598</c:v>
                </c:pt>
                <c:pt idx="15">
                  <c:v>0.765537839889466</c:v>
                </c:pt>
                <c:pt idx="16">
                  <c:v>0.74171440366793395</c:v>
                </c:pt>
                <c:pt idx="17">
                  <c:v>0.75055689231535005</c:v>
                </c:pt>
                <c:pt idx="18">
                  <c:v>0.68407449185951696</c:v>
                </c:pt>
                <c:pt idx="19">
                  <c:v>0.67979132770970896</c:v>
                </c:pt>
                <c:pt idx="20">
                  <c:v>0.78470404644185399</c:v>
                </c:pt>
                <c:pt idx="21">
                  <c:v>0.544138992640403</c:v>
                </c:pt>
                <c:pt idx="22">
                  <c:v>0.63060885017781099</c:v>
                </c:pt>
                <c:pt idx="23">
                  <c:v>0.690542613751984</c:v>
                </c:pt>
                <c:pt idx="24">
                  <c:v>0.651754857538973</c:v>
                </c:pt>
                <c:pt idx="25">
                  <c:v>0.71499641719378504</c:v>
                </c:pt>
                <c:pt idx="26">
                  <c:v>0.63523549531503098</c:v>
                </c:pt>
                <c:pt idx="27">
                  <c:v>0.67171441707484103</c:v>
                </c:pt>
                <c:pt idx="28">
                  <c:v>0.57210253950906698</c:v>
                </c:pt>
                <c:pt idx="29">
                  <c:v>0.66873765887154302</c:v>
                </c:pt>
                <c:pt idx="30">
                  <c:v>0.72003680452988095</c:v>
                </c:pt>
                <c:pt idx="31">
                  <c:v>0</c:v>
                </c:pt>
                <c:pt idx="32">
                  <c:v>0.55328230381531596</c:v>
                </c:pt>
                <c:pt idx="33">
                  <c:v>0.53065208940005804</c:v>
                </c:pt>
                <c:pt idx="34">
                  <c:v>0.422839824089772</c:v>
                </c:pt>
                <c:pt idx="35">
                  <c:v>0.789743450248798</c:v>
                </c:pt>
                <c:pt idx="36">
                  <c:v>0.49162567397950002</c:v>
                </c:pt>
                <c:pt idx="37">
                  <c:v>0.78823351128928298</c:v>
                </c:pt>
                <c:pt idx="38">
                  <c:v>0.64031712033904897</c:v>
                </c:pt>
              </c:numCache>
            </c:numRef>
          </c:val>
          <c:smooth val="0"/>
        </c:ser>
        <c:dLbls>
          <c:showLegendKey val="0"/>
          <c:showVal val="0"/>
          <c:showCatName val="0"/>
          <c:showSerName val="0"/>
          <c:showPercent val="0"/>
          <c:showBubbleSize val="0"/>
        </c:dLbls>
        <c:smooth val="0"/>
        <c:axId val="1062357016"/>
        <c:axId val="1062357408"/>
      </c:lineChart>
      <c:catAx>
        <c:axId val="1062357016"/>
        <c:scaling>
          <c:orientation val="minMax"/>
        </c:scaling>
        <c:delete val="0"/>
        <c:axPos val="b"/>
        <c:numFmt formatCode="General" sourceLinked="1"/>
        <c:majorTickMark val="out"/>
        <c:minorTickMark val="none"/>
        <c:tickLblPos val="nextTo"/>
        <c:crossAx val="1062357408"/>
        <c:crosses val="autoZero"/>
        <c:auto val="1"/>
        <c:lblAlgn val="ctr"/>
        <c:lblOffset val="100"/>
        <c:noMultiLvlLbl val="0"/>
      </c:catAx>
      <c:valAx>
        <c:axId val="1062357408"/>
        <c:scaling>
          <c:orientation val="minMax"/>
          <c:max val="1"/>
        </c:scaling>
        <c:delete val="0"/>
        <c:axPos val="l"/>
        <c:majorGridlines/>
        <c:numFmt formatCode="General" sourceLinked="1"/>
        <c:majorTickMark val="out"/>
        <c:minorTickMark val="none"/>
        <c:tickLblPos val="nextTo"/>
        <c:crossAx val="1062357016"/>
        <c:crosses val="autoZero"/>
        <c:crossBetween val="between"/>
        <c:majorUnit val="0.1"/>
      </c:valAx>
    </c:plotArea>
    <c:legend>
      <c:legendPos val="r"/>
      <c:layout>
        <c:manualLayout>
          <c:xMode val="edge"/>
          <c:yMode val="edge"/>
          <c:x val="0.50573600174978095"/>
          <c:y val="0.72183836395450596"/>
          <c:w val="0.27759733158355199"/>
          <c:h val="0.1674343832021"/>
        </c:manualLayout>
      </c:layout>
      <c:overlay val="0"/>
    </c:legend>
    <c:plotVisOnly val="1"/>
    <c:dispBlanksAs val="gap"/>
    <c:showDLblsOverMax val="0"/>
  </c:chart>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青海</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Sheet1!$S$2:$S$3</c:f>
              <c:strCache>
                <c:ptCount val="1"/>
                <c:pt idx="0">
                  <c:v>女 α</c:v>
                </c:pt>
              </c:strCache>
            </c:strRef>
          </c:tx>
          <c:marker>
            <c:symbol val="none"/>
          </c:marker>
          <c:cat>
            <c:numRef>
              <c:f>Sheet1!$P$4:$P$42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Sheet1!$S$4:$S$42</c:f>
              <c:numCache>
                <c:formatCode>General</c:formatCode>
                <c:ptCount val="39"/>
                <c:pt idx="0">
                  <c:v>0.11060452341270099</c:v>
                </c:pt>
                <c:pt idx="1">
                  <c:v>0.123010451664625</c:v>
                </c:pt>
                <c:pt idx="2">
                  <c:v>0.16260739071580699</c:v>
                </c:pt>
                <c:pt idx="3">
                  <c:v>0.14262468872805301</c:v>
                </c:pt>
                <c:pt idx="4">
                  <c:v>0.17201872674826299</c:v>
                </c:pt>
                <c:pt idx="5">
                  <c:v>0.15451635103095601</c:v>
                </c:pt>
                <c:pt idx="6">
                  <c:v>0.17785419294138299</c:v>
                </c:pt>
                <c:pt idx="7">
                  <c:v>0.18980734530847401</c:v>
                </c:pt>
                <c:pt idx="8">
                  <c:v>0.21990892408031701</c:v>
                </c:pt>
                <c:pt idx="9">
                  <c:v>0.24796435174381601</c:v>
                </c:pt>
                <c:pt idx="10">
                  <c:v>0.21605939443416</c:v>
                </c:pt>
                <c:pt idx="11">
                  <c:v>0.275383495349588</c:v>
                </c:pt>
                <c:pt idx="12">
                  <c:v>0.25326926084268397</c:v>
                </c:pt>
                <c:pt idx="13">
                  <c:v>0.30820636778162702</c:v>
                </c:pt>
                <c:pt idx="14">
                  <c:v>0.26048835322361702</c:v>
                </c:pt>
                <c:pt idx="15">
                  <c:v>0.32009069564994402</c:v>
                </c:pt>
                <c:pt idx="16">
                  <c:v>0.32706073666864699</c:v>
                </c:pt>
                <c:pt idx="17">
                  <c:v>0.34383722696351499</c:v>
                </c:pt>
                <c:pt idx="18">
                  <c:v>0.396009527431188</c:v>
                </c:pt>
                <c:pt idx="19">
                  <c:v>0.335538194386787</c:v>
                </c:pt>
                <c:pt idx="20">
                  <c:v>0.31672755585863699</c:v>
                </c:pt>
                <c:pt idx="21">
                  <c:v>0.564319724714475</c:v>
                </c:pt>
                <c:pt idx="22">
                  <c:v>0.40095567269958399</c:v>
                </c:pt>
                <c:pt idx="23">
                  <c:v>0.45809734188152301</c:v>
                </c:pt>
                <c:pt idx="24">
                  <c:v>0.58840899815258396</c:v>
                </c:pt>
                <c:pt idx="25">
                  <c:v>0.29742895971199201</c:v>
                </c:pt>
                <c:pt idx="26">
                  <c:v>0.44886662889982099</c:v>
                </c:pt>
                <c:pt idx="27">
                  <c:v>0.61663341976316099</c:v>
                </c:pt>
                <c:pt idx="28">
                  <c:v>0.39504801915702498</c:v>
                </c:pt>
                <c:pt idx="29">
                  <c:v>0.49977523449447703</c:v>
                </c:pt>
                <c:pt idx="30">
                  <c:v>0.35504297294947501</c:v>
                </c:pt>
                <c:pt idx="31">
                  <c:v>0.51364852078505796</c:v>
                </c:pt>
                <c:pt idx="32">
                  <c:v>0.84151247084149094</c:v>
                </c:pt>
                <c:pt idx="33">
                  <c:v>0.45258661747885498</c:v>
                </c:pt>
                <c:pt idx="34">
                  <c:v>0.45558769981413499</c:v>
                </c:pt>
                <c:pt idx="35">
                  <c:v>0.33231904932151002</c:v>
                </c:pt>
                <c:pt idx="36">
                  <c:v>0.78840889214254695</c:v>
                </c:pt>
                <c:pt idx="37">
                  <c:v>0.19962689831672401</c:v>
                </c:pt>
                <c:pt idx="38">
                  <c:v>0</c:v>
                </c:pt>
              </c:numCache>
            </c:numRef>
          </c:val>
          <c:smooth val="0"/>
        </c:ser>
        <c:ser>
          <c:idx val="1"/>
          <c:order val="1"/>
          <c:tx>
            <c:strRef>
              <c:f>Sheet1!$T$2:$T$3</c:f>
              <c:strCache>
                <c:ptCount val="1"/>
                <c:pt idx="0">
                  <c:v>女 β</c:v>
                </c:pt>
              </c:strCache>
            </c:strRef>
          </c:tx>
          <c:marker>
            <c:symbol val="none"/>
          </c:marker>
          <c:cat>
            <c:numRef>
              <c:f>Sheet1!$P$4:$P$42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Sheet1!$T$4:$T$42</c:f>
              <c:numCache>
                <c:formatCode>General</c:formatCode>
                <c:ptCount val="39"/>
                <c:pt idx="0">
                  <c:v>0.88948442502980196</c:v>
                </c:pt>
                <c:pt idx="1">
                  <c:v>0.87707725606098097</c:v>
                </c:pt>
                <c:pt idx="2">
                  <c:v>0.83747635691988498</c:v>
                </c:pt>
                <c:pt idx="3">
                  <c:v>0.85746105737768397</c:v>
                </c:pt>
                <c:pt idx="4">
                  <c:v>0.82806407965970297</c:v>
                </c:pt>
                <c:pt idx="5">
                  <c:v>0.845568205789623</c:v>
                </c:pt>
                <c:pt idx="6">
                  <c:v>0.82222802986160304</c:v>
                </c:pt>
                <c:pt idx="7">
                  <c:v>0.81027368205973205</c:v>
                </c:pt>
                <c:pt idx="8">
                  <c:v>0.78016909282896596</c:v>
                </c:pt>
                <c:pt idx="9">
                  <c:v>0.75211085934211797</c:v>
                </c:pt>
                <c:pt idx="10">
                  <c:v>0.78401900746658604</c:v>
                </c:pt>
                <c:pt idx="11">
                  <c:v>0.72468897354776696</c:v>
                </c:pt>
                <c:pt idx="12">
                  <c:v>0.74680541969928604</c:v>
                </c:pt>
                <c:pt idx="13">
                  <c:v>0.69186281850022302</c:v>
                </c:pt>
                <c:pt idx="14">
                  <c:v>0.73958560533691697</c:v>
                </c:pt>
                <c:pt idx="15">
                  <c:v>0.67997730208026397</c:v>
                </c:pt>
                <c:pt idx="16">
                  <c:v>0.67300656398775205</c:v>
                </c:pt>
                <c:pt idx="17">
                  <c:v>0.65622839587607296</c:v>
                </c:pt>
                <c:pt idx="18">
                  <c:v>0.60405087765657794</c:v>
                </c:pt>
                <c:pt idx="19">
                  <c:v>0.66452825843905705</c:v>
                </c:pt>
                <c:pt idx="20">
                  <c:v>0.68334077821918504</c:v>
                </c:pt>
                <c:pt idx="21">
                  <c:v>0.43572384767029199</c:v>
                </c:pt>
                <c:pt idx="22">
                  <c:v>0.59910423772418897</c:v>
                </c:pt>
                <c:pt idx="23">
                  <c:v>0.54195685380385705</c:v>
                </c:pt>
                <c:pt idx="24">
                  <c:v>0.41163216506392197</c:v>
                </c:pt>
                <c:pt idx="25">
                  <c:v>0.70264130441844996</c:v>
                </c:pt>
                <c:pt idx="26">
                  <c:v>0.55118848994917402</c:v>
                </c:pt>
                <c:pt idx="27">
                  <c:v>0.38340492072891202</c:v>
                </c:pt>
                <c:pt idx="28">
                  <c:v>0.60501248209118397</c:v>
                </c:pt>
                <c:pt idx="29">
                  <c:v>0.50027479298482203</c:v>
                </c:pt>
                <c:pt idx="30">
                  <c:v>0.64502152920344602</c:v>
                </c:pt>
                <c:pt idx="31">
                  <c:v>0.48640011922686499</c:v>
                </c:pt>
                <c:pt idx="32">
                  <c:v>0.15850337949645801</c:v>
                </c:pt>
                <c:pt idx="33">
                  <c:v>0.54746812933407896</c:v>
                </c:pt>
                <c:pt idx="34">
                  <c:v>0.54446674686055097</c:v>
                </c:pt>
                <c:pt idx="35">
                  <c:v>0.667747725451035</c:v>
                </c:pt>
                <c:pt idx="36">
                  <c:v>0.21161226908436101</c:v>
                </c:pt>
                <c:pt idx="37">
                  <c:v>0.80045314699797498</c:v>
                </c:pt>
                <c:pt idx="38">
                  <c:v>0</c:v>
                </c:pt>
              </c:numCache>
            </c:numRef>
          </c:val>
          <c:smooth val="0"/>
        </c:ser>
        <c:dLbls>
          <c:showLegendKey val="0"/>
          <c:showVal val="0"/>
          <c:showCatName val="0"/>
          <c:showSerName val="0"/>
          <c:showPercent val="0"/>
          <c:showBubbleSize val="0"/>
        </c:dLbls>
        <c:smooth val="0"/>
        <c:axId val="1062358192"/>
        <c:axId val="1061388024"/>
      </c:lineChart>
      <c:catAx>
        <c:axId val="1062358192"/>
        <c:scaling>
          <c:orientation val="minMax"/>
        </c:scaling>
        <c:delete val="0"/>
        <c:axPos val="b"/>
        <c:numFmt formatCode="General" sourceLinked="1"/>
        <c:majorTickMark val="out"/>
        <c:minorTickMark val="none"/>
        <c:tickLblPos val="nextTo"/>
        <c:crossAx val="1061388024"/>
        <c:crosses val="autoZero"/>
        <c:auto val="1"/>
        <c:lblAlgn val="ctr"/>
        <c:lblOffset val="100"/>
        <c:noMultiLvlLbl val="0"/>
      </c:catAx>
      <c:valAx>
        <c:axId val="1061388024"/>
        <c:scaling>
          <c:orientation val="minMax"/>
          <c:max val="1"/>
        </c:scaling>
        <c:delete val="0"/>
        <c:axPos val="l"/>
        <c:majorGridlines/>
        <c:numFmt formatCode="General" sourceLinked="1"/>
        <c:majorTickMark val="out"/>
        <c:minorTickMark val="none"/>
        <c:tickLblPos val="nextTo"/>
        <c:crossAx val="1062358192"/>
        <c:crosses val="autoZero"/>
        <c:crossBetween val="between"/>
        <c:majorUnit val="0.1"/>
      </c:valAx>
    </c:plotArea>
    <c:legend>
      <c:legendPos val="r"/>
      <c:layout>
        <c:manualLayout>
          <c:xMode val="edge"/>
          <c:yMode val="edge"/>
          <c:x val="0.50573600174978095"/>
          <c:y val="0.72183836395450596"/>
          <c:w val="0.27759733158355199"/>
          <c:h val="0.1674343832021"/>
        </c:manualLayout>
      </c:layout>
      <c:overlay val="0"/>
    </c:legend>
    <c:plotVisOnly val="1"/>
    <c:dispBlanksAs val="gap"/>
    <c:showDLblsOverMax val="0"/>
  </c:chart>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山东</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Sheet2!$B$2:$B$3</c:f>
              <c:strCache>
                <c:ptCount val="1"/>
                <c:pt idx="0">
                  <c:v>男 α</c:v>
                </c:pt>
              </c:strCache>
            </c:strRef>
          </c:tx>
          <c:marker>
            <c:symbol val="none"/>
          </c:marker>
          <c:cat>
            <c:numRef>
              <c:f>Sheet2!$A$4:$A$42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Sheet2!$B$4:$B$42</c:f>
              <c:numCache>
                <c:formatCode>General</c:formatCode>
                <c:ptCount val="39"/>
                <c:pt idx="0">
                  <c:v>3.8137068618786199E-2</c:v>
                </c:pt>
                <c:pt idx="1">
                  <c:v>3.8166252568257703E-2</c:v>
                </c:pt>
                <c:pt idx="2">
                  <c:v>5.0376765068387501E-2</c:v>
                </c:pt>
                <c:pt idx="3">
                  <c:v>5.2519994670411602E-2</c:v>
                </c:pt>
                <c:pt idx="4">
                  <c:v>6.2473257958541098E-2</c:v>
                </c:pt>
                <c:pt idx="5">
                  <c:v>6.2740685093782098E-2</c:v>
                </c:pt>
                <c:pt idx="6">
                  <c:v>7.20706055714017E-2</c:v>
                </c:pt>
                <c:pt idx="7">
                  <c:v>8.9158892384259794E-2</c:v>
                </c:pt>
                <c:pt idx="8">
                  <c:v>9.8895134192573994E-2</c:v>
                </c:pt>
                <c:pt idx="9">
                  <c:v>0.12921851292638001</c:v>
                </c:pt>
                <c:pt idx="10">
                  <c:v>0.11923977973963799</c:v>
                </c:pt>
                <c:pt idx="11">
                  <c:v>0.17997421689124399</c:v>
                </c:pt>
                <c:pt idx="12">
                  <c:v>0.16031601643156601</c:v>
                </c:pt>
                <c:pt idx="13">
                  <c:v>0.18457443269604701</c:v>
                </c:pt>
                <c:pt idx="14">
                  <c:v>0.201706932972186</c:v>
                </c:pt>
                <c:pt idx="15">
                  <c:v>0.19242130449720499</c:v>
                </c:pt>
                <c:pt idx="16">
                  <c:v>0.240644379703674</c:v>
                </c:pt>
                <c:pt idx="17">
                  <c:v>0.22849736018046801</c:v>
                </c:pt>
                <c:pt idx="18">
                  <c:v>0.24937626853608699</c:v>
                </c:pt>
                <c:pt idx="19">
                  <c:v>0.344575529494136</c:v>
                </c:pt>
                <c:pt idx="20">
                  <c:v>0.24313597919230401</c:v>
                </c:pt>
                <c:pt idx="21">
                  <c:v>0.31680098383755401</c:v>
                </c:pt>
                <c:pt idx="22">
                  <c:v>0.32062019033198402</c:v>
                </c:pt>
                <c:pt idx="23">
                  <c:v>0.36082463581705998</c:v>
                </c:pt>
                <c:pt idx="24">
                  <c:v>0.37555203712457502</c:v>
                </c:pt>
                <c:pt idx="25">
                  <c:v>0.34295685358850603</c:v>
                </c:pt>
                <c:pt idx="26">
                  <c:v>0.364798798963476</c:v>
                </c:pt>
                <c:pt idx="27">
                  <c:v>0.41772399765017598</c:v>
                </c:pt>
                <c:pt idx="28">
                  <c:v>0.42323396749351999</c:v>
                </c:pt>
                <c:pt idx="29">
                  <c:v>0.43673043787597299</c:v>
                </c:pt>
                <c:pt idx="30">
                  <c:v>0.411846850748043</c:v>
                </c:pt>
                <c:pt idx="31">
                  <c:v>0.44035942944228701</c:v>
                </c:pt>
                <c:pt idx="32">
                  <c:v>0.44159920719836399</c:v>
                </c:pt>
                <c:pt idx="33">
                  <c:v>0.44606951450985299</c:v>
                </c:pt>
                <c:pt idx="34">
                  <c:v>0.46795824808411601</c:v>
                </c:pt>
                <c:pt idx="35">
                  <c:v>0.56921512072552605</c:v>
                </c:pt>
                <c:pt idx="36">
                  <c:v>0.43060412377561602</c:v>
                </c:pt>
                <c:pt idx="37">
                  <c:v>0.54594127841900597</c:v>
                </c:pt>
                <c:pt idx="38">
                  <c:v>0.30528125685895002</c:v>
                </c:pt>
              </c:numCache>
            </c:numRef>
          </c:val>
          <c:smooth val="0"/>
        </c:ser>
        <c:ser>
          <c:idx val="1"/>
          <c:order val="1"/>
          <c:tx>
            <c:strRef>
              <c:f>Sheet2!$C$2:$C$3</c:f>
              <c:strCache>
                <c:ptCount val="1"/>
                <c:pt idx="0">
                  <c:v>男 β</c:v>
                </c:pt>
              </c:strCache>
            </c:strRef>
          </c:tx>
          <c:marker>
            <c:symbol val="none"/>
          </c:marker>
          <c:cat>
            <c:numRef>
              <c:f>Sheet2!$A$4:$A$42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Sheet2!$C$4:$C$42</c:f>
              <c:numCache>
                <c:formatCode>General</c:formatCode>
                <c:ptCount val="39"/>
                <c:pt idx="0">
                  <c:v>0.96195912729394295</c:v>
                </c:pt>
                <c:pt idx="1">
                  <c:v>0.96192994042578495</c:v>
                </c:pt>
                <c:pt idx="2">
                  <c:v>0.94971820675228802</c:v>
                </c:pt>
                <c:pt idx="3">
                  <c:v>0.94757476280586905</c:v>
                </c:pt>
                <c:pt idx="4">
                  <c:v>0.93762050409186803</c:v>
                </c:pt>
                <c:pt idx="5">
                  <c:v>0.93735305021123905</c:v>
                </c:pt>
                <c:pt idx="6">
                  <c:v>0.92802219664826302</c:v>
                </c:pt>
                <c:pt idx="7">
                  <c:v>0.91093220083582405</c:v>
                </c:pt>
                <c:pt idx="8">
                  <c:v>0.90119498530595699</c:v>
                </c:pt>
                <c:pt idx="9">
                  <c:v>0.87086857393101402</c:v>
                </c:pt>
                <c:pt idx="10">
                  <c:v>0.88084830509087098</c:v>
                </c:pt>
                <c:pt idx="11">
                  <c:v>0.82010779388814503</c:v>
                </c:pt>
                <c:pt idx="12">
                  <c:v>0.83976796036447099</c:v>
                </c:pt>
                <c:pt idx="13">
                  <c:v>0.81550711801575404</c:v>
                </c:pt>
                <c:pt idx="14">
                  <c:v>0.79837290431824603</c:v>
                </c:pt>
                <c:pt idx="15">
                  <c:v>0.80765946144893996</c:v>
                </c:pt>
                <c:pt idx="16">
                  <c:v>0.75943156345267104</c:v>
                </c:pt>
                <c:pt idx="17">
                  <c:v>0.77157979779931196</c:v>
                </c:pt>
                <c:pt idx="18">
                  <c:v>0.75069880134404798</c:v>
                </c:pt>
                <c:pt idx="19">
                  <c:v>0.65549001950781505</c:v>
                </c:pt>
                <c:pt idx="20">
                  <c:v>0.75693971477917399</c:v>
                </c:pt>
                <c:pt idx="21">
                  <c:v>0.68326734289673596</c:v>
                </c:pt>
                <c:pt idx="22">
                  <c:v>0.67944775444346095</c:v>
                </c:pt>
                <c:pt idx="23">
                  <c:v>0.63923928811175201</c:v>
                </c:pt>
                <c:pt idx="24">
                  <c:v>0.62451041391681605</c:v>
                </c:pt>
                <c:pt idx="25">
                  <c:v>0.65710885729722301</c:v>
                </c:pt>
                <c:pt idx="26">
                  <c:v>0.63526472750927498</c:v>
                </c:pt>
                <c:pt idx="27">
                  <c:v>0.58233423577340104</c:v>
                </c:pt>
                <c:pt idx="28">
                  <c:v>0.57682371487796802</c:v>
                </c:pt>
                <c:pt idx="29">
                  <c:v>0.56332589471349803</c:v>
                </c:pt>
                <c:pt idx="30">
                  <c:v>0.58821197044900198</c:v>
                </c:pt>
                <c:pt idx="31">
                  <c:v>0.55969654021173398</c:v>
                </c:pt>
                <c:pt idx="32">
                  <c:v>0.55845663846548199</c:v>
                </c:pt>
                <c:pt idx="33">
                  <c:v>0.55398588407855498</c:v>
                </c:pt>
                <c:pt idx="34">
                  <c:v>0.53209496141202495</c:v>
                </c:pt>
                <c:pt idx="35">
                  <c:v>0.43082796207068103</c:v>
                </c:pt>
                <c:pt idx="36">
                  <c:v>0.56945282150653498</c:v>
                </c:pt>
                <c:pt idx="37">
                  <c:v>0.45410413199419403</c:v>
                </c:pt>
                <c:pt idx="38">
                  <c:v>0.69478822196324697</c:v>
                </c:pt>
              </c:numCache>
            </c:numRef>
          </c:val>
          <c:smooth val="0"/>
        </c:ser>
        <c:dLbls>
          <c:showLegendKey val="0"/>
          <c:showVal val="0"/>
          <c:showCatName val="0"/>
          <c:showSerName val="0"/>
          <c:showPercent val="0"/>
          <c:showBubbleSize val="0"/>
        </c:dLbls>
        <c:smooth val="0"/>
        <c:axId val="1061388808"/>
        <c:axId val="1061389200"/>
      </c:lineChart>
      <c:catAx>
        <c:axId val="1061388808"/>
        <c:scaling>
          <c:orientation val="minMax"/>
        </c:scaling>
        <c:delete val="0"/>
        <c:axPos val="b"/>
        <c:numFmt formatCode="General" sourceLinked="1"/>
        <c:majorTickMark val="out"/>
        <c:minorTickMark val="none"/>
        <c:tickLblPos val="nextTo"/>
        <c:crossAx val="1061389200"/>
        <c:crosses val="autoZero"/>
        <c:auto val="1"/>
        <c:lblAlgn val="ctr"/>
        <c:lblOffset val="100"/>
        <c:noMultiLvlLbl val="0"/>
      </c:catAx>
      <c:valAx>
        <c:axId val="1061389200"/>
        <c:scaling>
          <c:orientation val="minMax"/>
          <c:max val="1"/>
        </c:scaling>
        <c:delete val="0"/>
        <c:axPos val="l"/>
        <c:majorGridlines/>
        <c:numFmt formatCode="General" sourceLinked="1"/>
        <c:majorTickMark val="out"/>
        <c:minorTickMark val="none"/>
        <c:tickLblPos val="nextTo"/>
        <c:crossAx val="1061388808"/>
        <c:crosses val="autoZero"/>
        <c:crossBetween val="between"/>
        <c:majorUnit val="0.1"/>
      </c:valAx>
    </c:plotArea>
    <c:legend>
      <c:legendPos val="r"/>
      <c:layout>
        <c:manualLayout>
          <c:xMode val="edge"/>
          <c:yMode val="edge"/>
          <c:x val="0.64184711286089302"/>
          <c:y val="0.72183836395450596"/>
          <c:w val="0.322041776027997"/>
          <c:h val="0.1674343832021"/>
        </c:manualLayout>
      </c:layout>
      <c:overlay val="0"/>
    </c:legend>
    <c:plotVisOnly val="1"/>
    <c:dispBlanksAs val="gap"/>
    <c:showDLblsOverMax val="0"/>
  </c:chart>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山东</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Sheet2!$D$2:$D$3</c:f>
              <c:strCache>
                <c:ptCount val="1"/>
                <c:pt idx="0">
                  <c:v>女 α</c:v>
                </c:pt>
              </c:strCache>
            </c:strRef>
          </c:tx>
          <c:marker>
            <c:symbol val="none"/>
          </c:marker>
          <c:cat>
            <c:numRef>
              <c:f>Sheet2!$A$4:$A$42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Sheet2!$D$4:$D$42</c:f>
              <c:numCache>
                <c:formatCode>General</c:formatCode>
                <c:ptCount val="39"/>
                <c:pt idx="0">
                  <c:v>3.8816650674593299E-2</c:v>
                </c:pt>
                <c:pt idx="1">
                  <c:v>4.2773843600327002E-2</c:v>
                </c:pt>
                <c:pt idx="2">
                  <c:v>5.5793124183545199E-2</c:v>
                </c:pt>
                <c:pt idx="3">
                  <c:v>6.3906196239247801E-2</c:v>
                </c:pt>
                <c:pt idx="4">
                  <c:v>7.43891175583591E-2</c:v>
                </c:pt>
                <c:pt idx="5">
                  <c:v>7.4659870859835206E-2</c:v>
                </c:pt>
                <c:pt idx="6">
                  <c:v>8.7371182648558504E-2</c:v>
                </c:pt>
                <c:pt idx="7">
                  <c:v>0.103472687003337</c:v>
                </c:pt>
                <c:pt idx="8">
                  <c:v>0.120710959004903</c:v>
                </c:pt>
                <c:pt idx="9">
                  <c:v>0.15187038823609</c:v>
                </c:pt>
                <c:pt idx="10">
                  <c:v>0.13447936253208401</c:v>
                </c:pt>
                <c:pt idx="11">
                  <c:v>0.20098123528412801</c:v>
                </c:pt>
                <c:pt idx="12">
                  <c:v>0.18236230128540501</c:v>
                </c:pt>
                <c:pt idx="13">
                  <c:v>0.20919332581014</c:v>
                </c:pt>
                <c:pt idx="14">
                  <c:v>0.24182206422699901</c:v>
                </c:pt>
                <c:pt idx="15">
                  <c:v>0.21741761560852699</c:v>
                </c:pt>
                <c:pt idx="16">
                  <c:v>0.27067144413067901</c:v>
                </c:pt>
                <c:pt idx="17">
                  <c:v>0.26254272381919502</c:v>
                </c:pt>
                <c:pt idx="18">
                  <c:v>0.27718821484563899</c:v>
                </c:pt>
                <c:pt idx="19">
                  <c:v>0.40037137700195002</c:v>
                </c:pt>
                <c:pt idx="20">
                  <c:v>0.28506377603837102</c:v>
                </c:pt>
                <c:pt idx="21">
                  <c:v>0.35744506271695298</c:v>
                </c:pt>
                <c:pt idx="22">
                  <c:v>0.37345725595005203</c:v>
                </c:pt>
                <c:pt idx="23">
                  <c:v>0.40818189183922798</c:v>
                </c:pt>
                <c:pt idx="24">
                  <c:v>0.43259353006124002</c:v>
                </c:pt>
                <c:pt idx="25">
                  <c:v>0.38752276554374399</c:v>
                </c:pt>
                <c:pt idx="26">
                  <c:v>0.41005029054689801</c:v>
                </c:pt>
                <c:pt idx="27">
                  <c:v>0.47489785148628499</c:v>
                </c:pt>
                <c:pt idx="28">
                  <c:v>0.50115032399320403</c:v>
                </c:pt>
                <c:pt idx="29">
                  <c:v>0.48550876561735201</c:v>
                </c:pt>
                <c:pt idx="30">
                  <c:v>0.47292411074704999</c:v>
                </c:pt>
                <c:pt idx="31">
                  <c:v>0.45516801098295001</c:v>
                </c:pt>
                <c:pt idx="32">
                  <c:v>0.51711129844882497</c:v>
                </c:pt>
                <c:pt idx="33">
                  <c:v>0.47383794856517802</c:v>
                </c:pt>
                <c:pt idx="34">
                  <c:v>0.51997147064010896</c:v>
                </c:pt>
                <c:pt idx="35">
                  <c:v>0.59095534255965898</c:v>
                </c:pt>
                <c:pt idx="36">
                  <c:v>0.54804526561264999</c:v>
                </c:pt>
                <c:pt idx="37">
                  <c:v>0.56698534911028198</c:v>
                </c:pt>
                <c:pt idx="38">
                  <c:v>0.51149854695131203</c:v>
                </c:pt>
              </c:numCache>
            </c:numRef>
          </c:val>
          <c:smooth val="0"/>
        </c:ser>
        <c:ser>
          <c:idx val="1"/>
          <c:order val="1"/>
          <c:tx>
            <c:strRef>
              <c:f>Sheet2!$E$2:$E$3</c:f>
              <c:strCache>
                <c:ptCount val="1"/>
                <c:pt idx="0">
                  <c:v>女 β</c:v>
                </c:pt>
              </c:strCache>
            </c:strRef>
          </c:tx>
          <c:marker>
            <c:symbol val="none"/>
          </c:marker>
          <c:cat>
            <c:numRef>
              <c:f>Sheet2!$A$4:$A$42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Sheet2!$E$4:$E$42</c:f>
              <c:numCache>
                <c:formatCode>General</c:formatCode>
                <c:ptCount val="39"/>
                <c:pt idx="0">
                  <c:v>0.96127947727313401</c:v>
                </c:pt>
                <c:pt idx="1">
                  <c:v>0.95732188858853196</c:v>
                </c:pt>
                <c:pt idx="2">
                  <c:v>0.94430130594704997</c:v>
                </c:pt>
                <c:pt idx="3">
                  <c:v>0.93618742250300302</c:v>
                </c:pt>
                <c:pt idx="4">
                  <c:v>0.92570345278692001</c:v>
                </c:pt>
                <c:pt idx="5">
                  <c:v>0.92543267240740601</c:v>
                </c:pt>
                <c:pt idx="6">
                  <c:v>0.91272008936037796</c:v>
                </c:pt>
                <c:pt idx="7">
                  <c:v>0.89661697469413204</c:v>
                </c:pt>
                <c:pt idx="8">
                  <c:v>0.87937697869296605</c:v>
                </c:pt>
                <c:pt idx="9">
                  <c:v>0.848214433207231</c:v>
                </c:pt>
                <c:pt idx="10">
                  <c:v>0.86560719818773502</c:v>
                </c:pt>
                <c:pt idx="11">
                  <c:v>0.79909867458332995</c:v>
                </c:pt>
                <c:pt idx="12">
                  <c:v>0.81771947066166095</c:v>
                </c:pt>
                <c:pt idx="13">
                  <c:v>0.79088576276613598</c:v>
                </c:pt>
                <c:pt idx="14">
                  <c:v>0.75825376114911602</c:v>
                </c:pt>
                <c:pt idx="15">
                  <c:v>0.782660650456518</c:v>
                </c:pt>
                <c:pt idx="16">
                  <c:v>0.72940149601892301</c:v>
                </c:pt>
                <c:pt idx="17">
                  <c:v>0.73753102928373304</c:v>
                </c:pt>
                <c:pt idx="18">
                  <c:v>0.72288407356171702</c:v>
                </c:pt>
                <c:pt idx="19">
                  <c:v>0.599688591857236</c:v>
                </c:pt>
                <c:pt idx="20">
                  <c:v>0.71500772473410301</c:v>
                </c:pt>
                <c:pt idx="21">
                  <c:v>0.64261919920296695</c:v>
                </c:pt>
                <c:pt idx="22">
                  <c:v>0.62660540459040703</c:v>
                </c:pt>
                <c:pt idx="23">
                  <c:v>0.59187729589036098</c:v>
                </c:pt>
                <c:pt idx="24">
                  <c:v>0.56746321626038598</c:v>
                </c:pt>
                <c:pt idx="25">
                  <c:v>0.61253848830508695</c:v>
                </c:pt>
                <c:pt idx="26">
                  <c:v>0.59000871032413404</c:v>
                </c:pt>
                <c:pt idx="27">
                  <c:v>0.52515466398011301</c:v>
                </c:pt>
                <c:pt idx="28">
                  <c:v>0.49889956596339302</c:v>
                </c:pt>
                <c:pt idx="29">
                  <c:v>0.51454268865151298</c:v>
                </c:pt>
                <c:pt idx="30">
                  <c:v>0.52712860211316204</c:v>
                </c:pt>
                <c:pt idx="31">
                  <c:v>0.54488647766481602</c:v>
                </c:pt>
                <c:pt idx="32">
                  <c:v>0.4829369952507</c:v>
                </c:pt>
                <c:pt idx="33">
                  <c:v>0.52621467290211299</c:v>
                </c:pt>
                <c:pt idx="34">
                  <c:v>0.48007653701359299</c:v>
                </c:pt>
                <c:pt idx="35">
                  <c:v>0.40908556599694101</c:v>
                </c:pt>
                <c:pt idx="36">
                  <c:v>0.451999934380788</c:v>
                </c:pt>
                <c:pt idx="37">
                  <c:v>0.43305795668538599</c:v>
                </c:pt>
                <c:pt idx="38">
                  <c:v>0.48855030807949601</c:v>
                </c:pt>
              </c:numCache>
            </c:numRef>
          </c:val>
          <c:smooth val="0"/>
        </c:ser>
        <c:dLbls>
          <c:showLegendKey val="0"/>
          <c:showVal val="0"/>
          <c:showCatName val="0"/>
          <c:showSerName val="0"/>
          <c:showPercent val="0"/>
          <c:showBubbleSize val="0"/>
        </c:dLbls>
        <c:smooth val="0"/>
        <c:axId val="1061389984"/>
        <c:axId val="1061390376"/>
      </c:lineChart>
      <c:catAx>
        <c:axId val="1061389984"/>
        <c:scaling>
          <c:orientation val="minMax"/>
        </c:scaling>
        <c:delete val="0"/>
        <c:axPos val="b"/>
        <c:numFmt formatCode="General" sourceLinked="1"/>
        <c:majorTickMark val="out"/>
        <c:minorTickMark val="none"/>
        <c:tickLblPos val="nextTo"/>
        <c:crossAx val="1061390376"/>
        <c:crosses val="autoZero"/>
        <c:auto val="1"/>
        <c:lblAlgn val="ctr"/>
        <c:lblOffset val="100"/>
        <c:noMultiLvlLbl val="0"/>
      </c:catAx>
      <c:valAx>
        <c:axId val="1061390376"/>
        <c:scaling>
          <c:orientation val="minMax"/>
          <c:max val="1"/>
        </c:scaling>
        <c:delete val="0"/>
        <c:axPos val="l"/>
        <c:majorGridlines/>
        <c:numFmt formatCode="General" sourceLinked="1"/>
        <c:majorTickMark val="out"/>
        <c:minorTickMark val="none"/>
        <c:tickLblPos val="nextTo"/>
        <c:crossAx val="1061389984"/>
        <c:crosses val="autoZero"/>
        <c:crossBetween val="between"/>
        <c:majorUnit val="0.1"/>
      </c:valAx>
    </c:plotArea>
    <c:legend>
      <c:legendPos val="r"/>
      <c:layout>
        <c:manualLayout>
          <c:xMode val="edge"/>
          <c:yMode val="edge"/>
          <c:x val="0.64184711286089302"/>
          <c:y val="0.72183836395450596"/>
          <c:w val="0.322041776027997"/>
          <c:h val="0.1674343832021"/>
        </c:manualLayout>
      </c:layout>
      <c:overlay val="0"/>
    </c:legend>
    <c:plotVisOnly val="1"/>
    <c:dispBlanksAs val="gap"/>
    <c:showDLblsOverMax val="0"/>
  </c:chart>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山西</a:t>
            </a:r>
          </a:p>
        </c:rich>
      </c:tx>
      <c:overlay val="1"/>
    </c:title>
    <c:autoTitleDeleted val="0"/>
    <c:plotArea>
      <c:layout>
        <c:manualLayout>
          <c:layoutTarget val="inner"/>
          <c:xMode val="edge"/>
          <c:yMode val="edge"/>
          <c:x val="7.9002405949256393E-2"/>
          <c:y val="5.1400554097404502E-2"/>
          <c:w val="0.89541601049868802"/>
          <c:h val="0.83261956838728501"/>
        </c:manualLayout>
      </c:layout>
      <c:lineChart>
        <c:grouping val="standard"/>
        <c:varyColors val="0"/>
        <c:ser>
          <c:idx val="0"/>
          <c:order val="0"/>
          <c:tx>
            <c:strRef>
              <c:f>Sheet2!$H$2:$H$3</c:f>
              <c:strCache>
                <c:ptCount val="1"/>
                <c:pt idx="0">
                  <c:v>男 α</c:v>
                </c:pt>
              </c:strCache>
            </c:strRef>
          </c:tx>
          <c:marker>
            <c:symbol val="none"/>
          </c:marker>
          <c:cat>
            <c:numRef>
              <c:f>Sheet2!$G$4:$G$42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Sheet2!$H$4:$H$42</c:f>
              <c:numCache>
                <c:formatCode>General</c:formatCode>
                <c:ptCount val="39"/>
                <c:pt idx="0">
                  <c:v>5.52981261809656E-2</c:v>
                </c:pt>
                <c:pt idx="1">
                  <c:v>6.9724535876511798E-2</c:v>
                </c:pt>
                <c:pt idx="2">
                  <c:v>9.2340870066374495E-2</c:v>
                </c:pt>
                <c:pt idx="3">
                  <c:v>9.5832005749115004E-2</c:v>
                </c:pt>
                <c:pt idx="4">
                  <c:v>9.45177383395365E-2</c:v>
                </c:pt>
                <c:pt idx="5">
                  <c:v>0.104218052345793</c:v>
                </c:pt>
                <c:pt idx="6">
                  <c:v>0.132465046678957</c:v>
                </c:pt>
                <c:pt idx="7">
                  <c:v>0.15724230133637801</c:v>
                </c:pt>
                <c:pt idx="8">
                  <c:v>0.139290685250715</c:v>
                </c:pt>
                <c:pt idx="9">
                  <c:v>0.187711451328884</c:v>
                </c:pt>
                <c:pt idx="10">
                  <c:v>0.18657159071157101</c:v>
                </c:pt>
                <c:pt idx="11">
                  <c:v>0.247687884842623</c:v>
                </c:pt>
                <c:pt idx="12">
                  <c:v>0.23157491255658999</c:v>
                </c:pt>
                <c:pt idx="13">
                  <c:v>0.23867977038683699</c:v>
                </c:pt>
                <c:pt idx="14">
                  <c:v>0.26294927798850698</c:v>
                </c:pt>
                <c:pt idx="15">
                  <c:v>0.26327034957018802</c:v>
                </c:pt>
                <c:pt idx="16">
                  <c:v>0.314937485385409</c:v>
                </c:pt>
                <c:pt idx="17">
                  <c:v>0.26229835307643301</c:v>
                </c:pt>
                <c:pt idx="18">
                  <c:v>0.323397230985006</c:v>
                </c:pt>
                <c:pt idx="19">
                  <c:v>0.39875677137372101</c:v>
                </c:pt>
                <c:pt idx="20">
                  <c:v>0.28465165441672402</c:v>
                </c:pt>
                <c:pt idx="21">
                  <c:v>0.43631084730953101</c:v>
                </c:pt>
                <c:pt idx="22">
                  <c:v>0.38223920846432202</c:v>
                </c:pt>
                <c:pt idx="23">
                  <c:v>0.36863841099599898</c:v>
                </c:pt>
                <c:pt idx="24">
                  <c:v>0.42555327791054398</c:v>
                </c:pt>
                <c:pt idx="25">
                  <c:v>0.41014208306151401</c:v>
                </c:pt>
                <c:pt idx="26">
                  <c:v>0.36815366330029498</c:v>
                </c:pt>
                <c:pt idx="27">
                  <c:v>0.44304921128474301</c:v>
                </c:pt>
                <c:pt idx="28">
                  <c:v>0.44513168363038502</c:v>
                </c:pt>
                <c:pt idx="29">
                  <c:v>0.44047495544297099</c:v>
                </c:pt>
                <c:pt idx="30">
                  <c:v>0.49957848883870298</c:v>
                </c:pt>
                <c:pt idx="31">
                  <c:v>0.39586731051211699</c:v>
                </c:pt>
                <c:pt idx="32">
                  <c:v>0.51395709003652401</c:v>
                </c:pt>
                <c:pt idx="33">
                  <c:v>0.61489705893241298</c:v>
                </c:pt>
                <c:pt idx="34">
                  <c:v>0.42543925479549399</c:v>
                </c:pt>
                <c:pt idx="35">
                  <c:v>0.501204972745808</c:v>
                </c:pt>
                <c:pt idx="36">
                  <c:v>0.47768396671716401</c:v>
                </c:pt>
                <c:pt idx="37">
                  <c:v>0.37904999909498999</c:v>
                </c:pt>
                <c:pt idx="38">
                  <c:v>0.34767796445538501</c:v>
                </c:pt>
              </c:numCache>
            </c:numRef>
          </c:val>
          <c:smooth val="0"/>
        </c:ser>
        <c:ser>
          <c:idx val="1"/>
          <c:order val="1"/>
          <c:tx>
            <c:strRef>
              <c:f>Sheet2!$I$2:$I$3</c:f>
              <c:strCache>
                <c:ptCount val="1"/>
                <c:pt idx="0">
                  <c:v>男 β</c:v>
                </c:pt>
              </c:strCache>
            </c:strRef>
          </c:tx>
          <c:marker>
            <c:symbol val="none"/>
          </c:marker>
          <c:cat>
            <c:numRef>
              <c:f>Sheet2!$G$4:$G$42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Sheet2!$I$4:$I$42</c:f>
              <c:numCache>
                <c:formatCode>General</c:formatCode>
                <c:ptCount val="39"/>
                <c:pt idx="0">
                  <c:v>0.94479635345437996</c:v>
                </c:pt>
                <c:pt idx="1">
                  <c:v>0.93036850097358603</c:v>
                </c:pt>
                <c:pt idx="2">
                  <c:v>0.907749904924118</c:v>
                </c:pt>
                <c:pt idx="3">
                  <c:v>0.90425842009289403</c:v>
                </c:pt>
                <c:pt idx="4">
                  <c:v>0.90557281894235797</c:v>
                </c:pt>
                <c:pt idx="5">
                  <c:v>0.895871534807688</c:v>
                </c:pt>
                <c:pt idx="6">
                  <c:v>0.86762171549259304</c:v>
                </c:pt>
                <c:pt idx="7">
                  <c:v>0.84284198286190803</c:v>
                </c:pt>
                <c:pt idx="8">
                  <c:v>0.86079539428871399</c:v>
                </c:pt>
                <c:pt idx="9">
                  <c:v>0.81236978564968099</c:v>
                </c:pt>
                <c:pt idx="10">
                  <c:v>0.81350976026445598</c:v>
                </c:pt>
                <c:pt idx="11">
                  <c:v>0.75238735389276601</c:v>
                </c:pt>
                <c:pt idx="12">
                  <c:v>0.768501937637174</c:v>
                </c:pt>
                <c:pt idx="13">
                  <c:v>0.76139636925008802</c:v>
                </c:pt>
                <c:pt idx="14">
                  <c:v>0.73712443445493803</c:v>
                </c:pt>
                <c:pt idx="15">
                  <c:v>0.73680333076288795</c:v>
                </c:pt>
                <c:pt idx="16">
                  <c:v>0.68513102771736301</c:v>
                </c:pt>
                <c:pt idx="17">
                  <c:v>0.73777542446601396</c:v>
                </c:pt>
                <c:pt idx="18">
                  <c:v>0.6766704360586</c:v>
                </c:pt>
                <c:pt idx="19">
                  <c:v>0.60130335896217602</c:v>
                </c:pt>
                <c:pt idx="20">
                  <c:v>0.71541988757203301</c:v>
                </c:pt>
                <c:pt idx="21">
                  <c:v>0.56374552724319404</c:v>
                </c:pt>
                <c:pt idx="22">
                  <c:v>0.61782257379305705</c:v>
                </c:pt>
                <c:pt idx="23">
                  <c:v>0.63142473147714895</c:v>
                </c:pt>
                <c:pt idx="24">
                  <c:v>0.57450417250670605</c:v>
                </c:pt>
                <c:pt idx="25">
                  <c:v>0.58991690862934898</c:v>
                </c:pt>
                <c:pt idx="26">
                  <c:v>0.63190952765247099</c:v>
                </c:pt>
                <c:pt idx="27">
                  <c:v>0.55700648936419295</c:v>
                </c:pt>
                <c:pt idx="28">
                  <c:v>0.55492380875048997</c:v>
                </c:pt>
                <c:pt idx="29">
                  <c:v>0.55958100265729505</c:v>
                </c:pt>
                <c:pt idx="30">
                  <c:v>0.50047155831712797</c:v>
                </c:pt>
                <c:pt idx="31">
                  <c:v>0.60419310879876298</c:v>
                </c:pt>
                <c:pt idx="32">
                  <c:v>0.48609151911538701</c:v>
                </c:pt>
                <c:pt idx="33">
                  <c:v>0.385141455213109</c:v>
                </c:pt>
                <c:pt idx="34">
                  <c:v>0.57461820702520805</c:v>
                </c:pt>
                <c:pt idx="35">
                  <c:v>0.49884491174536699</c:v>
                </c:pt>
                <c:pt idx="36">
                  <c:v>0.52236827010984699</c:v>
                </c:pt>
                <c:pt idx="37">
                  <c:v>0.62101210211522095</c:v>
                </c:pt>
                <c:pt idx="38">
                  <c:v>0.65238727427204202</c:v>
                </c:pt>
              </c:numCache>
            </c:numRef>
          </c:val>
          <c:smooth val="0"/>
        </c:ser>
        <c:dLbls>
          <c:showLegendKey val="0"/>
          <c:showVal val="0"/>
          <c:showCatName val="0"/>
          <c:showSerName val="0"/>
          <c:showPercent val="0"/>
          <c:showBubbleSize val="0"/>
        </c:dLbls>
        <c:smooth val="0"/>
        <c:axId val="1061391160"/>
        <c:axId val="1061391552"/>
      </c:lineChart>
      <c:catAx>
        <c:axId val="1061391160"/>
        <c:scaling>
          <c:orientation val="minMax"/>
        </c:scaling>
        <c:delete val="0"/>
        <c:axPos val="b"/>
        <c:numFmt formatCode="General" sourceLinked="1"/>
        <c:majorTickMark val="out"/>
        <c:minorTickMark val="none"/>
        <c:tickLblPos val="nextTo"/>
        <c:crossAx val="1061391552"/>
        <c:crosses val="autoZero"/>
        <c:auto val="1"/>
        <c:lblAlgn val="ctr"/>
        <c:lblOffset val="100"/>
        <c:noMultiLvlLbl val="0"/>
      </c:catAx>
      <c:valAx>
        <c:axId val="1061391552"/>
        <c:scaling>
          <c:orientation val="minMax"/>
          <c:max val="1"/>
        </c:scaling>
        <c:delete val="0"/>
        <c:axPos val="l"/>
        <c:majorGridlines/>
        <c:numFmt formatCode="General" sourceLinked="1"/>
        <c:majorTickMark val="out"/>
        <c:minorTickMark val="none"/>
        <c:tickLblPos val="nextTo"/>
        <c:crossAx val="1061391160"/>
        <c:crosses val="autoZero"/>
        <c:crossBetween val="between"/>
        <c:majorUnit val="0.1"/>
      </c:valAx>
    </c:plotArea>
    <c:legend>
      <c:legendPos val="r"/>
      <c:layout>
        <c:manualLayout>
          <c:xMode val="edge"/>
          <c:yMode val="edge"/>
          <c:x val="0.68351377952755898"/>
          <c:y val="0.68943095654709896"/>
          <c:w val="0.258152887139108"/>
          <c:h val="0.1674343832021"/>
        </c:manualLayout>
      </c:layout>
      <c:overlay val="0"/>
    </c:legend>
    <c:plotVisOnly val="1"/>
    <c:dispBlanksAs val="gap"/>
    <c:showDLblsOverMax val="0"/>
  </c:chart>
  <c:externalData r:id="rId1">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山西</a:t>
            </a:r>
          </a:p>
        </c:rich>
      </c:tx>
      <c:overlay val="1"/>
    </c:title>
    <c:autoTitleDeleted val="0"/>
    <c:plotArea>
      <c:layout>
        <c:manualLayout>
          <c:layoutTarget val="inner"/>
          <c:xMode val="edge"/>
          <c:yMode val="edge"/>
          <c:x val="7.9002405949256393E-2"/>
          <c:y val="5.1400554097404502E-2"/>
          <c:w val="0.89541601049868802"/>
          <c:h val="0.83261956838728501"/>
        </c:manualLayout>
      </c:layout>
      <c:lineChart>
        <c:grouping val="standard"/>
        <c:varyColors val="0"/>
        <c:ser>
          <c:idx val="0"/>
          <c:order val="0"/>
          <c:tx>
            <c:strRef>
              <c:f>Sheet2!$J$2:$J$3</c:f>
              <c:strCache>
                <c:ptCount val="1"/>
                <c:pt idx="0">
                  <c:v>女 α</c:v>
                </c:pt>
              </c:strCache>
            </c:strRef>
          </c:tx>
          <c:marker>
            <c:symbol val="none"/>
          </c:marker>
          <c:cat>
            <c:numRef>
              <c:f>Sheet2!$G$4:$G$42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Sheet2!$J$4:$J$42</c:f>
              <c:numCache>
                <c:formatCode>General</c:formatCode>
                <c:ptCount val="39"/>
                <c:pt idx="0">
                  <c:v>7.52434269470212E-2</c:v>
                </c:pt>
                <c:pt idx="1">
                  <c:v>9.1277881961287693E-2</c:v>
                </c:pt>
                <c:pt idx="2">
                  <c:v>0.116486950934821</c:v>
                </c:pt>
                <c:pt idx="3">
                  <c:v>0.12494064179388201</c:v>
                </c:pt>
                <c:pt idx="4">
                  <c:v>0.11705785096041101</c:v>
                </c:pt>
                <c:pt idx="5">
                  <c:v>0.12159952589680501</c:v>
                </c:pt>
                <c:pt idx="6">
                  <c:v>0.17210543804657</c:v>
                </c:pt>
                <c:pt idx="7">
                  <c:v>0.19220448962931899</c:v>
                </c:pt>
                <c:pt idx="8">
                  <c:v>0.17480473848250699</c:v>
                </c:pt>
                <c:pt idx="9">
                  <c:v>0.217371589785189</c:v>
                </c:pt>
                <c:pt idx="10">
                  <c:v>0.20823011013512799</c:v>
                </c:pt>
                <c:pt idx="11">
                  <c:v>0.26883216664478299</c:v>
                </c:pt>
                <c:pt idx="12">
                  <c:v>0.27639201512053102</c:v>
                </c:pt>
                <c:pt idx="13">
                  <c:v>0.30860083104087099</c:v>
                </c:pt>
                <c:pt idx="14">
                  <c:v>0.29412938812075601</c:v>
                </c:pt>
                <c:pt idx="15">
                  <c:v>0.310958849483916</c:v>
                </c:pt>
                <c:pt idx="16">
                  <c:v>0.35841039387173801</c:v>
                </c:pt>
                <c:pt idx="17">
                  <c:v>0.33172174812459698</c:v>
                </c:pt>
                <c:pt idx="18">
                  <c:v>0.35213791338717199</c:v>
                </c:pt>
                <c:pt idx="19">
                  <c:v>0.47589507657687402</c:v>
                </c:pt>
                <c:pt idx="20">
                  <c:v>0.36509463952718202</c:v>
                </c:pt>
                <c:pt idx="21">
                  <c:v>0.47741232710708997</c:v>
                </c:pt>
                <c:pt idx="22">
                  <c:v>0.442981339438762</c:v>
                </c:pt>
                <c:pt idx="23">
                  <c:v>0.45874764000164597</c:v>
                </c:pt>
                <c:pt idx="24">
                  <c:v>0.52552943245026695</c:v>
                </c:pt>
                <c:pt idx="25">
                  <c:v>0.500544425084406</c:v>
                </c:pt>
                <c:pt idx="26">
                  <c:v>0.48778063178953202</c:v>
                </c:pt>
                <c:pt idx="27">
                  <c:v>0.50095263110100496</c:v>
                </c:pt>
                <c:pt idx="28">
                  <c:v>0.52067430893665401</c:v>
                </c:pt>
                <c:pt idx="29">
                  <c:v>0.53727897313292605</c:v>
                </c:pt>
                <c:pt idx="30">
                  <c:v>0.45384719494558901</c:v>
                </c:pt>
                <c:pt idx="31">
                  <c:v>0.60204577100898604</c:v>
                </c:pt>
                <c:pt idx="32">
                  <c:v>0.49503618270316602</c:v>
                </c:pt>
                <c:pt idx="33">
                  <c:v>0.56149817771780797</c:v>
                </c:pt>
                <c:pt idx="34">
                  <c:v>0.69489936118680895</c:v>
                </c:pt>
                <c:pt idx="35">
                  <c:v>0.51076685849707104</c:v>
                </c:pt>
                <c:pt idx="36">
                  <c:v>0.46487206680971899</c:v>
                </c:pt>
                <c:pt idx="37">
                  <c:v>0.80672007607243901</c:v>
                </c:pt>
                <c:pt idx="38">
                  <c:v>0.233150199957292</c:v>
                </c:pt>
              </c:numCache>
            </c:numRef>
          </c:val>
          <c:smooth val="0"/>
        </c:ser>
        <c:ser>
          <c:idx val="1"/>
          <c:order val="1"/>
          <c:tx>
            <c:strRef>
              <c:f>Sheet2!$K$2:$K$3</c:f>
              <c:strCache>
                <c:ptCount val="1"/>
                <c:pt idx="0">
                  <c:v>女 β</c:v>
                </c:pt>
              </c:strCache>
            </c:strRef>
          </c:tx>
          <c:marker>
            <c:symbol val="none"/>
          </c:marker>
          <c:cat>
            <c:numRef>
              <c:f>Sheet2!$G$4:$G$42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Sheet2!$K$4:$K$42</c:f>
              <c:numCache>
                <c:formatCode>General</c:formatCode>
                <c:ptCount val="39"/>
                <c:pt idx="0">
                  <c:v>0.92484905795877503</c:v>
                </c:pt>
                <c:pt idx="1">
                  <c:v>0.90881299933864601</c:v>
                </c:pt>
                <c:pt idx="2">
                  <c:v>0.88360140920609997</c:v>
                </c:pt>
                <c:pt idx="3">
                  <c:v>0.87514687289340698</c:v>
                </c:pt>
                <c:pt idx="4">
                  <c:v>0.88303045208479802</c:v>
                </c:pt>
                <c:pt idx="5">
                  <c:v>0.87848832293548795</c:v>
                </c:pt>
                <c:pt idx="6">
                  <c:v>0.82797735968939901</c:v>
                </c:pt>
                <c:pt idx="7">
                  <c:v>0.807876298000481</c:v>
                </c:pt>
                <c:pt idx="8">
                  <c:v>0.82527778929642204</c:v>
                </c:pt>
                <c:pt idx="9">
                  <c:v>0.78270668088289896</c:v>
                </c:pt>
                <c:pt idx="10">
                  <c:v>0.79184907477235</c:v>
                </c:pt>
                <c:pt idx="11">
                  <c:v>0.73124095745096196</c:v>
                </c:pt>
                <c:pt idx="12">
                  <c:v>0.72368035291475996</c:v>
                </c:pt>
                <c:pt idx="13">
                  <c:v>0.691468315790708</c:v>
                </c:pt>
                <c:pt idx="14">
                  <c:v>0.705941205999844</c:v>
                </c:pt>
                <c:pt idx="15">
                  <c:v>0.68911006152223597</c:v>
                </c:pt>
                <c:pt idx="16">
                  <c:v>0.64165377150541203</c:v>
                </c:pt>
                <c:pt idx="17">
                  <c:v>0.668345086384041</c:v>
                </c:pt>
                <c:pt idx="18">
                  <c:v>0.64792687930075799</c:v>
                </c:pt>
                <c:pt idx="19">
                  <c:v>0.52415733915704199</c:v>
                </c:pt>
                <c:pt idx="20">
                  <c:v>0.63496885735855402</c:v>
                </c:pt>
                <c:pt idx="21">
                  <c:v>0.52263993688659804</c:v>
                </c:pt>
                <c:pt idx="22">
                  <c:v>0.557074367998038</c:v>
                </c:pt>
                <c:pt idx="23">
                  <c:v>0.54130649064741898</c:v>
                </c:pt>
                <c:pt idx="24">
                  <c:v>0.47451801935166799</c:v>
                </c:pt>
                <c:pt idx="25">
                  <c:v>0.49950552546814098</c:v>
                </c:pt>
                <c:pt idx="26">
                  <c:v>0.51227059526999497</c:v>
                </c:pt>
                <c:pt idx="27">
                  <c:v>0.49909727862685699</c:v>
                </c:pt>
                <c:pt idx="28">
                  <c:v>0.47937362842618902</c:v>
                </c:pt>
                <c:pt idx="29">
                  <c:v>0.46276730359743301</c:v>
                </c:pt>
                <c:pt idx="30">
                  <c:v>0.54620742579699</c:v>
                </c:pt>
                <c:pt idx="31">
                  <c:v>0.39799402839385301</c:v>
                </c:pt>
                <c:pt idx="32">
                  <c:v>0.50501431872870695</c:v>
                </c:pt>
                <c:pt idx="33">
                  <c:v>0.438545676849877</c:v>
                </c:pt>
                <c:pt idx="34">
                  <c:v>0.30513115192838403</c:v>
                </c:pt>
                <c:pt idx="35">
                  <c:v>0.48928206970990001</c:v>
                </c:pt>
                <c:pt idx="36">
                  <c:v>0.53518145133541495</c:v>
                </c:pt>
                <c:pt idx="37">
                  <c:v>0.193299253852946</c:v>
                </c:pt>
                <c:pt idx="38">
                  <c:v>0.76692649269197799</c:v>
                </c:pt>
              </c:numCache>
            </c:numRef>
          </c:val>
          <c:smooth val="0"/>
        </c:ser>
        <c:dLbls>
          <c:showLegendKey val="0"/>
          <c:showVal val="0"/>
          <c:showCatName val="0"/>
          <c:showSerName val="0"/>
          <c:showPercent val="0"/>
          <c:showBubbleSize val="0"/>
        </c:dLbls>
        <c:smooth val="0"/>
        <c:axId val="1061392336"/>
        <c:axId val="1061392728"/>
      </c:lineChart>
      <c:catAx>
        <c:axId val="1061392336"/>
        <c:scaling>
          <c:orientation val="minMax"/>
        </c:scaling>
        <c:delete val="0"/>
        <c:axPos val="b"/>
        <c:numFmt formatCode="General" sourceLinked="1"/>
        <c:majorTickMark val="out"/>
        <c:minorTickMark val="none"/>
        <c:tickLblPos val="nextTo"/>
        <c:crossAx val="1061392728"/>
        <c:crosses val="autoZero"/>
        <c:auto val="1"/>
        <c:lblAlgn val="ctr"/>
        <c:lblOffset val="100"/>
        <c:noMultiLvlLbl val="0"/>
      </c:catAx>
      <c:valAx>
        <c:axId val="1061392728"/>
        <c:scaling>
          <c:orientation val="minMax"/>
          <c:max val="1"/>
        </c:scaling>
        <c:delete val="0"/>
        <c:axPos val="l"/>
        <c:majorGridlines/>
        <c:numFmt formatCode="General" sourceLinked="1"/>
        <c:majorTickMark val="out"/>
        <c:minorTickMark val="none"/>
        <c:tickLblPos val="nextTo"/>
        <c:crossAx val="1061392336"/>
        <c:crosses val="autoZero"/>
        <c:crossBetween val="between"/>
        <c:majorUnit val="0.1"/>
      </c:valAx>
    </c:plotArea>
    <c:legend>
      <c:legendPos val="r"/>
      <c:layout>
        <c:manualLayout>
          <c:xMode val="edge"/>
          <c:yMode val="edge"/>
          <c:x val="0.68351377952755898"/>
          <c:y val="0.68943095654709896"/>
          <c:w val="0.258152887139108"/>
          <c:h val="0.1674343832021"/>
        </c:manualLayout>
      </c:layout>
      <c:overlay val="0"/>
    </c:legend>
    <c:plotVisOnly val="1"/>
    <c:dispBlanksAs val="gap"/>
    <c:showDLblsOverMax val="0"/>
  </c:chart>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陕西</a:t>
            </a:r>
          </a:p>
        </c:rich>
      </c:tx>
      <c:overlay val="1"/>
    </c:title>
    <c:autoTitleDeleted val="0"/>
    <c:plotArea>
      <c:layout>
        <c:manualLayout>
          <c:layoutTarget val="inner"/>
          <c:xMode val="edge"/>
          <c:yMode val="edge"/>
          <c:x val="7.9002405949256393E-2"/>
          <c:y val="5.1400554097404502E-2"/>
          <c:w val="0.89969728783902003"/>
          <c:h val="0.83261956838728501"/>
        </c:manualLayout>
      </c:layout>
      <c:lineChart>
        <c:grouping val="standard"/>
        <c:varyColors val="0"/>
        <c:ser>
          <c:idx val="0"/>
          <c:order val="0"/>
          <c:tx>
            <c:strRef>
              <c:f>Sheet2!$N$2:$N$3</c:f>
              <c:strCache>
                <c:ptCount val="1"/>
                <c:pt idx="0">
                  <c:v>男 α</c:v>
                </c:pt>
              </c:strCache>
            </c:strRef>
          </c:tx>
          <c:marker>
            <c:symbol val="none"/>
          </c:marker>
          <c:cat>
            <c:numRef>
              <c:f>Sheet2!$M$4:$M$42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Sheet2!$N$4:$N$42</c:f>
              <c:numCache>
                <c:formatCode>General</c:formatCode>
                <c:ptCount val="39"/>
                <c:pt idx="0">
                  <c:v>6.2443489516606297E-2</c:v>
                </c:pt>
                <c:pt idx="1">
                  <c:v>6.4734747333504497E-2</c:v>
                </c:pt>
                <c:pt idx="2">
                  <c:v>8.1777315555046207E-2</c:v>
                </c:pt>
                <c:pt idx="3">
                  <c:v>9.1198562192312205E-2</c:v>
                </c:pt>
                <c:pt idx="4">
                  <c:v>9.5980312373022E-2</c:v>
                </c:pt>
                <c:pt idx="5">
                  <c:v>8.6222659711936794E-2</c:v>
                </c:pt>
                <c:pt idx="6">
                  <c:v>0.119053416421866</c:v>
                </c:pt>
                <c:pt idx="7">
                  <c:v>0.13367056569171801</c:v>
                </c:pt>
                <c:pt idx="8">
                  <c:v>0.14152117497878899</c:v>
                </c:pt>
                <c:pt idx="9">
                  <c:v>0.183670870649491</c:v>
                </c:pt>
                <c:pt idx="10">
                  <c:v>0.167451122696225</c:v>
                </c:pt>
                <c:pt idx="11">
                  <c:v>0.24115423761784899</c:v>
                </c:pt>
                <c:pt idx="12">
                  <c:v>0.218591638417166</c:v>
                </c:pt>
                <c:pt idx="13">
                  <c:v>0.22966615811997099</c:v>
                </c:pt>
                <c:pt idx="14">
                  <c:v>0.259150893144587</c:v>
                </c:pt>
                <c:pt idx="15">
                  <c:v>0.23773667979145099</c:v>
                </c:pt>
                <c:pt idx="16">
                  <c:v>0.29558483243824502</c:v>
                </c:pt>
                <c:pt idx="17">
                  <c:v>0.29033970827185901</c:v>
                </c:pt>
                <c:pt idx="18">
                  <c:v>0.27554038189507501</c:v>
                </c:pt>
                <c:pt idx="19">
                  <c:v>0.39205036919512298</c:v>
                </c:pt>
                <c:pt idx="20">
                  <c:v>0.29002346970780502</c:v>
                </c:pt>
                <c:pt idx="21">
                  <c:v>0.385558974114032</c:v>
                </c:pt>
                <c:pt idx="22">
                  <c:v>0.34683898592019502</c:v>
                </c:pt>
                <c:pt idx="23">
                  <c:v>0.36926122461445998</c:v>
                </c:pt>
                <c:pt idx="24">
                  <c:v>0.41235005766134403</c:v>
                </c:pt>
                <c:pt idx="25">
                  <c:v>0.37821673214679402</c:v>
                </c:pt>
                <c:pt idx="26">
                  <c:v>0.41178276318837898</c:v>
                </c:pt>
                <c:pt idx="27">
                  <c:v>0.39185377709131702</c:v>
                </c:pt>
                <c:pt idx="28">
                  <c:v>0.41364934416299298</c:v>
                </c:pt>
                <c:pt idx="29">
                  <c:v>0.49596114213544701</c:v>
                </c:pt>
                <c:pt idx="30">
                  <c:v>0.43072574820404103</c:v>
                </c:pt>
                <c:pt idx="31">
                  <c:v>0.40231904991957002</c:v>
                </c:pt>
                <c:pt idx="32">
                  <c:v>0.44118124717183099</c:v>
                </c:pt>
                <c:pt idx="33">
                  <c:v>0.40264968022283298</c:v>
                </c:pt>
                <c:pt idx="34">
                  <c:v>0.68704174389303696</c:v>
                </c:pt>
                <c:pt idx="35">
                  <c:v>0.52002010836700197</c:v>
                </c:pt>
                <c:pt idx="36">
                  <c:v>0.51638091010434595</c:v>
                </c:pt>
                <c:pt idx="37">
                  <c:v>0.29540414634856399</c:v>
                </c:pt>
                <c:pt idx="38">
                  <c:v>0.59845612850709295</c:v>
                </c:pt>
              </c:numCache>
            </c:numRef>
          </c:val>
          <c:smooth val="0"/>
        </c:ser>
        <c:ser>
          <c:idx val="1"/>
          <c:order val="1"/>
          <c:tx>
            <c:strRef>
              <c:f>Sheet2!$O$2:$O$3</c:f>
              <c:strCache>
                <c:ptCount val="1"/>
                <c:pt idx="0">
                  <c:v>男 β</c:v>
                </c:pt>
              </c:strCache>
            </c:strRef>
          </c:tx>
          <c:marker>
            <c:symbol val="none"/>
          </c:marker>
          <c:cat>
            <c:numRef>
              <c:f>Sheet2!$M$4:$M$42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Sheet2!$O$4:$O$42</c:f>
              <c:numCache>
                <c:formatCode>General</c:formatCode>
                <c:ptCount val="39"/>
                <c:pt idx="0">
                  <c:v>0.93765027551094504</c:v>
                </c:pt>
                <c:pt idx="1">
                  <c:v>0.93535878854535004</c:v>
                </c:pt>
                <c:pt idx="2">
                  <c:v>0.918314515896543</c:v>
                </c:pt>
                <c:pt idx="3">
                  <c:v>0.90889232704039202</c:v>
                </c:pt>
                <c:pt idx="4">
                  <c:v>0.904110098636842</c:v>
                </c:pt>
                <c:pt idx="5">
                  <c:v>0.91386872716077905</c:v>
                </c:pt>
                <c:pt idx="6">
                  <c:v>0.88103468704683896</c:v>
                </c:pt>
                <c:pt idx="7">
                  <c:v>0.866416075915873</c:v>
                </c:pt>
                <c:pt idx="8">
                  <c:v>0.85856468148936005</c:v>
                </c:pt>
                <c:pt idx="9">
                  <c:v>0.81641077042755195</c:v>
                </c:pt>
                <c:pt idx="10">
                  <c:v>0.83263214051782697</c:v>
                </c:pt>
                <c:pt idx="11">
                  <c:v>0.75892165454760596</c:v>
                </c:pt>
                <c:pt idx="12">
                  <c:v>0.78148651023385796</c:v>
                </c:pt>
                <c:pt idx="13">
                  <c:v>0.77041088296832605</c:v>
                </c:pt>
                <c:pt idx="14">
                  <c:v>0.74092319917533001</c:v>
                </c:pt>
                <c:pt idx="15">
                  <c:v>0.76233955416396504</c:v>
                </c:pt>
                <c:pt idx="16">
                  <c:v>0.70448561612336802</c:v>
                </c:pt>
                <c:pt idx="17">
                  <c:v>0.70973126485462601</c:v>
                </c:pt>
                <c:pt idx="18">
                  <c:v>0.72453207131205599</c:v>
                </c:pt>
                <c:pt idx="19">
                  <c:v>0.60801043184806203</c:v>
                </c:pt>
                <c:pt idx="20">
                  <c:v>0.71004753504569895</c:v>
                </c:pt>
                <c:pt idx="21">
                  <c:v>0.614502476133582</c:v>
                </c:pt>
                <c:pt idx="22">
                  <c:v>0.65322633671347596</c:v>
                </c:pt>
                <c:pt idx="23">
                  <c:v>0.63080185557109703</c:v>
                </c:pt>
                <c:pt idx="24">
                  <c:v>0.58770871320997697</c:v>
                </c:pt>
                <c:pt idx="25">
                  <c:v>0.62184545239844602</c:v>
                </c:pt>
                <c:pt idx="26">
                  <c:v>0.58827606441806302</c:v>
                </c:pt>
                <c:pt idx="27">
                  <c:v>0.60820704361304501</c:v>
                </c:pt>
                <c:pt idx="28">
                  <c:v>0.58640929676668296</c:v>
                </c:pt>
                <c:pt idx="29">
                  <c:v>0.504089266791232</c:v>
                </c:pt>
                <c:pt idx="30">
                  <c:v>0.56933118491445101</c:v>
                </c:pt>
                <c:pt idx="31">
                  <c:v>0.59774072415284496</c:v>
                </c:pt>
                <c:pt idx="32">
                  <c:v>0.55887464029219902</c:v>
                </c:pt>
                <c:pt idx="33">
                  <c:v>0.59741006078324499</c:v>
                </c:pt>
                <c:pt idx="34">
                  <c:v>0.31298955506247</c:v>
                </c:pt>
                <c:pt idx="35">
                  <c:v>0.48002789442243998</c:v>
                </c:pt>
                <c:pt idx="36">
                  <c:v>0.48366745664131899</c:v>
                </c:pt>
                <c:pt idx="37">
                  <c:v>0.70466632028346399</c:v>
                </c:pt>
                <c:pt idx="38">
                  <c:v>0.40158402989589698</c:v>
                </c:pt>
              </c:numCache>
            </c:numRef>
          </c:val>
          <c:smooth val="0"/>
        </c:ser>
        <c:dLbls>
          <c:showLegendKey val="0"/>
          <c:showVal val="0"/>
          <c:showCatName val="0"/>
          <c:showSerName val="0"/>
          <c:showPercent val="0"/>
          <c:showBubbleSize val="0"/>
        </c:dLbls>
        <c:smooth val="0"/>
        <c:axId val="1061393512"/>
        <c:axId val="1061393904"/>
      </c:lineChart>
      <c:catAx>
        <c:axId val="1061393512"/>
        <c:scaling>
          <c:orientation val="minMax"/>
        </c:scaling>
        <c:delete val="0"/>
        <c:axPos val="b"/>
        <c:numFmt formatCode="General" sourceLinked="1"/>
        <c:majorTickMark val="out"/>
        <c:minorTickMark val="none"/>
        <c:tickLblPos val="nextTo"/>
        <c:crossAx val="1061393904"/>
        <c:crosses val="autoZero"/>
        <c:auto val="1"/>
        <c:lblAlgn val="ctr"/>
        <c:lblOffset val="100"/>
        <c:noMultiLvlLbl val="0"/>
      </c:catAx>
      <c:valAx>
        <c:axId val="1061393904"/>
        <c:scaling>
          <c:orientation val="minMax"/>
          <c:max val="1"/>
        </c:scaling>
        <c:delete val="0"/>
        <c:axPos val="l"/>
        <c:majorGridlines/>
        <c:numFmt formatCode="General" sourceLinked="1"/>
        <c:majorTickMark val="out"/>
        <c:minorTickMark val="none"/>
        <c:tickLblPos val="nextTo"/>
        <c:crossAx val="1061393512"/>
        <c:crosses val="autoZero"/>
        <c:crossBetween val="between"/>
        <c:majorUnit val="0.1"/>
      </c:valAx>
    </c:plotArea>
    <c:legend>
      <c:legendPos val="r"/>
      <c:layout>
        <c:manualLayout>
          <c:xMode val="edge"/>
          <c:yMode val="edge"/>
          <c:x val="0.62518044619422597"/>
          <c:y val="0.76350503062117203"/>
          <c:w val="0.30815288713910799"/>
          <c:h val="0.1674343832021"/>
        </c:manualLayout>
      </c:layout>
      <c:overlay val="0"/>
    </c:legend>
    <c:plotVisOnly val="1"/>
    <c:dispBlanksAs val="gap"/>
    <c:showDLblsOverMax val="0"/>
  </c:chart>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陕西</a:t>
            </a:r>
          </a:p>
        </c:rich>
      </c:tx>
      <c:overlay val="1"/>
    </c:title>
    <c:autoTitleDeleted val="0"/>
    <c:plotArea>
      <c:layout>
        <c:manualLayout>
          <c:layoutTarget val="inner"/>
          <c:xMode val="edge"/>
          <c:yMode val="edge"/>
          <c:x val="7.9002405949256393E-2"/>
          <c:y val="5.1400554097404502E-2"/>
          <c:w val="0.89969728783902003"/>
          <c:h val="0.83261956838728501"/>
        </c:manualLayout>
      </c:layout>
      <c:lineChart>
        <c:grouping val="standard"/>
        <c:varyColors val="0"/>
        <c:ser>
          <c:idx val="0"/>
          <c:order val="0"/>
          <c:tx>
            <c:strRef>
              <c:f>Sheet2!$P$2:$P$3</c:f>
              <c:strCache>
                <c:ptCount val="1"/>
                <c:pt idx="0">
                  <c:v>女 α</c:v>
                </c:pt>
              </c:strCache>
            </c:strRef>
          </c:tx>
          <c:marker>
            <c:symbol val="none"/>
          </c:marker>
          <c:cat>
            <c:numRef>
              <c:f>Sheet2!$M$4:$M$42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Sheet2!$P$4:$P$42</c:f>
              <c:numCache>
                <c:formatCode>General</c:formatCode>
                <c:ptCount val="39"/>
                <c:pt idx="0">
                  <c:v>7.0237422484309295E-2</c:v>
                </c:pt>
                <c:pt idx="1">
                  <c:v>7.6715980857821095E-2</c:v>
                </c:pt>
                <c:pt idx="2">
                  <c:v>9.1959278681684006E-2</c:v>
                </c:pt>
                <c:pt idx="3">
                  <c:v>0.10910477777417101</c:v>
                </c:pt>
                <c:pt idx="4">
                  <c:v>0.112054089940279</c:v>
                </c:pt>
                <c:pt idx="5">
                  <c:v>0.10437643116516</c:v>
                </c:pt>
                <c:pt idx="6">
                  <c:v>0.140324003014941</c:v>
                </c:pt>
                <c:pt idx="7">
                  <c:v>0.16234070690875199</c:v>
                </c:pt>
                <c:pt idx="8">
                  <c:v>0.166799246565902</c:v>
                </c:pt>
                <c:pt idx="9">
                  <c:v>0.20157934816041101</c:v>
                </c:pt>
                <c:pt idx="10">
                  <c:v>0.19658718985926299</c:v>
                </c:pt>
                <c:pt idx="11">
                  <c:v>0.28486840345364001</c:v>
                </c:pt>
                <c:pt idx="12">
                  <c:v>0.24335363353099701</c:v>
                </c:pt>
                <c:pt idx="13">
                  <c:v>0.271604120756682</c:v>
                </c:pt>
                <c:pt idx="14">
                  <c:v>0.30548944527913602</c:v>
                </c:pt>
                <c:pt idx="15">
                  <c:v>0.27002522629492598</c:v>
                </c:pt>
                <c:pt idx="16">
                  <c:v>0.32448681532087498</c:v>
                </c:pt>
                <c:pt idx="17">
                  <c:v>0.33243474563738001</c:v>
                </c:pt>
                <c:pt idx="18">
                  <c:v>0.31350266268079402</c:v>
                </c:pt>
                <c:pt idx="19">
                  <c:v>0.454788680147025</c:v>
                </c:pt>
                <c:pt idx="20">
                  <c:v>0.33404758143626301</c:v>
                </c:pt>
                <c:pt idx="21">
                  <c:v>0.47204785842435298</c:v>
                </c:pt>
                <c:pt idx="22">
                  <c:v>0.38246757862238001</c:v>
                </c:pt>
                <c:pt idx="23">
                  <c:v>0.43251060934854002</c:v>
                </c:pt>
                <c:pt idx="24">
                  <c:v>0.48611757136081102</c:v>
                </c:pt>
                <c:pt idx="25">
                  <c:v>0.44477937897549302</c:v>
                </c:pt>
                <c:pt idx="26">
                  <c:v>0.43088089758903497</c:v>
                </c:pt>
                <c:pt idx="27">
                  <c:v>0.49582369750764099</c:v>
                </c:pt>
                <c:pt idx="28">
                  <c:v>0.44914552058273099</c:v>
                </c:pt>
                <c:pt idx="29">
                  <c:v>0.54599325524257403</c:v>
                </c:pt>
                <c:pt idx="30">
                  <c:v>0.44232426274319497</c:v>
                </c:pt>
                <c:pt idx="31">
                  <c:v>0.53561169786886498</c:v>
                </c:pt>
                <c:pt idx="32">
                  <c:v>0.59271887886721397</c:v>
                </c:pt>
                <c:pt idx="33">
                  <c:v>0.53447434751715805</c:v>
                </c:pt>
                <c:pt idx="34">
                  <c:v>0.54117237627460402</c:v>
                </c:pt>
                <c:pt idx="35">
                  <c:v>0.68835660618769101</c:v>
                </c:pt>
                <c:pt idx="36">
                  <c:v>0.50750594760799905</c:v>
                </c:pt>
                <c:pt idx="37">
                  <c:v>0.54834186824532105</c:v>
                </c:pt>
                <c:pt idx="38">
                  <c:v>0.387708475385169</c:v>
                </c:pt>
              </c:numCache>
            </c:numRef>
          </c:val>
          <c:smooth val="0"/>
        </c:ser>
        <c:ser>
          <c:idx val="1"/>
          <c:order val="1"/>
          <c:tx>
            <c:strRef>
              <c:f>Sheet2!$Q$2:$Q$3</c:f>
              <c:strCache>
                <c:ptCount val="1"/>
                <c:pt idx="0">
                  <c:v>女 β</c:v>
                </c:pt>
              </c:strCache>
            </c:strRef>
          </c:tx>
          <c:marker>
            <c:symbol val="none"/>
          </c:marker>
          <c:cat>
            <c:numRef>
              <c:f>Sheet2!$M$4:$M$42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Sheet2!$Q$4:$Q$42</c:f>
              <c:numCache>
                <c:formatCode>General</c:formatCode>
                <c:ptCount val="39"/>
                <c:pt idx="0">
                  <c:v>0.92985556307199801</c:v>
                </c:pt>
                <c:pt idx="1">
                  <c:v>0.92337635677785701</c:v>
                </c:pt>
                <c:pt idx="2">
                  <c:v>0.90813153447176298</c:v>
                </c:pt>
                <c:pt idx="3">
                  <c:v>0.89098432065789501</c:v>
                </c:pt>
                <c:pt idx="4">
                  <c:v>0.88803471353107399</c:v>
                </c:pt>
                <c:pt idx="5">
                  <c:v>0.89571314014885495</c:v>
                </c:pt>
                <c:pt idx="6">
                  <c:v>0.85976197318237702</c:v>
                </c:pt>
                <c:pt idx="7">
                  <c:v>0.83774306739798798</c:v>
                </c:pt>
                <c:pt idx="8">
                  <c:v>0.83328408184228198</c:v>
                </c:pt>
                <c:pt idx="9">
                  <c:v>0.79850050188977795</c:v>
                </c:pt>
                <c:pt idx="10">
                  <c:v>0.80349315945668198</c:v>
                </c:pt>
                <c:pt idx="11">
                  <c:v>0.71520311685804505</c:v>
                </c:pt>
                <c:pt idx="12">
                  <c:v>0.75672203867287102</c:v>
                </c:pt>
                <c:pt idx="13">
                  <c:v>0.72846872611593005</c:v>
                </c:pt>
                <c:pt idx="14">
                  <c:v>0.69458001272213599</c:v>
                </c:pt>
                <c:pt idx="15">
                  <c:v>0.73004777848292302</c:v>
                </c:pt>
                <c:pt idx="16">
                  <c:v>0.67558074275340096</c:v>
                </c:pt>
                <c:pt idx="17">
                  <c:v>0.66763201756437596</c:v>
                </c:pt>
                <c:pt idx="18">
                  <c:v>0.68656599391859796</c:v>
                </c:pt>
                <c:pt idx="19">
                  <c:v>0.545265846437619</c:v>
                </c:pt>
                <c:pt idx="20">
                  <c:v>0.66601902046578298</c:v>
                </c:pt>
                <c:pt idx="21">
                  <c:v>0.52800494206985404</c:v>
                </c:pt>
                <c:pt idx="22">
                  <c:v>0.61759418079569905</c:v>
                </c:pt>
                <c:pt idx="23">
                  <c:v>0.56754614526598701</c:v>
                </c:pt>
                <c:pt idx="24">
                  <c:v>0.51393382202139104</c:v>
                </c:pt>
                <c:pt idx="25">
                  <c:v>0.55527614863937103</c:v>
                </c:pt>
                <c:pt idx="26">
                  <c:v>0.56917602001296597</c:v>
                </c:pt>
                <c:pt idx="27">
                  <c:v>0.50422672516487499</c:v>
                </c:pt>
                <c:pt idx="28">
                  <c:v>0.55090957037430699</c:v>
                </c:pt>
                <c:pt idx="29">
                  <c:v>0.45405214997242299</c:v>
                </c:pt>
                <c:pt idx="30">
                  <c:v>0.55773151040784497</c:v>
                </c:pt>
                <c:pt idx="31">
                  <c:v>0.46443474560569598</c:v>
                </c:pt>
                <c:pt idx="32">
                  <c:v>0.40732185331811799</c:v>
                </c:pt>
                <c:pt idx="33">
                  <c:v>0.46557220970381202</c:v>
                </c:pt>
                <c:pt idx="34">
                  <c:v>0.45887351107650398</c:v>
                </c:pt>
                <c:pt idx="35">
                  <c:v>0.31167456126843601</c:v>
                </c:pt>
                <c:pt idx="36">
                  <c:v>0.49254330672267299</c:v>
                </c:pt>
                <c:pt idx="37">
                  <c:v>0.45170330208488801</c:v>
                </c:pt>
                <c:pt idx="38">
                  <c:v>0.61235275989082005</c:v>
                </c:pt>
              </c:numCache>
            </c:numRef>
          </c:val>
          <c:smooth val="0"/>
        </c:ser>
        <c:dLbls>
          <c:showLegendKey val="0"/>
          <c:showVal val="0"/>
          <c:showCatName val="0"/>
          <c:showSerName val="0"/>
          <c:showPercent val="0"/>
          <c:showBubbleSize val="0"/>
        </c:dLbls>
        <c:smooth val="0"/>
        <c:axId val="1061394688"/>
        <c:axId val="1061395080"/>
      </c:lineChart>
      <c:catAx>
        <c:axId val="1061394688"/>
        <c:scaling>
          <c:orientation val="minMax"/>
        </c:scaling>
        <c:delete val="0"/>
        <c:axPos val="b"/>
        <c:numFmt formatCode="General" sourceLinked="1"/>
        <c:majorTickMark val="out"/>
        <c:minorTickMark val="none"/>
        <c:tickLblPos val="nextTo"/>
        <c:crossAx val="1061395080"/>
        <c:crosses val="autoZero"/>
        <c:auto val="1"/>
        <c:lblAlgn val="ctr"/>
        <c:lblOffset val="100"/>
        <c:noMultiLvlLbl val="0"/>
      </c:catAx>
      <c:valAx>
        <c:axId val="1061395080"/>
        <c:scaling>
          <c:orientation val="minMax"/>
          <c:max val="1"/>
        </c:scaling>
        <c:delete val="0"/>
        <c:axPos val="l"/>
        <c:majorGridlines/>
        <c:numFmt formatCode="General" sourceLinked="1"/>
        <c:majorTickMark val="out"/>
        <c:minorTickMark val="none"/>
        <c:tickLblPos val="nextTo"/>
        <c:crossAx val="1061394688"/>
        <c:crosses val="autoZero"/>
        <c:crossBetween val="between"/>
        <c:majorUnit val="0.1"/>
      </c:valAx>
    </c:plotArea>
    <c:legend>
      <c:legendPos val="r"/>
      <c:layout>
        <c:manualLayout>
          <c:xMode val="edge"/>
          <c:yMode val="edge"/>
          <c:x val="0.62518044619422597"/>
          <c:y val="0.76350503062117203"/>
          <c:w val="0.30815288713910799"/>
          <c:h val="0.1674343832021"/>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广东</a:t>
            </a:r>
          </a:p>
        </c:rich>
      </c:tx>
      <c:overlay val="1"/>
    </c:title>
    <c:autoTitleDeleted val="0"/>
    <c:plotArea>
      <c:layout>
        <c:manualLayout>
          <c:layoutTarget val="inner"/>
          <c:xMode val="edge"/>
          <c:yMode val="edge"/>
          <c:x val="7.9002405949256338E-2"/>
          <c:y val="5.1400554097404488E-2"/>
          <c:w val="0.8743525809273841"/>
          <c:h val="0.8326195683872849"/>
        </c:manualLayout>
      </c:layout>
      <c:lineChart>
        <c:grouping val="standard"/>
        <c:varyColors val="0"/>
        <c:ser>
          <c:idx val="0"/>
          <c:order val="0"/>
          <c:tx>
            <c:strRef>
              <c:f>Sheet1!$N$2</c:f>
              <c:strCache>
                <c:ptCount val="1"/>
                <c:pt idx="0">
                  <c:v>α</c:v>
                </c:pt>
              </c:strCache>
            </c:strRef>
          </c:tx>
          <c:marker>
            <c:symbol val="none"/>
          </c:marker>
          <c:cat>
            <c:numRef>
              <c:f>Sheet1!$A$3:$A$41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Sheet1!$N$3:$N$41</c:f>
              <c:numCache>
                <c:formatCode>General</c:formatCode>
                <c:ptCount val="39"/>
                <c:pt idx="0">
                  <c:v>2.8308024771852201E-2</c:v>
                </c:pt>
                <c:pt idx="1">
                  <c:v>2.8332994762461299E-2</c:v>
                </c:pt>
                <c:pt idx="2">
                  <c:v>3.4042173073213097E-2</c:v>
                </c:pt>
                <c:pt idx="3">
                  <c:v>3.8711296572264998E-2</c:v>
                </c:pt>
                <c:pt idx="4">
                  <c:v>4.6783118323713999E-2</c:v>
                </c:pt>
                <c:pt idx="5">
                  <c:v>4.6593681581811E-2</c:v>
                </c:pt>
                <c:pt idx="6">
                  <c:v>5.6882163804540899E-2</c:v>
                </c:pt>
                <c:pt idx="7">
                  <c:v>6.4446029374900099E-2</c:v>
                </c:pt>
                <c:pt idx="8">
                  <c:v>7.2499937796402195E-2</c:v>
                </c:pt>
                <c:pt idx="9">
                  <c:v>8.8635450673054797E-2</c:v>
                </c:pt>
                <c:pt idx="10">
                  <c:v>8.7615068355177503E-2</c:v>
                </c:pt>
                <c:pt idx="11">
                  <c:v>0.116595634133885</c:v>
                </c:pt>
                <c:pt idx="12">
                  <c:v>0.109625424696274</c:v>
                </c:pt>
                <c:pt idx="13">
                  <c:v>0.12631243522548699</c:v>
                </c:pt>
                <c:pt idx="14">
                  <c:v>0.128834721585042</c:v>
                </c:pt>
                <c:pt idx="15">
                  <c:v>0.13808271613853301</c:v>
                </c:pt>
                <c:pt idx="16">
                  <c:v>0.159471347341058</c:v>
                </c:pt>
                <c:pt idx="17">
                  <c:v>0.14994876386814401</c:v>
                </c:pt>
                <c:pt idx="18">
                  <c:v>0.17065668386508101</c:v>
                </c:pt>
                <c:pt idx="19">
                  <c:v>0.212460830979077</c:v>
                </c:pt>
                <c:pt idx="20">
                  <c:v>0.18925875211399301</c:v>
                </c:pt>
                <c:pt idx="21">
                  <c:v>0.26527850656447099</c:v>
                </c:pt>
                <c:pt idx="22">
                  <c:v>0.24645777598567301</c:v>
                </c:pt>
                <c:pt idx="23">
                  <c:v>0.23624821161095799</c:v>
                </c:pt>
                <c:pt idx="24">
                  <c:v>0.30320795246770899</c:v>
                </c:pt>
                <c:pt idx="25">
                  <c:v>0.23667597100276599</c:v>
                </c:pt>
                <c:pt idx="26">
                  <c:v>0.30050481544417601</c:v>
                </c:pt>
                <c:pt idx="27">
                  <c:v>0.31295922589623998</c:v>
                </c:pt>
                <c:pt idx="28">
                  <c:v>0.34735754190590101</c:v>
                </c:pt>
                <c:pt idx="29">
                  <c:v>0.34556968112886699</c:v>
                </c:pt>
                <c:pt idx="30">
                  <c:v>0.35042222054227101</c:v>
                </c:pt>
                <c:pt idx="31">
                  <c:v>0.41173708091870398</c:v>
                </c:pt>
                <c:pt idx="32">
                  <c:v>0.42535775092947498</c:v>
                </c:pt>
                <c:pt idx="33">
                  <c:v>0.34471255133380901</c:v>
                </c:pt>
                <c:pt idx="34">
                  <c:v>0.42898899518134498</c:v>
                </c:pt>
                <c:pt idx="35">
                  <c:v>0.50187891403526497</c:v>
                </c:pt>
                <c:pt idx="36">
                  <c:v>0.47637056012711398</c:v>
                </c:pt>
                <c:pt idx="37">
                  <c:v>0.42211069244792299</c:v>
                </c:pt>
                <c:pt idx="38">
                  <c:v>0.40359592110754799</c:v>
                </c:pt>
              </c:numCache>
            </c:numRef>
          </c:val>
          <c:smooth val="0"/>
        </c:ser>
        <c:ser>
          <c:idx val="1"/>
          <c:order val="1"/>
          <c:tx>
            <c:strRef>
              <c:f>Sheet1!$O$2</c:f>
              <c:strCache>
                <c:ptCount val="1"/>
                <c:pt idx="0">
                  <c:v>β</c:v>
                </c:pt>
              </c:strCache>
            </c:strRef>
          </c:tx>
          <c:marker>
            <c:symbol val="none"/>
          </c:marker>
          <c:cat>
            <c:numRef>
              <c:f>Sheet1!$A$3:$A$41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Sheet1!$O$3:$O$41</c:f>
              <c:numCache>
                <c:formatCode>General</c:formatCode>
                <c:ptCount val="39"/>
                <c:pt idx="0">
                  <c:v>0.97178915414356204</c:v>
                </c:pt>
                <c:pt idx="1">
                  <c:v>0.971764181655704</c:v>
                </c:pt>
                <c:pt idx="2">
                  <c:v>0.96605443237002397</c:v>
                </c:pt>
                <c:pt idx="3">
                  <c:v>0.96138484191192597</c:v>
                </c:pt>
                <c:pt idx="4">
                  <c:v>0.95331221289757595</c:v>
                </c:pt>
                <c:pt idx="5">
                  <c:v>0.95350166858504803</c:v>
                </c:pt>
                <c:pt idx="6">
                  <c:v>0.94321215741120001</c:v>
                </c:pt>
                <c:pt idx="7">
                  <c:v>0.93564753537863798</c:v>
                </c:pt>
                <c:pt idx="8">
                  <c:v>0.92759282148574596</c:v>
                </c:pt>
                <c:pt idx="9">
                  <c:v>0.91145569489643496</c:v>
                </c:pt>
                <c:pt idx="10">
                  <c:v>0.91247617926274904</c:v>
                </c:pt>
                <c:pt idx="11">
                  <c:v>0.88349271513762895</c:v>
                </c:pt>
                <c:pt idx="12">
                  <c:v>0.89046362166589199</c:v>
                </c:pt>
                <c:pt idx="13">
                  <c:v>0.87377494226873997</c:v>
                </c:pt>
                <c:pt idx="14">
                  <c:v>0.87125240365532297</c:v>
                </c:pt>
                <c:pt idx="15">
                  <c:v>0.86200348420988804</c:v>
                </c:pt>
                <c:pt idx="16">
                  <c:v>0.84061271393033499</c:v>
                </c:pt>
                <c:pt idx="17">
                  <c:v>0.850136249756832</c:v>
                </c:pt>
                <c:pt idx="18">
                  <c:v>0.82942625876079601</c:v>
                </c:pt>
                <c:pt idx="19">
                  <c:v>0.787617930814005</c:v>
                </c:pt>
                <c:pt idx="20">
                  <c:v>0.81082233011901805</c:v>
                </c:pt>
                <c:pt idx="21">
                  <c:v>0.73479497293282303</c:v>
                </c:pt>
                <c:pt idx="22">
                  <c:v>0.75361758577290405</c:v>
                </c:pt>
                <c:pt idx="23">
                  <c:v>0.76382817120616298</c:v>
                </c:pt>
                <c:pt idx="24">
                  <c:v>0.69686173370566196</c:v>
                </c:pt>
                <c:pt idx="25">
                  <c:v>0.76340036903413699</c:v>
                </c:pt>
                <c:pt idx="26">
                  <c:v>0.69956514106993095</c:v>
                </c:pt>
                <c:pt idx="27">
                  <c:v>0.68710948505226499</c:v>
                </c:pt>
                <c:pt idx="28">
                  <c:v>0.65270772886698603</c:v>
                </c:pt>
                <c:pt idx="29">
                  <c:v>0.65449576844797797</c:v>
                </c:pt>
                <c:pt idx="30">
                  <c:v>0.64964274373210296</c:v>
                </c:pt>
                <c:pt idx="31">
                  <c:v>0.58832175125642205</c:v>
                </c:pt>
                <c:pt idx="32">
                  <c:v>0.574699719042429</c:v>
                </c:pt>
                <c:pt idx="33">
                  <c:v>0.65535298396458697</c:v>
                </c:pt>
                <c:pt idx="34">
                  <c:v>0.57106811162981796</c:v>
                </c:pt>
                <c:pt idx="35">
                  <c:v>0.49817090305504003</c:v>
                </c:pt>
                <c:pt idx="36">
                  <c:v>0.52368180805369102</c:v>
                </c:pt>
                <c:pt idx="37">
                  <c:v>0.57794710226230295</c:v>
                </c:pt>
                <c:pt idx="38">
                  <c:v>0.59646372526497904</c:v>
                </c:pt>
              </c:numCache>
            </c:numRef>
          </c:val>
          <c:smooth val="0"/>
        </c:ser>
        <c:dLbls>
          <c:showLegendKey val="0"/>
          <c:showVal val="0"/>
          <c:showCatName val="0"/>
          <c:showSerName val="0"/>
          <c:showPercent val="0"/>
          <c:showBubbleSize val="0"/>
        </c:dLbls>
        <c:smooth val="0"/>
        <c:axId val="235096192"/>
        <c:axId val="235096584"/>
      </c:lineChart>
      <c:catAx>
        <c:axId val="235096192"/>
        <c:scaling>
          <c:orientation val="minMax"/>
        </c:scaling>
        <c:delete val="0"/>
        <c:axPos val="b"/>
        <c:numFmt formatCode="General" sourceLinked="1"/>
        <c:majorTickMark val="out"/>
        <c:minorTickMark val="none"/>
        <c:tickLblPos val="nextTo"/>
        <c:crossAx val="235096584"/>
        <c:crosses val="autoZero"/>
        <c:auto val="1"/>
        <c:lblAlgn val="ctr"/>
        <c:lblOffset val="100"/>
        <c:noMultiLvlLbl val="0"/>
      </c:catAx>
      <c:valAx>
        <c:axId val="235096584"/>
        <c:scaling>
          <c:orientation val="minMax"/>
          <c:max val="1"/>
        </c:scaling>
        <c:delete val="0"/>
        <c:axPos val="l"/>
        <c:majorGridlines/>
        <c:numFmt formatCode="General" sourceLinked="1"/>
        <c:majorTickMark val="out"/>
        <c:minorTickMark val="none"/>
        <c:tickLblPos val="nextTo"/>
        <c:crossAx val="235096192"/>
        <c:crosses val="autoZero"/>
        <c:crossBetween val="between"/>
        <c:majorUnit val="0.1"/>
      </c:valAx>
    </c:plotArea>
    <c:legend>
      <c:legendPos val="r"/>
      <c:layout>
        <c:manualLayout>
          <c:xMode val="edge"/>
          <c:yMode val="edge"/>
          <c:x val="0.72034711286089226"/>
          <c:y val="0.68480132691746876"/>
          <c:w val="0.22409733158355202"/>
          <c:h val="0.16743438320209975"/>
        </c:manualLayout>
      </c:layout>
      <c:overlay val="0"/>
    </c:legend>
    <c:plotVisOnly val="1"/>
    <c:dispBlanksAs val="gap"/>
    <c:showDLblsOverMax val="0"/>
  </c:chart>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上海</a:t>
            </a:r>
            <a:endParaRPr lang="en-US" altLang="zh-CN"/>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Sheet2!$T$2:$T$3</c:f>
              <c:strCache>
                <c:ptCount val="1"/>
                <c:pt idx="0">
                  <c:v>男 α</c:v>
                </c:pt>
              </c:strCache>
            </c:strRef>
          </c:tx>
          <c:marker>
            <c:symbol val="none"/>
          </c:marker>
          <c:cat>
            <c:numRef>
              <c:f>Sheet2!$S$4:$S$42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Sheet2!$T$4:$T$42</c:f>
              <c:numCache>
                <c:formatCode>General</c:formatCode>
                <c:ptCount val="39"/>
                <c:pt idx="0">
                  <c:v>3.3887533412239199E-2</c:v>
                </c:pt>
                <c:pt idx="1">
                  <c:v>3.6049524881080798E-2</c:v>
                </c:pt>
                <c:pt idx="2">
                  <c:v>3.85518952450827E-2</c:v>
                </c:pt>
                <c:pt idx="3">
                  <c:v>3.8703438401973503E-2</c:v>
                </c:pt>
                <c:pt idx="4">
                  <c:v>4.8848795371550097E-2</c:v>
                </c:pt>
                <c:pt idx="5">
                  <c:v>5.9142838364242299E-2</c:v>
                </c:pt>
                <c:pt idx="6">
                  <c:v>5.1258023030489902E-2</c:v>
                </c:pt>
                <c:pt idx="7">
                  <c:v>5.8694249655716298E-2</c:v>
                </c:pt>
                <c:pt idx="8">
                  <c:v>7.8569495611561693E-2</c:v>
                </c:pt>
                <c:pt idx="9">
                  <c:v>7.0254020279602897E-2</c:v>
                </c:pt>
                <c:pt idx="10">
                  <c:v>8.5597009630632104E-2</c:v>
                </c:pt>
                <c:pt idx="11">
                  <c:v>0.114962546489028</c:v>
                </c:pt>
                <c:pt idx="12">
                  <c:v>0.10628507913112201</c:v>
                </c:pt>
                <c:pt idx="13">
                  <c:v>0.14436016322694101</c:v>
                </c:pt>
                <c:pt idx="14">
                  <c:v>0.13609323877952401</c:v>
                </c:pt>
                <c:pt idx="15">
                  <c:v>0.165461181764852</c:v>
                </c:pt>
                <c:pt idx="16">
                  <c:v>0.16879298977676599</c:v>
                </c:pt>
                <c:pt idx="17">
                  <c:v>0.17081762757493099</c:v>
                </c:pt>
                <c:pt idx="18">
                  <c:v>0.174163836880809</c:v>
                </c:pt>
                <c:pt idx="19">
                  <c:v>0.224860128580885</c:v>
                </c:pt>
                <c:pt idx="20">
                  <c:v>0.22137529008930801</c:v>
                </c:pt>
                <c:pt idx="21">
                  <c:v>0.27720624707605401</c:v>
                </c:pt>
                <c:pt idx="22">
                  <c:v>0.24160444127213099</c:v>
                </c:pt>
                <c:pt idx="23">
                  <c:v>0.24780923786436401</c:v>
                </c:pt>
                <c:pt idx="24">
                  <c:v>0.286317107014322</c:v>
                </c:pt>
                <c:pt idx="25">
                  <c:v>0.33522894117369501</c:v>
                </c:pt>
                <c:pt idx="26">
                  <c:v>0.29628947304285902</c:v>
                </c:pt>
                <c:pt idx="27">
                  <c:v>0.36104308695666998</c:v>
                </c:pt>
                <c:pt idx="28">
                  <c:v>0.30920511493582598</c:v>
                </c:pt>
                <c:pt idx="29">
                  <c:v>0.39121357337859303</c:v>
                </c:pt>
                <c:pt idx="30">
                  <c:v>0.41300978250637899</c:v>
                </c:pt>
                <c:pt idx="31">
                  <c:v>0.39995366848684899</c:v>
                </c:pt>
                <c:pt idx="32">
                  <c:v>0.45541129467483399</c:v>
                </c:pt>
                <c:pt idx="33">
                  <c:v>0.53427852315192104</c:v>
                </c:pt>
                <c:pt idx="34">
                  <c:v>0.51138446717513797</c:v>
                </c:pt>
                <c:pt idx="35">
                  <c:v>0.61685119499325003</c:v>
                </c:pt>
                <c:pt idx="36">
                  <c:v>0.37916627130433</c:v>
                </c:pt>
                <c:pt idx="37">
                  <c:v>0.56417937288166398</c:v>
                </c:pt>
                <c:pt idx="38">
                  <c:v>0.44028541973278901</c:v>
                </c:pt>
              </c:numCache>
            </c:numRef>
          </c:val>
          <c:smooth val="0"/>
        </c:ser>
        <c:ser>
          <c:idx val="1"/>
          <c:order val="1"/>
          <c:tx>
            <c:strRef>
              <c:f>Sheet2!$U$2:$U$3</c:f>
              <c:strCache>
                <c:ptCount val="1"/>
                <c:pt idx="0">
                  <c:v>男 β</c:v>
                </c:pt>
              </c:strCache>
            </c:strRef>
          </c:tx>
          <c:marker>
            <c:symbol val="none"/>
          </c:marker>
          <c:cat>
            <c:numRef>
              <c:f>Sheet2!$S$4:$S$42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Sheet2!$U$4:$U$42</c:f>
              <c:numCache>
                <c:formatCode>General</c:formatCode>
                <c:ptCount val="39"/>
                <c:pt idx="0">
                  <c:v>0.96620908749651102</c:v>
                </c:pt>
                <c:pt idx="1">
                  <c:v>0.96404687980689996</c:v>
                </c:pt>
                <c:pt idx="2">
                  <c:v>0.96154425918083497</c:v>
                </c:pt>
                <c:pt idx="3">
                  <c:v>0.96139270086811301</c:v>
                </c:pt>
                <c:pt idx="4">
                  <c:v>0.95124632926137598</c:v>
                </c:pt>
                <c:pt idx="5">
                  <c:v>0.94095125676143399</c:v>
                </c:pt>
                <c:pt idx="6">
                  <c:v>0.94883686065557604</c:v>
                </c:pt>
                <c:pt idx="7">
                  <c:v>0.94139989033331695</c:v>
                </c:pt>
                <c:pt idx="8">
                  <c:v>0.92152265665410404</c:v>
                </c:pt>
                <c:pt idx="9">
                  <c:v>0.929838963616759</c:v>
                </c:pt>
                <c:pt idx="10">
                  <c:v>0.91449443981334899</c:v>
                </c:pt>
                <c:pt idx="11">
                  <c:v>0.88512596610758298</c:v>
                </c:pt>
                <c:pt idx="12">
                  <c:v>0.89380430129900801</c:v>
                </c:pt>
                <c:pt idx="13">
                  <c:v>0.85572540931398999</c:v>
                </c:pt>
                <c:pt idx="14">
                  <c:v>0.86399316053652897</c:v>
                </c:pt>
                <c:pt idx="15">
                  <c:v>0.83462228046319398</c:v>
                </c:pt>
                <c:pt idx="16">
                  <c:v>0.831290139237158</c:v>
                </c:pt>
                <c:pt idx="17">
                  <c:v>0.82926529895496504</c:v>
                </c:pt>
                <c:pt idx="18">
                  <c:v>0.82591875499469103</c:v>
                </c:pt>
                <c:pt idx="19">
                  <c:v>0.77521739315843097</c:v>
                </c:pt>
                <c:pt idx="20">
                  <c:v>0.77870258016870897</c:v>
                </c:pt>
                <c:pt idx="21">
                  <c:v>0.72286603952789796</c:v>
                </c:pt>
                <c:pt idx="22">
                  <c:v>0.75847140586845596</c:v>
                </c:pt>
                <c:pt idx="23">
                  <c:v>0.75226598873450901</c:v>
                </c:pt>
                <c:pt idx="24">
                  <c:v>0.71375426841251899</c:v>
                </c:pt>
                <c:pt idx="25">
                  <c:v>0.66483754258056305</c:v>
                </c:pt>
                <c:pt idx="26">
                  <c:v>0.70378090504764601</c:v>
                </c:pt>
                <c:pt idx="27">
                  <c:v>0.63902081512484199</c:v>
                </c:pt>
                <c:pt idx="28">
                  <c:v>0.69086397146131995</c:v>
                </c:pt>
                <c:pt idx="29">
                  <c:v>0.608847311352542</c:v>
                </c:pt>
                <c:pt idx="30">
                  <c:v>0.58704892238585904</c:v>
                </c:pt>
                <c:pt idx="31">
                  <c:v>0.60010634214736502</c:v>
                </c:pt>
                <c:pt idx="32">
                  <c:v>0.544643169642131</c:v>
                </c:pt>
                <c:pt idx="33">
                  <c:v>0.46576805365344398</c:v>
                </c:pt>
                <c:pt idx="34">
                  <c:v>0.488664399264789</c:v>
                </c:pt>
                <c:pt idx="35">
                  <c:v>0.383187123719122</c:v>
                </c:pt>
                <c:pt idx="36">
                  <c:v>0.62089581827749796</c:v>
                </c:pt>
                <c:pt idx="37">
                  <c:v>0.43586421353969002</c:v>
                </c:pt>
                <c:pt idx="38">
                  <c:v>0.55977055732294401</c:v>
                </c:pt>
              </c:numCache>
            </c:numRef>
          </c:val>
          <c:smooth val="0"/>
        </c:ser>
        <c:dLbls>
          <c:showLegendKey val="0"/>
          <c:showVal val="0"/>
          <c:showCatName val="0"/>
          <c:showSerName val="0"/>
          <c:showPercent val="0"/>
          <c:showBubbleSize val="0"/>
        </c:dLbls>
        <c:smooth val="0"/>
        <c:axId val="1061461752"/>
        <c:axId val="1061462144"/>
      </c:lineChart>
      <c:catAx>
        <c:axId val="1061461752"/>
        <c:scaling>
          <c:orientation val="minMax"/>
        </c:scaling>
        <c:delete val="0"/>
        <c:axPos val="b"/>
        <c:numFmt formatCode="General" sourceLinked="1"/>
        <c:majorTickMark val="out"/>
        <c:minorTickMark val="none"/>
        <c:tickLblPos val="nextTo"/>
        <c:crossAx val="1061462144"/>
        <c:crosses val="autoZero"/>
        <c:auto val="1"/>
        <c:lblAlgn val="ctr"/>
        <c:lblOffset val="100"/>
        <c:noMultiLvlLbl val="0"/>
      </c:catAx>
      <c:valAx>
        <c:axId val="1061462144"/>
        <c:scaling>
          <c:orientation val="minMax"/>
          <c:max val="1"/>
        </c:scaling>
        <c:delete val="0"/>
        <c:axPos val="l"/>
        <c:majorGridlines/>
        <c:numFmt formatCode="General" sourceLinked="1"/>
        <c:majorTickMark val="out"/>
        <c:minorTickMark val="none"/>
        <c:tickLblPos val="nextTo"/>
        <c:crossAx val="1061461752"/>
        <c:crosses val="autoZero"/>
        <c:crossBetween val="between"/>
        <c:majorUnit val="0.1"/>
      </c:valAx>
    </c:plotArea>
    <c:legend>
      <c:legendPos val="r"/>
      <c:layout>
        <c:manualLayout>
          <c:xMode val="edge"/>
          <c:yMode val="edge"/>
          <c:x val="0.50573600174978095"/>
          <c:y val="0.72183836395450596"/>
          <c:w val="0.27759733158355199"/>
          <c:h val="0.1674343832021"/>
        </c:manualLayout>
      </c:layout>
      <c:overlay val="0"/>
    </c:legend>
    <c:plotVisOnly val="1"/>
    <c:dispBlanksAs val="gap"/>
    <c:showDLblsOverMax val="0"/>
  </c:chart>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上海</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Sheet2!$V$2:$V$3</c:f>
              <c:strCache>
                <c:ptCount val="1"/>
                <c:pt idx="0">
                  <c:v>女 α</c:v>
                </c:pt>
              </c:strCache>
            </c:strRef>
          </c:tx>
          <c:marker>
            <c:symbol val="none"/>
          </c:marker>
          <c:cat>
            <c:numRef>
              <c:f>Sheet2!$S$4:$S$42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Sheet2!$V$4:$V$42</c:f>
              <c:numCache>
                <c:formatCode>General</c:formatCode>
                <c:ptCount val="39"/>
                <c:pt idx="0">
                  <c:v>3.85331697257481E-2</c:v>
                </c:pt>
                <c:pt idx="1">
                  <c:v>3.9261982814836303E-2</c:v>
                </c:pt>
                <c:pt idx="2">
                  <c:v>4.6870194580220403E-2</c:v>
                </c:pt>
                <c:pt idx="3">
                  <c:v>4.6508467274383597E-2</c:v>
                </c:pt>
                <c:pt idx="4">
                  <c:v>4.3348941387346698E-2</c:v>
                </c:pt>
                <c:pt idx="5">
                  <c:v>6.5874670634819096E-2</c:v>
                </c:pt>
                <c:pt idx="6">
                  <c:v>6.6060949954014597E-2</c:v>
                </c:pt>
                <c:pt idx="7">
                  <c:v>7.6931541630266304E-2</c:v>
                </c:pt>
                <c:pt idx="8">
                  <c:v>9.5333563471621599E-2</c:v>
                </c:pt>
                <c:pt idx="9">
                  <c:v>9.0030112831066003E-2</c:v>
                </c:pt>
                <c:pt idx="10">
                  <c:v>0.103078471520063</c:v>
                </c:pt>
                <c:pt idx="11">
                  <c:v>0.13002030820784599</c:v>
                </c:pt>
                <c:pt idx="12">
                  <c:v>0.12389416045729</c:v>
                </c:pt>
                <c:pt idx="13">
                  <c:v>0.174181224162611</c:v>
                </c:pt>
                <c:pt idx="14">
                  <c:v>0.180185579943721</c:v>
                </c:pt>
                <c:pt idx="15">
                  <c:v>0.18630821700283301</c:v>
                </c:pt>
                <c:pt idx="16">
                  <c:v>0.208582502762412</c:v>
                </c:pt>
                <c:pt idx="17">
                  <c:v>0.201234734590507</c:v>
                </c:pt>
                <c:pt idx="18">
                  <c:v>0.19211035279324901</c:v>
                </c:pt>
                <c:pt idx="19">
                  <c:v>0.27103111336860602</c:v>
                </c:pt>
                <c:pt idx="20">
                  <c:v>0.26622786735534298</c:v>
                </c:pt>
                <c:pt idx="21">
                  <c:v>0.30641800403589198</c:v>
                </c:pt>
                <c:pt idx="22">
                  <c:v>0.26108414807096803</c:v>
                </c:pt>
                <c:pt idx="23">
                  <c:v>0.32660740351751799</c:v>
                </c:pt>
                <c:pt idx="24">
                  <c:v>0.365978280336267</c:v>
                </c:pt>
                <c:pt idx="25">
                  <c:v>0.37385703611109899</c:v>
                </c:pt>
                <c:pt idx="26">
                  <c:v>0.34741542258788899</c:v>
                </c:pt>
                <c:pt idx="27">
                  <c:v>0.38376848209895098</c:v>
                </c:pt>
                <c:pt idx="28">
                  <c:v>0.41479914398824003</c:v>
                </c:pt>
                <c:pt idx="29">
                  <c:v>0.46775535817950897</c:v>
                </c:pt>
                <c:pt idx="30">
                  <c:v>0.44171768693073099</c:v>
                </c:pt>
                <c:pt idx="31">
                  <c:v>0.53302831873425405</c:v>
                </c:pt>
                <c:pt idx="32">
                  <c:v>0.404371027002077</c:v>
                </c:pt>
                <c:pt idx="33">
                  <c:v>0.51597515102567604</c:v>
                </c:pt>
                <c:pt idx="34">
                  <c:v>0.57993697295705304</c:v>
                </c:pt>
                <c:pt idx="35">
                  <c:v>0.62347778461336301</c:v>
                </c:pt>
                <c:pt idx="36">
                  <c:v>0.62837837313303602</c:v>
                </c:pt>
                <c:pt idx="37">
                  <c:v>0.51344736262447899</c:v>
                </c:pt>
                <c:pt idx="38">
                  <c:v>0.66096724202016899</c:v>
                </c:pt>
              </c:numCache>
            </c:numRef>
          </c:val>
          <c:smooth val="0"/>
        </c:ser>
        <c:ser>
          <c:idx val="1"/>
          <c:order val="1"/>
          <c:tx>
            <c:strRef>
              <c:f>Sheet2!$W$2:$W$3</c:f>
              <c:strCache>
                <c:ptCount val="1"/>
                <c:pt idx="0">
                  <c:v>女 β</c:v>
                </c:pt>
              </c:strCache>
            </c:strRef>
          </c:tx>
          <c:marker>
            <c:symbol val="none"/>
          </c:marker>
          <c:cat>
            <c:numRef>
              <c:f>Sheet2!$S$4:$S$42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Sheet2!$W$4:$W$42</c:f>
              <c:numCache>
                <c:formatCode>General</c:formatCode>
                <c:ptCount val="39"/>
                <c:pt idx="0">
                  <c:v>0.96156298657290895</c:v>
                </c:pt>
                <c:pt idx="1">
                  <c:v>0.96083410059522301</c:v>
                </c:pt>
                <c:pt idx="2">
                  <c:v>0.95322512793257297</c:v>
                </c:pt>
                <c:pt idx="3">
                  <c:v>0.95358689141475805</c:v>
                </c:pt>
                <c:pt idx="4">
                  <c:v>0.95674673328598203</c:v>
                </c:pt>
                <c:pt idx="5">
                  <c:v>0.93421875124030496</c:v>
                </c:pt>
                <c:pt idx="6">
                  <c:v>0.93403245329131501</c:v>
                </c:pt>
                <c:pt idx="7">
                  <c:v>0.92316077444717903</c:v>
                </c:pt>
                <c:pt idx="8">
                  <c:v>0.90475691221959997</c:v>
                </c:pt>
                <c:pt idx="9">
                  <c:v>0.91006089325826001</c:v>
                </c:pt>
                <c:pt idx="10">
                  <c:v>0.89701122960289803</c:v>
                </c:pt>
                <c:pt idx="11">
                  <c:v>0.87006669846200102</c:v>
                </c:pt>
                <c:pt idx="12">
                  <c:v>0.87619345888859901</c:v>
                </c:pt>
                <c:pt idx="13">
                  <c:v>0.825901365973987</c:v>
                </c:pt>
                <c:pt idx="14">
                  <c:v>0.81989640969724797</c:v>
                </c:pt>
                <c:pt idx="15">
                  <c:v>0.81377316031319802</c:v>
                </c:pt>
                <c:pt idx="16">
                  <c:v>0.79149664690227906</c:v>
                </c:pt>
                <c:pt idx="17">
                  <c:v>0.79884514992448596</c:v>
                </c:pt>
                <c:pt idx="18">
                  <c:v>0.80797044425117603</c:v>
                </c:pt>
                <c:pt idx="19">
                  <c:v>0.72904179081047504</c:v>
                </c:pt>
                <c:pt idx="20">
                  <c:v>0.73384551719637703</c:v>
                </c:pt>
                <c:pt idx="21">
                  <c:v>0.69365136110021797</c:v>
                </c:pt>
                <c:pt idx="22">
                  <c:v>0.738989750904122</c:v>
                </c:pt>
                <c:pt idx="23">
                  <c:v>0.67345994247673002</c:v>
                </c:pt>
                <c:pt idx="24">
                  <c:v>0.63408512817655105</c:v>
                </c:pt>
                <c:pt idx="25">
                  <c:v>0.62620558444734598</c:v>
                </c:pt>
                <c:pt idx="26">
                  <c:v>0.65264984239635004</c:v>
                </c:pt>
                <c:pt idx="27">
                  <c:v>0.616293147215771</c:v>
                </c:pt>
                <c:pt idx="28">
                  <c:v>0.58525938194995497</c:v>
                </c:pt>
                <c:pt idx="29">
                  <c:v>0.53229787160765196</c:v>
                </c:pt>
                <c:pt idx="30">
                  <c:v>0.558338146883957</c:v>
                </c:pt>
                <c:pt idx="31">
                  <c:v>0.46701838310405702</c:v>
                </c:pt>
                <c:pt idx="32">
                  <c:v>0.59568854185210796</c:v>
                </c:pt>
                <c:pt idx="33">
                  <c:v>0.48407325629995401</c:v>
                </c:pt>
                <c:pt idx="34">
                  <c:v>0.42010503754670198</c:v>
                </c:pt>
                <c:pt idx="35">
                  <c:v>0.376559871373774</c:v>
                </c:pt>
                <c:pt idx="36">
                  <c:v>0.37165879274623898</c:v>
                </c:pt>
                <c:pt idx="37">
                  <c:v>0.48660129750527198</c:v>
                </c:pt>
                <c:pt idx="38">
                  <c:v>0.33906666464629598</c:v>
                </c:pt>
              </c:numCache>
            </c:numRef>
          </c:val>
          <c:smooth val="0"/>
        </c:ser>
        <c:dLbls>
          <c:showLegendKey val="0"/>
          <c:showVal val="0"/>
          <c:showCatName val="0"/>
          <c:showSerName val="0"/>
          <c:showPercent val="0"/>
          <c:showBubbleSize val="0"/>
        </c:dLbls>
        <c:smooth val="0"/>
        <c:axId val="1061462928"/>
        <c:axId val="1061463320"/>
      </c:lineChart>
      <c:catAx>
        <c:axId val="1061462928"/>
        <c:scaling>
          <c:orientation val="minMax"/>
        </c:scaling>
        <c:delete val="0"/>
        <c:axPos val="b"/>
        <c:numFmt formatCode="General" sourceLinked="1"/>
        <c:majorTickMark val="out"/>
        <c:minorTickMark val="none"/>
        <c:tickLblPos val="nextTo"/>
        <c:crossAx val="1061463320"/>
        <c:crosses val="autoZero"/>
        <c:auto val="1"/>
        <c:lblAlgn val="ctr"/>
        <c:lblOffset val="100"/>
        <c:noMultiLvlLbl val="0"/>
      </c:catAx>
      <c:valAx>
        <c:axId val="1061463320"/>
        <c:scaling>
          <c:orientation val="minMax"/>
          <c:max val="1"/>
        </c:scaling>
        <c:delete val="0"/>
        <c:axPos val="l"/>
        <c:majorGridlines/>
        <c:numFmt formatCode="General" sourceLinked="1"/>
        <c:majorTickMark val="out"/>
        <c:minorTickMark val="none"/>
        <c:tickLblPos val="nextTo"/>
        <c:crossAx val="1061462928"/>
        <c:crosses val="autoZero"/>
        <c:crossBetween val="between"/>
        <c:majorUnit val="0.1"/>
      </c:valAx>
    </c:plotArea>
    <c:legend>
      <c:legendPos val="r"/>
      <c:layout>
        <c:manualLayout>
          <c:xMode val="edge"/>
          <c:yMode val="edge"/>
          <c:x val="0.50573600174978095"/>
          <c:y val="0.72183836395450596"/>
          <c:w val="0.27759733158355199"/>
          <c:h val="0.1674343832021"/>
        </c:manualLayout>
      </c:layout>
      <c:overlay val="0"/>
    </c:legend>
    <c:plotVisOnly val="1"/>
    <c:dispBlanksAs val="gap"/>
    <c:showDLblsOverMax val="0"/>
  </c:chart>
  <c:externalData r:id="rId1">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四川</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Sheet3!$B$2:$B$3</c:f>
              <c:strCache>
                <c:ptCount val="1"/>
                <c:pt idx="0">
                  <c:v>男 α</c:v>
                </c:pt>
              </c:strCache>
            </c:strRef>
          </c:tx>
          <c:marker>
            <c:symbol val="none"/>
          </c:marker>
          <c:cat>
            <c:numRef>
              <c:f>Sheet3!$A$4:$A$42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Sheet3!$B$4:$B$42</c:f>
              <c:numCache>
                <c:formatCode>General</c:formatCode>
                <c:ptCount val="39"/>
                <c:pt idx="0">
                  <c:v>6.7563779624276094E-2</c:v>
                </c:pt>
                <c:pt idx="1">
                  <c:v>6.2497572548595601E-2</c:v>
                </c:pt>
                <c:pt idx="2">
                  <c:v>8.0832284962213397E-2</c:v>
                </c:pt>
                <c:pt idx="3">
                  <c:v>8.4042494413756094E-2</c:v>
                </c:pt>
                <c:pt idx="4">
                  <c:v>8.7263031248124498E-2</c:v>
                </c:pt>
                <c:pt idx="5">
                  <c:v>0.12373855535412499</c:v>
                </c:pt>
                <c:pt idx="6">
                  <c:v>0.108115135507889</c:v>
                </c:pt>
                <c:pt idx="7">
                  <c:v>0.12646969579797299</c:v>
                </c:pt>
                <c:pt idx="8">
                  <c:v>0.150444976095957</c:v>
                </c:pt>
                <c:pt idx="9">
                  <c:v>0.18033930607292101</c:v>
                </c:pt>
                <c:pt idx="10">
                  <c:v>0.16561248503994</c:v>
                </c:pt>
                <c:pt idx="11">
                  <c:v>0.215014192178269</c:v>
                </c:pt>
                <c:pt idx="12">
                  <c:v>0.21607291738231199</c:v>
                </c:pt>
                <c:pt idx="13">
                  <c:v>0.25131195175742799</c:v>
                </c:pt>
                <c:pt idx="14">
                  <c:v>0.202823857929152</c:v>
                </c:pt>
                <c:pt idx="15">
                  <c:v>0.26850225648213799</c:v>
                </c:pt>
                <c:pt idx="16">
                  <c:v>0.33224645226822802</c:v>
                </c:pt>
                <c:pt idx="17">
                  <c:v>0.27061959310732697</c:v>
                </c:pt>
                <c:pt idx="18">
                  <c:v>0.29159604689176899</c:v>
                </c:pt>
                <c:pt idx="19">
                  <c:v>0.36913328629179798</c:v>
                </c:pt>
                <c:pt idx="20">
                  <c:v>0.31360371652480301</c:v>
                </c:pt>
                <c:pt idx="21">
                  <c:v>0.43979812048168898</c:v>
                </c:pt>
                <c:pt idx="22">
                  <c:v>0.34644968259611902</c:v>
                </c:pt>
                <c:pt idx="23">
                  <c:v>0.34916163387083399</c:v>
                </c:pt>
                <c:pt idx="24">
                  <c:v>0.417379709910848</c:v>
                </c:pt>
                <c:pt idx="25">
                  <c:v>0.43062526647092297</c:v>
                </c:pt>
                <c:pt idx="26">
                  <c:v>0.37416750619724798</c:v>
                </c:pt>
                <c:pt idx="27">
                  <c:v>0.42777352012820202</c:v>
                </c:pt>
                <c:pt idx="28">
                  <c:v>0.44738745037621602</c:v>
                </c:pt>
                <c:pt idx="29">
                  <c:v>0.43184520643181101</c:v>
                </c:pt>
                <c:pt idx="30">
                  <c:v>0.42993133650340898</c:v>
                </c:pt>
                <c:pt idx="31">
                  <c:v>0.51595566236089496</c:v>
                </c:pt>
                <c:pt idx="32">
                  <c:v>0.45617503159165701</c:v>
                </c:pt>
                <c:pt idx="33">
                  <c:v>0.461949703505937</c:v>
                </c:pt>
                <c:pt idx="34">
                  <c:v>0.529266702008933</c:v>
                </c:pt>
                <c:pt idx="35">
                  <c:v>0.45866171689612201</c:v>
                </c:pt>
                <c:pt idx="36">
                  <c:v>0.41657292637955001</c:v>
                </c:pt>
                <c:pt idx="37">
                  <c:v>0.421898684541751</c:v>
                </c:pt>
                <c:pt idx="38">
                  <c:v>0.24883008175569499</c:v>
                </c:pt>
              </c:numCache>
            </c:numRef>
          </c:val>
          <c:smooth val="0"/>
        </c:ser>
        <c:ser>
          <c:idx val="1"/>
          <c:order val="1"/>
          <c:tx>
            <c:strRef>
              <c:f>Sheet3!$C$2:$C$3</c:f>
              <c:strCache>
                <c:ptCount val="1"/>
                <c:pt idx="0">
                  <c:v>男 β</c:v>
                </c:pt>
              </c:strCache>
            </c:strRef>
          </c:tx>
          <c:marker>
            <c:symbol val="none"/>
          </c:marker>
          <c:cat>
            <c:numRef>
              <c:f>Sheet3!$A$4:$A$42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Sheet3!$C$4:$C$42</c:f>
              <c:numCache>
                <c:formatCode>General</c:formatCode>
                <c:ptCount val="39"/>
                <c:pt idx="0">
                  <c:v>0.93252947332305602</c:v>
                </c:pt>
                <c:pt idx="1">
                  <c:v>0.93759618707011105</c:v>
                </c:pt>
                <c:pt idx="2">
                  <c:v>0.91925964100188695</c:v>
                </c:pt>
                <c:pt idx="3">
                  <c:v>0.91604911049729398</c:v>
                </c:pt>
                <c:pt idx="4">
                  <c:v>0.91282825157703296</c:v>
                </c:pt>
                <c:pt idx="5">
                  <c:v>0.87634907955383001</c:v>
                </c:pt>
                <c:pt idx="6">
                  <c:v>0.89197406189830097</c:v>
                </c:pt>
                <c:pt idx="7">
                  <c:v>0.873617665968624</c:v>
                </c:pt>
                <c:pt idx="8">
                  <c:v>0.84963998790283402</c:v>
                </c:pt>
                <c:pt idx="9">
                  <c:v>0.81974266819389796</c:v>
                </c:pt>
                <c:pt idx="10">
                  <c:v>0.83447096205626603</c:v>
                </c:pt>
                <c:pt idx="11">
                  <c:v>0.78506431425315604</c:v>
                </c:pt>
                <c:pt idx="12">
                  <c:v>0.78400548316600405</c:v>
                </c:pt>
                <c:pt idx="13">
                  <c:v>0.74876292453502602</c:v>
                </c:pt>
                <c:pt idx="14">
                  <c:v>0.79725586765761403</c:v>
                </c:pt>
                <c:pt idx="15">
                  <c:v>0.73157090060792296</c:v>
                </c:pt>
                <c:pt idx="16">
                  <c:v>0.66782032976474903</c:v>
                </c:pt>
                <c:pt idx="17">
                  <c:v>0.72945335222789598</c:v>
                </c:pt>
                <c:pt idx="18">
                  <c:v>0.70847480058829004</c:v>
                </c:pt>
                <c:pt idx="19">
                  <c:v>0.630929806688871</c:v>
                </c:pt>
                <c:pt idx="20">
                  <c:v>0.68646492996819297</c:v>
                </c:pt>
                <c:pt idx="21">
                  <c:v>0.56025790530884201</c:v>
                </c:pt>
                <c:pt idx="22">
                  <c:v>0.65361567897177797</c:v>
                </c:pt>
                <c:pt idx="23">
                  <c:v>0.65090345647481296</c:v>
                </c:pt>
                <c:pt idx="24">
                  <c:v>0.58267855794494605</c:v>
                </c:pt>
                <c:pt idx="25">
                  <c:v>0.56943167669674599</c:v>
                </c:pt>
                <c:pt idx="26">
                  <c:v>0.62589508331108401</c:v>
                </c:pt>
                <c:pt idx="27">
                  <c:v>0.57228370824262298</c:v>
                </c:pt>
                <c:pt idx="28">
                  <c:v>0.55266781640542495</c:v>
                </c:pt>
                <c:pt idx="29">
                  <c:v>0.56821161472966197</c:v>
                </c:pt>
                <c:pt idx="30">
                  <c:v>0.57012567606419795</c:v>
                </c:pt>
                <c:pt idx="31">
                  <c:v>0.484092746913796</c:v>
                </c:pt>
                <c:pt idx="32">
                  <c:v>0.54387935634397699</c:v>
                </c:pt>
                <c:pt idx="33">
                  <c:v>0.53810410690475297</c:v>
                </c:pt>
                <c:pt idx="34">
                  <c:v>0.47078037602867001</c:v>
                </c:pt>
                <c:pt idx="35">
                  <c:v>0.54139242234611296</c:v>
                </c:pt>
                <c:pt idx="36">
                  <c:v>0.58348542216266597</c:v>
                </c:pt>
                <c:pt idx="37">
                  <c:v>0.57815913137138697</c:v>
                </c:pt>
                <c:pt idx="38">
                  <c:v>0.75124504274857995</c:v>
                </c:pt>
              </c:numCache>
            </c:numRef>
          </c:val>
          <c:smooth val="0"/>
        </c:ser>
        <c:dLbls>
          <c:showLegendKey val="0"/>
          <c:showVal val="0"/>
          <c:showCatName val="0"/>
          <c:showSerName val="0"/>
          <c:showPercent val="0"/>
          <c:showBubbleSize val="0"/>
        </c:dLbls>
        <c:smooth val="0"/>
        <c:axId val="1061464104"/>
        <c:axId val="1061464496"/>
      </c:lineChart>
      <c:catAx>
        <c:axId val="1061464104"/>
        <c:scaling>
          <c:orientation val="minMax"/>
        </c:scaling>
        <c:delete val="0"/>
        <c:axPos val="b"/>
        <c:numFmt formatCode="General" sourceLinked="1"/>
        <c:majorTickMark val="out"/>
        <c:minorTickMark val="none"/>
        <c:tickLblPos val="nextTo"/>
        <c:crossAx val="1061464496"/>
        <c:crosses val="autoZero"/>
        <c:auto val="1"/>
        <c:lblAlgn val="ctr"/>
        <c:lblOffset val="100"/>
        <c:noMultiLvlLbl val="0"/>
      </c:catAx>
      <c:valAx>
        <c:axId val="1061464496"/>
        <c:scaling>
          <c:orientation val="minMax"/>
          <c:max val="1"/>
        </c:scaling>
        <c:delete val="0"/>
        <c:axPos val="l"/>
        <c:majorGridlines/>
        <c:numFmt formatCode="General" sourceLinked="1"/>
        <c:majorTickMark val="out"/>
        <c:minorTickMark val="none"/>
        <c:tickLblPos val="nextTo"/>
        <c:crossAx val="1061464104"/>
        <c:crosses val="autoZero"/>
        <c:crossBetween val="between"/>
        <c:majorUnit val="0.1"/>
      </c:valAx>
    </c:plotArea>
    <c:legend>
      <c:legendPos val="r"/>
      <c:layout>
        <c:manualLayout>
          <c:xMode val="edge"/>
          <c:yMode val="edge"/>
          <c:x val="0.64184711286089302"/>
          <c:y val="0.72183836395450596"/>
          <c:w val="0.322041776027997"/>
          <c:h val="0.1674343832021"/>
        </c:manualLayout>
      </c:layout>
      <c:overlay val="0"/>
    </c:legend>
    <c:plotVisOnly val="1"/>
    <c:dispBlanksAs val="gap"/>
    <c:showDLblsOverMax val="0"/>
  </c:chart>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四川</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Sheet3!$D$2:$D$3</c:f>
              <c:strCache>
                <c:ptCount val="1"/>
                <c:pt idx="0">
                  <c:v>女 α</c:v>
                </c:pt>
              </c:strCache>
            </c:strRef>
          </c:tx>
          <c:marker>
            <c:symbol val="none"/>
          </c:marker>
          <c:cat>
            <c:numRef>
              <c:f>Sheet3!$A$4:$A$42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Sheet3!$D$4:$D$42</c:f>
              <c:numCache>
                <c:formatCode>General</c:formatCode>
                <c:ptCount val="39"/>
                <c:pt idx="0">
                  <c:v>7.7264212806436597E-2</c:v>
                </c:pt>
                <c:pt idx="1">
                  <c:v>7.32148519868141E-2</c:v>
                </c:pt>
                <c:pt idx="2">
                  <c:v>9.79670626221011E-2</c:v>
                </c:pt>
                <c:pt idx="3">
                  <c:v>0.105053384939338</c:v>
                </c:pt>
                <c:pt idx="4">
                  <c:v>0.112632638100453</c:v>
                </c:pt>
                <c:pt idx="5">
                  <c:v>0.14333990936586199</c:v>
                </c:pt>
                <c:pt idx="6">
                  <c:v>0.144624451211954</c:v>
                </c:pt>
                <c:pt idx="7">
                  <c:v>0.14821975991729</c:v>
                </c:pt>
                <c:pt idx="8">
                  <c:v>0.18500103191081699</c:v>
                </c:pt>
                <c:pt idx="9">
                  <c:v>0.20803028515008101</c:v>
                </c:pt>
                <c:pt idx="10">
                  <c:v>0.20597433093662601</c:v>
                </c:pt>
                <c:pt idx="11">
                  <c:v>0.24881967704190899</c:v>
                </c:pt>
                <c:pt idx="12">
                  <c:v>0.25196043032622301</c:v>
                </c:pt>
                <c:pt idx="13">
                  <c:v>0.30002983617921303</c:v>
                </c:pt>
                <c:pt idx="14">
                  <c:v>0.231086804327748</c:v>
                </c:pt>
                <c:pt idx="15">
                  <c:v>0.30660734358480302</c:v>
                </c:pt>
                <c:pt idx="16">
                  <c:v>0.35480087196710403</c:v>
                </c:pt>
                <c:pt idx="17">
                  <c:v>0.32180112866994498</c:v>
                </c:pt>
                <c:pt idx="18">
                  <c:v>0.33598876191446603</c:v>
                </c:pt>
                <c:pt idx="19">
                  <c:v>0.41327265915602202</c:v>
                </c:pt>
                <c:pt idx="20">
                  <c:v>0.38015196520403699</c:v>
                </c:pt>
                <c:pt idx="21">
                  <c:v>0.50423381209030704</c:v>
                </c:pt>
                <c:pt idx="22">
                  <c:v>0.405882836479526</c:v>
                </c:pt>
                <c:pt idx="23">
                  <c:v>0.43717473097491699</c:v>
                </c:pt>
                <c:pt idx="24">
                  <c:v>0.448278023865123</c:v>
                </c:pt>
                <c:pt idx="25">
                  <c:v>0.51118301975415403</c:v>
                </c:pt>
                <c:pt idx="26">
                  <c:v>0.43651574295406298</c:v>
                </c:pt>
                <c:pt idx="27">
                  <c:v>0.486950581639021</c:v>
                </c:pt>
                <c:pt idx="28">
                  <c:v>0.52069601675271904</c:v>
                </c:pt>
                <c:pt idx="29">
                  <c:v>0.55221211377752399</c:v>
                </c:pt>
                <c:pt idx="30">
                  <c:v>0.47401527064407001</c:v>
                </c:pt>
                <c:pt idx="31">
                  <c:v>0.58596811776783397</c:v>
                </c:pt>
                <c:pt idx="32">
                  <c:v>0.55004474703213102</c:v>
                </c:pt>
                <c:pt idx="33">
                  <c:v>0.60532615058191097</c:v>
                </c:pt>
                <c:pt idx="34">
                  <c:v>0.52506763213126895</c:v>
                </c:pt>
                <c:pt idx="35">
                  <c:v>0.55792324999390397</c:v>
                </c:pt>
                <c:pt idx="36">
                  <c:v>0.54695495559987795</c:v>
                </c:pt>
                <c:pt idx="37">
                  <c:v>0.62475835025510396</c:v>
                </c:pt>
                <c:pt idx="38">
                  <c:v>0.45757857440773703</c:v>
                </c:pt>
              </c:numCache>
            </c:numRef>
          </c:val>
          <c:smooth val="0"/>
        </c:ser>
        <c:ser>
          <c:idx val="1"/>
          <c:order val="1"/>
          <c:tx>
            <c:strRef>
              <c:f>Sheet3!$E$2:$E$3</c:f>
              <c:strCache>
                <c:ptCount val="1"/>
                <c:pt idx="0">
                  <c:v>女 β</c:v>
                </c:pt>
              </c:strCache>
            </c:strRef>
          </c:tx>
          <c:marker>
            <c:symbol val="none"/>
          </c:marker>
          <c:cat>
            <c:numRef>
              <c:f>Sheet3!$A$4:$A$42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Sheet3!$E$4:$E$42</c:f>
              <c:numCache>
                <c:formatCode>General</c:formatCode>
                <c:ptCount val="39"/>
                <c:pt idx="0">
                  <c:v>0.92282807000056299</c:v>
                </c:pt>
                <c:pt idx="1">
                  <c:v>0.92687783579676597</c:v>
                </c:pt>
                <c:pt idx="2">
                  <c:v>0.902123149692868</c:v>
                </c:pt>
                <c:pt idx="3">
                  <c:v>0.89503611867252897</c:v>
                </c:pt>
                <c:pt idx="4">
                  <c:v>0.88745610751029802</c:v>
                </c:pt>
                <c:pt idx="5">
                  <c:v>0.85674576521065904</c:v>
                </c:pt>
                <c:pt idx="6">
                  <c:v>0.85546109489753597</c:v>
                </c:pt>
                <c:pt idx="7">
                  <c:v>0.85186542662537301</c:v>
                </c:pt>
                <c:pt idx="8">
                  <c:v>0.81508047613679702</c:v>
                </c:pt>
                <c:pt idx="9">
                  <c:v>0.79204891974189295</c:v>
                </c:pt>
                <c:pt idx="10">
                  <c:v>0.79410507957133103</c:v>
                </c:pt>
                <c:pt idx="11">
                  <c:v>0.75125544850294201</c:v>
                </c:pt>
                <c:pt idx="12">
                  <c:v>0.74811438111188899</c:v>
                </c:pt>
                <c:pt idx="13">
                  <c:v>0.70004016783756995</c:v>
                </c:pt>
                <c:pt idx="14">
                  <c:v>0.76899009468172097</c:v>
                </c:pt>
                <c:pt idx="15">
                  <c:v>0.69346200261545798</c:v>
                </c:pt>
                <c:pt idx="16">
                  <c:v>0.645263654398336</c:v>
                </c:pt>
                <c:pt idx="17">
                  <c:v>0.67826669799985495</c:v>
                </c:pt>
                <c:pt idx="18">
                  <c:v>0.66407764585011997</c:v>
                </c:pt>
                <c:pt idx="19">
                  <c:v>0.58678601944592301</c:v>
                </c:pt>
                <c:pt idx="20">
                  <c:v>0.61991002579854304</c:v>
                </c:pt>
                <c:pt idx="21">
                  <c:v>0.49581576948664202</c:v>
                </c:pt>
                <c:pt idx="22">
                  <c:v>0.59417658117859196</c:v>
                </c:pt>
                <c:pt idx="23">
                  <c:v>0.56288155718080202</c:v>
                </c:pt>
                <c:pt idx="24">
                  <c:v>0.55177715385026205</c:v>
                </c:pt>
                <c:pt idx="25">
                  <c:v>0.48886586683252897</c:v>
                </c:pt>
                <c:pt idx="26">
                  <c:v>0.56354061110704801</c:v>
                </c:pt>
                <c:pt idx="27">
                  <c:v>0.51310072843382304</c:v>
                </c:pt>
                <c:pt idx="28">
                  <c:v>0.479351918439125</c:v>
                </c:pt>
                <c:pt idx="29">
                  <c:v>0.44783266948942502</c:v>
                </c:pt>
                <c:pt idx="30">
                  <c:v>0.52603733308923895</c:v>
                </c:pt>
                <c:pt idx="31">
                  <c:v>0.41407328956112299</c:v>
                </c:pt>
                <c:pt idx="32">
                  <c:v>0.45000025299316798</c:v>
                </c:pt>
                <c:pt idx="33">
                  <c:v>0.39471332075016402</c:v>
                </c:pt>
                <c:pt idx="34">
                  <c:v>0.47497986585531699</c:v>
                </c:pt>
                <c:pt idx="35">
                  <c:v>0.442120962102306</c:v>
                </c:pt>
                <c:pt idx="36">
                  <c:v>0.453090353435466</c:v>
                </c:pt>
                <c:pt idx="37">
                  <c:v>0.375279177662663</c:v>
                </c:pt>
                <c:pt idx="38">
                  <c:v>0.54247567315957901</c:v>
                </c:pt>
              </c:numCache>
            </c:numRef>
          </c:val>
          <c:smooth val="0"/>
        </c:ser>
        <c:dLbls>
          <c:showLegendKey val="0"/>
          <c:showVal val="0"/>
          <c:showCatName val="0"/>
          <c:showSerName val="0"/>
          <c:showPercent val="0"/>
          <c:showBubbleSize val="0"/>
        </c:dLbls>
        <c:smooth val="0"/>
        <c:axId val="1061465280"/>
        <c:axId val="1061465672"/>
      </c:lineChart>
      <c:catAx>
        <c:axId val="1061465280"/>
        <c:scaling>
          <c:orientation val="minMax"/>
        </c:scaling>
        <c:delete val="0"/>
        <c:axPos val="b"/>
        <c:numFmt formatCode="General" sourceLinked="1"/>
        <c:majorTickMark val="out"/>
        <c:minorTickMark val="none"/>
        <c:tickLblPos val="nextTo"/>
        <c:crossAx val="1061465672"/>
        <c:crosses val="autoZero"/>
        <c:auto val="1"/>
        <c:lblAlgn val="ctr"/>
        <c:lblOffset val="100"/>
        <c:noMultiLvlLbl val="0"/>
      </c:catAx>
      <c:valAx>
        <c:axId val="1061465672"/>
        <c:scaling>
          <c:orientation val="minMax"/>
          <c:max val="1"/>
        </c:scaling>
        <c:delete val="0"/>
        <c:axPos val="l"/>
        <c:majorGridlines/>
        <c:numFmt formatCode="General" sourceLinked="1"/>
        <c:majorTickMark val="out"/>
        <c:minorTickMark val="none"/>
        <c:tickLblPos val="nextTo"/>
        <c:crossAx val="1061465280"/>
        <c:crosses val="autoZero"/>
        <c:crossBetween val="between"/>
        <c:majorUnit val="0.1"/>
      </c:valAx>
    </c:plotArea>
    <c:legend>
      <c:legendPos val="r"/>
      <c:layout>
        <c:manualLayout>
          <c:xMode val="edge"/>
          <c:yMode val="edge"/>
          <c:x val="0.64184711286089302"/>
          <c:y val="0.72183836395450596"/>
          <c:w val="0.322041776027997"/>
          <c:h val="0.1674343832021"/>
        </c:manualLayout>
      </c:layout>
      <c:overlay val="0"/>
    </c:legend>
    <c:plotVisOnly val="1"/>
    <c:dispBlanksAs val="gap"/>
    <c:showDLblsOverMax val="0"/>
  </c:chart>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天津</a:t>
            </a:r>
          </a:p>
        </c:rich>
      </c:tx>
      <c:overlay val="1"/>
    </c:title>
    <c:autoTitleDeleted val="0"/>
    <c:plotArea>
      <c:layout>
        <c:manualLayout>
          <c:layoutTarget val="inner"/>
          <c:xMode val="edge"/>
          <c:yMode val="edge"/>
          <c:x val="7.9002405949256393E-2"/>
          <c:y val="5.1400554097404502E-2"/>
          <c:w val="0.89541601049868802"/>
          <c:h val="0.83261956838728501"/>
        </c:manualLayout>
      </c:layout>
      <c:lineChart>
        <c:grouping val="standard"/>
        <c:varyColors val="0"/>
        <c:ser>
          <c:idx val="0"/>
          <c:order val="0"/>
          <c:tx>
            <c:strRef>
              <c:f>Sheet3!$G$2:$G$3</c:f>
              <c:strCache>
                <c:ptCount val="1"/>
                <c:pt idx="0">
                  <c:v>男 α</c:v>
                </c:pt>
              </c:strCache>
            </c:strRef>
          </c:tx>
          <c:marker>
            <c:symbol val="none"/>
          </c:marker>
          <c:cat>
            <c:numRef>
              <c:f>Sheet3!$F$4:$F$42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Sheet3!$G$4:$G$42</c:f>
              <c:numCache>
                <c:formatCode>General</c:formatCode>
                <c:ptCount val="39"/>
                <c:pt idx="0">
                  <c:v>5.0008137567087697E-2</c:v>
                </c:pt>
                <c:pt idx="1">
                  <c:v>4.3776378507550798E-2</c:v>
                </c:pt>
                <c:pt idx="2">
                  <c:v>6.0266256566211103E-2</c:v>
                </c:pt>
                <c:pt idx="3">
                  <c:v>6.0310957256962602E-2</c:v>
                </c:pt>
                <c:pt idx="4">
                  <c:v>7.3858365734439393E-2</c:v>
                </c:pt>
                <c:pt idx="5">
                  <c:v>6.1831141136691803E-2</c:v>
                </c:pt>
                <c:pt idx="6">
                  <c:v>9.73883233744295E-2</c:v>
                </c:pt>
                <c:pt idx="7">
                  <c:v>9.7821759291390004E-2</c:v>
                </c:pt>
                <c:pt idx="8">
                  <c:v>0.105207393644538</c:v>
                </c:pt>
                <c:pt idx="9">
                  <c:v>0.107360778726224</c:v>
                </c:pt>
                <c:pt idx="10">
                  <c:v>0.124670623976176</c:v>
                </c:pt>
                <c:pt idx="11">
                  <c:v>0.156658640251467</c:v>
                </c:pt>
                <c:pt idx="12">
                  <c:v>0.15157839468606199</c:v>
                </c:pt>
                <c:pt idx="13">
                  <c:v>0.175951906139895</c:v>
                </c:pt>
                <c:pt idx="14">
                  <c:v>0.173162302674711</c:v>
                </c:pt>
                <c:pt idx="15">
                  <c:v>0.185166677234853</c:v>
                </c:pt>
                <c:pt idx="16">
                  <c:v>0.221705268946884</c:v>
                </c:pt>
                <c:pt idx="17">
                  <c:v>0.179413991684755</c:v>
                </c:pt>
                <c:pt idx="18">
                  <c:v>0.21020119451875899</c:v>
                </c:pt>
                <c:pt idx="19">
                  <c:v>0.289224871211479</c:v>
                </c:pt>
                <c:pt idx="20">
                  <c:v>0.23739918398641099</c:v>
                </c:pt>
                <c:pt idx="21">
                  <c:v>0.31074161531160799</c:v>
                </c:pt>
                <c:pt idx="22">
                  <c:v>0.25342915571358998</c:v>
                </c:pt>
                <c:pt idx="23">
                  <c:v>0.27018869102863902</c:v>
                </c:pt>
                <c:pt idx="24">
                  <c:v>0.33406572712852101</c:v>
                </c:pt>
                <c:pt idx="25">
                  <c:v>0.28726995139450401</c:v>
                </c:pt>
                <c:pt idx="26">
                  <c:v>0.30021582481358999</c:v>
                </c:pt>
                <c:pt idx="27">
                  <c:v>0.38815836838809697</c:v>
                </c:pt>
                <c:pt idx="28">
                  <c:v>0.30127855825912198</c:v>
                </c:pt>
                <c:pt idx="29">
                  <c:v>0.40109701469504799</c:v>
                </c:pt>
                <c:pt idx="30">
                  <c:v>0.459110635822706</c:v>
                </c:pt>
                <c:pt idx="31">
                  <c:v>0.34446136087033702</c:v>
                </c:pt>
                <c:pt idx="32">
                  <c:v>0.392450213150288</c:v>
                </c:pt>
                <c:pt idx="33">
                  <c:v>0.238982629301279</c:v>
                </c:pt>
                <c:pt idx="34">
                  <c:v>0.61427443767159495</c:v>
                </c:pt>
                <c:pt idx="35">
                  <c:v>0.33237497851938202</c:v>
                </c:pt>
                <c:pt idx="36">
                  <c:v>0.20929342387256999</c:v>
                </c:pt>
                <c:pt idx="37">
                  <c:v>7.4591853219237794E-2</c:v>
                </c:pt>
                <c:pt idx="38">
                  <c:v>0.38381647322860601</c:v>
                </c:pt>
              </c:numCache>
            </c:numRef>
          </c:val>
          <c:smooth val="0"/>
        </c:ser>
        <c:ser>
          <c:idx val="1"/>
          <c:order val="1"/>
          <c:tx>
            <c:strRef>
              <c:f>Sheet3!$H$2:$H$3</c:f>
              <c:strCache>
                <c:ptCount val="1"/>
                <c:pt idx="0">
                  <c:v>男 β</c:v>
                </c:pt>
              </c:strCache>
            </c:strRef>
          </c:tx>
          <c:marker>
            <c:symbol val="none"/>
          </c:marker>
          <c:cat>
            <c:numRef>
              <c:f>Sheet3!$F$4:$F$42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Sheet3!$H$4:$H$42</c:f>
              <c:numCache>
                <c:formatCode>General</c:formatCode>
                <c:ptCount val="39"/>
                <c:pt idx="0">
                  <c:v>0.95008687112002399</c:v>
                </c:pt>
                <c:pt idx="1">
                  <c:v>0.956319253417791</c:v>
                </c:pt>
                <c:pt idx="2">
                  <c:v>0.93982772620640997</c:v>
                </c:pt>
                <c:pt idx="3">
                  <c:v>0.939783021045142</c:v>
                </c:pt>
                <c:pt idx="4">
                  <c:v>0.92623425769133005</c:v>
                </c:pt>
                <c:pt idx="5">
                  <c:v>0.93826268513182098</c:v>
                </c:pt>
                <c:pt idx="6">
                  <c:v>0.90270194682025295</c:v>
                </c:pt>
                <c:pt idx="7">
                  <c:v>0.90226846755536605</c:v>
                </c:pt>
                <c:pt idx="8">
                  <c:v>0.89488209456491796</c:v>
                </c:pt>
                <c:pt idx="9">
                  <c:v>0.892728494123189</c:v>
                </c:pt>
                <c:pt idx="10">
                  <c:v>0.87541691771559604</c:v>
                </c:pt>
                <c:pt idx="11">
                  <c:v>0.84342570231876501</c:v>
                </c:pt>
                <c:pt idx="12">
                  <c:v>0.848506455959534</c:v>
                </c:pt>
                <c:pt idx="13">
                  <c:v>0.82413050691079603</c:v>
                </c:pt>
                <c:pt idx="14">
                  <c:v>0.82692038936422496</c:v>
                </c:pt>
                <c:pt idx="15">
                  <c:v>0.81491481424657197</c:v>
                </c:pt>
                <c:pt idx="16">
                  <c:v>0.77837256830994705</c:v>
                </c:pt>
                <c:pt idx="17">
                  <c:v>0.82066807512275697</c:v>
                </c:pt>
                <c:pt idx="18">
                  <c:v>0.78987779326056695</c:v>
                </c:pt>
                <c:pt idx="19">
                  <c:v>0.71084621340986198</c:v>
                </c:pt>
                <c:pt idx="20">
                  <c:v>0.76267708372196197</c:v>
                </c:pt>
                <c:pt idx="21">
                  <c:v>0.68932731742013398</c:v>
                </c:pt>
                <c:pt idx="22">
                  <c:v>0.74664550883729397</c:v>
                </c:pt>
                <c:pt idx="23">
                  <c:v>0.72988429740110194</c:v>
                </c:pt>
                <c:pt idx="24">
                  <c:v>0.66600087295877397</c:v>
                </c:pt>
                <c:pt idx="25">
                  <c:v>0.71280132873836999</c:v>
                </c:pt>
                <c:pt idx="26">
                  <c:v>0.69985416060246997</c:v>
                </c:pt>
                <c:pt idx="27">
                  <c:v>0.61190282189409195</c:v>
                </c:pt>
                <c:pt idx="28">
                  <c:v>0.69879132087296503</c:v>
                </c:pt>
                <c:pt idx="29">
                  <c:v>0.59896288159311095</c:v>
                </c:pt>
                <c:pt idx="30">
                  <c:v>0.54094345852314696</c:v>
                </c:pt>
                <c:pt idx="31">
                  <c:v>0.65560419954961802</c:v>
                </c:pt>
                <c:pt idx="32">
                  <c:v>0.60761054790450297</c:v>
                </c:pt>
                <c:pt idx="33">
                  <c:v>0.76109348004672595</c:v>
                </c:pt>
                <c:pt idx="34">
                  <c:v>0.38576413874227999</c:v>
                </c:pt>
                <c:pt idx="35">
                  <c:v>0.66769179065968398</c:v>
                </c:pt>
                <c:pt idx="36">
                  <c:v>0.79078565469289896</c:v>
                </c:pt>
                <c:pt idx="37">
                  <c:v>0.925500696850447</c:v>
                </c:pt>
                <c:pt idx="38">
                  <c:v>0.61624515128652302</c:v>
                </c:pt>
              </c:numCache>
            </c:numRef>
          </c:val>
          <c:smooth val="0"/>
        </c:ser>
        <c:dLbls>
          <c:showLegendKey val="0"/>
          <c:showVal val="0"/>
          <c:showCatName val="0"/>
          <c:showSerName val="0"/>
          <c:showPercent val="0"/>
          <c:showBubbleSize val="0"/>
        </c:dLbls>
        <c:smooth val="0"/>
        <c:axId val="1061466456"/>
        <c:axId val="1061466848"/>
      </c:lineChart>
      <c:catAx>
        <c:axId val="1061466456"/>
        <c:scaling>
          <c:orientation val="minMax"/>
        </c:scaling>
        <c:delete val="0"/>
        <c:axPos val="b"/>
        <c:numFmt formatCode="General" sourceLinked="1"/>
        <c:majorTickMark val="out"/>
        <c:minorTickMark val="none"/>
        <c:tickLblPos val="nextTo"/>
        <c:crossAx val="1061466848"/>
        <c:crosses val="autoZero"/>
        <c:auto val="1"/>
        <c:lblAlgn val="ctr"/>
        <c:lblOffset val="100"/>
        <c:noMultiLvlLbl val="0"/>
      </c:catAx>
      <c:valAx>
        <c:axId val="1061466848"/>
        <c:scaling>
          <c:orientation val="minMax"/>
          <c:max val="1"/>
        </c:scaling>
        <c:delete val="0"/>
        <c:axPos val="l"/>
        <c:majorGridlines/>
        <c:numFmt formatCode="General" sourceLinked="1"/>
        <c:majorTickMark val="out"/>
        <c:minorTickMark val="none"/>
        <c:tickLblPos val="nextTo"/>
        <c:crossAx val="1061466456"/>
        <c:crosses val="autoZero"/>
        <c:crossBetween val="between"/>
        <c:majorUnit val="0.1"/>
      </c:valAx>
    </c:plotArea>
    <c:legend>
      <c:legendPos val="r"/>
      <c:layout>
        <c:manualLayout>
          <c:xMode val="edge"/>
          <c:yMode val="edge"/>
          <c:x val="0.68351377952755898"/>
          <c:y val="0.68943095654709896"/>
          <c:w val="0.258152887139108"/>
          <c:h val="0.1674343832021"/>
        </c:manualLayout>
      </c:layout>
      <c:overlay val="0"/>
    </c:legend>
    <c:plotVisOnly val="1"/>
    <c:dispBlanksAs val="gap"/>
    <c:showDLblsOverMax val="0"/>
  </c:chart>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天津</a:t>
            </a:r>
          </a:p>
        </c:rich>
      </c:tx>
      <c:overlay val="1"/>
    </c:title>
    <c:autoTitleDeleted val="0"/>
    <c:plotArea>
      <c:layout>
        <c:manualLayout>
          <c:layoutTarget val="inner"/>
          <c:xMode val="edge"/>
          <c:yMode val="edge"/>
          <c:x val="7.9002405949256393E-2"/>
          <c:y val="5.1400554097404502E-2"/>
          <c:w val="0.89541601049868802"/>
          <c:h val="0.83261956838728501"/>
        </c:manualLayout>
      </c:layout>
      <c:lineChart>
        <c:grouping val="standard"/>
        <c:varyColors val="0"/>
        <c:ser>
          <c:idx val="0"/>
          <c:order val="0"/>
          <c:tx>
            <c:strRef>
              <c:f>Sheet3!$I$2:$I$3</c:f>
              <c:strCache>
                <c:ptCount val="1"/>
                <c:pt idx="0">
                  <c:v>女 α</c:v>
                </c:pt>
              </c:strCache>
            </c:strRef>
          </c:tx>
          <c:marker>
            <c:symbol val="none"/>
          </c:marker>
          <c:cat>
            <c:numRef>
              <c:f>Sheet3!$F$4:$F$42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Sheet3!$I$4:$I$42</c:f>
              <c:numCache>
                <c:formatCode>General</c:formatCode>
                <c:ptCount val="39"/>
                <c:pt idx="0">
                  <c:v>4.8651316196802102E-2</c:v>
                </c:pt>
                <c:pt idx="1">
                  <c:v>4.7677739323484E-2</c:v>
                </c:pt>
                <c:pt idx="2">
                  <c:v>7.3089831629624596E-2</c:v>
                </c:pt>
                <c:pt idx="3">
                  <c:v>6.8784368300003507E-2</c:v>
                </c:pt>
                <c:pt idx="4">
                  <c:v>7.98408182122268E-2</c:v>
                </c:pt>
                <c:pt idx="5">
                  <c:v>7.1791344634281898E-2</c:v>
                </c:pt>
                <c:pt idx="6">
                  <c:v>0.106889994208997</c:v>
                </c:pt>
                <c:pt idx="7">
                  <c:v>0.12685462424335001</c:v>
                </c:pt>
                <c:pt idx="8">
                  <c:v>0.111075947852446</c:v>
                </c:pt>
                <c:pt idx="9">
                  <c:v>0.126602806615602</c:v>
                </c:pt>
                <c:pt idx="10">
                  <c:v>0.15631717245652099</c:v>
                </c:pt>
                <c:pt idx="11">
                  <c:v>0.17628132773191399</c:v>
                </c:pt>
                <c:pt idx="12">
                  <c:v>0.17902850115969901</c:v>
                </c:pt>
                <c:pt idx="13">
                  <c:v>0.202390218426556</c:v>
                </c:pt>
                <c:pt idx="14">
                  <c:v>0.238664363231372</c:v>
                </c:pt>
                <c:pt idx="15">
                  <c:v>0.199449554298993</c:v>
                </c:pt>
                <c:pt idx="16">
                  <c:v>0.25409513228869202</c:v>
                </c:pt>
                <c:pt idx="17">
                  <c:v>0.24137117805622399</c:v>
                </c:pt>
                <c:pt idx="18">
                  <c:v>0.255246195264063</c:v>
                </c:pt>
                <c:pt idx="19">
                  <c:v>0.37386774141379597</c:v>
                </c:pt>
                <c:pt idx="20">
                  <c:v>0.29444148389955499</c:v>
                </c:pt>
                <c:pt idx="21">
                  <c:v>0.379730175149112</c:v>
                </c:pt>
                <c:pt idx="22">
                  <c:v>0.31929535238671197</c:v>
                </c:pt>
                <c:pt idx="23">
                  <c:v>0.34955477445427902</c:v>
                </c:pt>
                <c:pt idx="24">
                  <c:v>0.37980021349931198</c:v>
                </c:pt>
                <c:pt idx="25">
                  <c:v>0.35525475212313901</c:v>
                </c:pt>
                <c:pt idx="26">
                  <c:v>0.40684962014318898</c:v>
                </c:pt>
                <c:pt idx="27">
                  <c:v>0.45296531722665401</c:v>
                </c:pt>
                <c:pt idx="28">
                  <c:v>0.36360200600270598</c:v>
                </c:pt>
                <c:pt idx="29">
                  <c:v>0.351126921743589</c:v>
                </c:pt>
                <c:pt idx="30">
                  <c:v>0.46179764368800003</c:v>
                </c:pt>
                <c:pt idx="31">
                  <c:v>0.40825750943731098</c:v>
                </c:pt>
                <c:pt idx="32">
                  <c:v>0.52761407808132998</c:v>
                </c:pt>
                <c:pt idx="33">
                  <c:v>0.47563447659316499</c:v>
                </c:pt>
                <c:pt idx="34">
                  <c:v>0.53388812569302901</c:v>
                </c:pt>
                <c:pt idx="35">
                  <c:v>0.61376999412338995</c:v>
                </c:pt>
                <c:pt idx="36">
                  <c:v>0.441582138730999</c:v>
                </c:pt>
                <c:pt idx="37">
                  <c:v>0.36807452885775799</c:v>
                </c:pt>
                <c:pt idx="38">
                  <c:v>0.60146787008838898</c:v>
                </c:pt>
              </c:numCache>
            </c:numRef>
          </c:val>
          <c:smooth val="0"/>
        </c:ser>
        <c:ser>
          <c:idx val="1"/>
          <c:order val="1"/>
          <c:tx>
            <c:strRef>
              <c:f>Sheet3!$J$2:$J$3</c:f>
              <c:strCache>
                <c:ptCount val="1"/>
                <c:pt idx="0">
                  <c:v>女 β</c:v>
                </c:pt>
              </c:strCache>
            </c:strRef>
          </c:tx>
          <c:marker>
            <c:symbol val="none"/>
          </c:marker>
          <c:cat>
            <c:numRef>
              <c:f>Sheet3!$F$4:$F$42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Sheet3!$J$4:$J$42</c:f>
              <c:numCache>
                <c:formatCode>General</c:formatCode>
                <c:ptCount val="39"/>
                <c:pt idx="0">
                  <c:v>0.95144382818601703</c:v>
                </c:pt>
                <c:pt idx="1">
                  <c:v>0.95241750242675904</c:v>
                </c:pt>
                <c:pt idx="2">
                  <c:v>0.92700286865724102</c:v>
                </c:pt>
                <c:pt idx="3">
                  <c:v>0.93130876257625395</c:v>
                </c:pt>
                <c:pt idx="4">
                  <c:v>0.92025120690846396</c:v>
                </c:pt>
                <c:pt idx="5">
                  <c:v>0.92830148551427005</c:v>
                </c:pt>
                <c:pt idx="6">
                  <c:v>0.89319932572357497</c:v>
                </c:pt>
                <c:pt idx="7">
                  <c:v>0.87323269902655298</c:v>
                </c:pt>
                <c:pt idx="8">
                  <c:v>0.88901295344289799</c:v>
                </c:pt>
                <c:pt idx="9">
                  <c:v>0.87348454183858204</c:v>
                </c:pt>
                <c:pt idx="10">
                  <c:v>0.84376720426390595</c:v>
                </c:pt>
                <c:pt idx="11">
                  <c:v>0.82380105237332302</c:v>
                </c:pt>
                <c:pt idx="12">
                  <c:v>0.82105360420072104</c:v>
                </c:pt>
                <c:pt idx="13">
                  <c:v>0.79768955052849699</c:v>
                </c:pt>
                <c:pt idx="14">
                  <c:v>0.76141177794642301</c:v>
                </c:pt>
                <c:pt idx="15">
                  <c:v>0.80063050875188202</c:v>
                </c:pt>
                <c:pt idx="16">
                  <c:v>0.74597946565787399</c:v>
                </c:pt>
                <c:pt idx="17">
                  <c:v>0.75870469241301797</c:v>
                </c:pt>
                <c:pt idx="18">
                  <c:v>0.74482828756469299</c:v>
                </c:pt>
                <c:pt idx="19">
                  <c:v>0.62619487807401197</c:v>
                </c:pt>
                <c:pt idx="20">
                  <c:v>0.70562907900834604</c:v>
                </c:pt>
                <c:pt idx="21">
                  <c:v>0.620331858036692</c:v>
                </c:pt>
                <c:pt idx="22">
                  <c:v>0.680772724885777</c:v>
                </c:pt>
                <c:pt idx="23">
                  <c:v>0.65051027657337801</c:v>
                </c:pt>
                <c:pt idx="24">
                  <c:v>0.62026181268195701</c:v>
                </c:pt>
                <c:pt idx="25">
                  <c:v>0.64480972884974597</c:v>
                </c:pt>
                <c:pt idx="26">
                  <c:v>0.59320970082689395</c:v>
                </c:pt>
                <c:pt idx="27">
                  <c:v>0.54708939171251703</c:v>
                </c:pt>
                <c:pt idx="28">
                  <c:v>0.63646164016131002</c:v>
                </c:pt>
                <c:pt idx="29">
                  <c:v>0.64893797205361603</c:v>
                </c:pt>
                <c:pt idx="30">
                  <c:v>0.53825618193019298</c:v>
                </c:pt>
                <c:pt idx="31">
                  <c:v>0.59180167072976197</c:v>
                </c:pt>
                <c:pt idx="32">
                  <c:v>0.47243316523519302</c:v>
                </c:pt>
                <c:pt idx="33">
                  <c:v>0.52441796520335504</c:v>
                </c:pt>
                <c:pt idx="34">
                  <c:v>0.46615849015598698</c:v>
                </c:pt>
                <c:pt idx="35">
                  <c:v>0.38626863273988399</c:v>
                </c:pt>
                <c:pt idx="36">
                  <c:v>0.55847370863986501</c:v>
                </c:pt>
                <c:pt idx="37">
                  <c:v>0.63198867000924297</c:v>
                </c:pt>
                <c:pt idx="38">
                  <c:v>0.39857198711032199</c:v>
                </c:pt>
              </c:numCache>
            </c:numRef>
          </c:val>
          <c:smooth val="0"/>
        </c:ser>
        <c:dLbls>
          <c:showLegendKey val="0"/>
          <c:showVal val="0"/>
          <c:showCatName val="0"/>
          <c:showSerName val="0"/>
          <c:showPercent val="0"/>
          <c:showBubbleSize val="0"/>
        </c:dLbls>
        <c:smooth val="0"/>
        <c:axId val="1061467632"/>
        <c:axId val="1061468024"/>
      </c:lineChart>
      <c:catAx>
        <c:axId val="1061467632"/>
        <c:scaling>
          <c:orientation val="minMax"/>
        </c:scaling>
        <c:delete val="0"/>
        <c:axPos val="b"/>
        <c:numFmt formatCode="General" sourceLinked="1"/>
        <c:majorTickMark val="out"/>
        <c:minorTickMark val="none"/>
        <c:tickLblPos val="nextTo"/>
        <c:crossAx val="1061468024"/>
        <c:crosses val="autoZero"/>
        <c:auto val="1"/>
        <c:lblAlgn val="ctr"/>
        <c:lblOffset val="100"/>
        <c:noMultiLvlLbl val="0"/>
      </c:catAx>
      <c:valAx>
        <c:axId val="1061468024"/>
        <c:scaling>
          <c:orientation val="minMax"/>
          <c:max val="1"/>
        </c:scaling>
        <c:delete val="0"/>
        <c:axPos val="l"/>
        <c:majorGridlines/>
        <c:numFmt formatCode="General" sourceLinked="1"/>
        <c:majorTickMark val="out"/>
        <c:minorTickMark val="none"/>
        <c:tickLblPos val="nextTo"/>
        <c:crossAx val="1061467632"/>
        <c:crosses val="autoZero"/>
        <c:crossBetween val="between"/>
        <c:majorUnit val="0.1"/>
      </c:valAx>
    </c:plotArea>
    <c:legend>
      <c:legendPos val="r"/>
      <c:layout>
        <c:manualLayout>
          <c:xMode val="edge"/>
          <c:yMode val="edge"/>
          <c:x val="0.68351377952755898"/>
          <c:y val="0.68943095654709896"/>
          <c:w val="0.258152887139108"/>
          <c:h val="0.1674343832021"/>
        </c:manualLayout>
      </c:layout>
      <c:overlay val="0"/>
    </c:legend>
    <c:plotVisOnly val="1"/>
    <c:dispBlanksAs val="gap"/>
    <c:showDLblsOverMax val="0"/>
  </c:chart>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西藏</a:t>
            </a:r>
          </a:p>
        </c:rich>
      </c:tx>
      <c:overlay val="1"/>
    </c:title>
    <c:autoTitleDeleted val="0"/>
    <c:plotArea>
      <c:layout>
        <c:manualLayout>
          <c:layoutTarget val="inner"/>
          <c:xMode val="edge"/>
          <c:yMode val="edge"/>
          <c:x val="7.9002405949256393E-2"/>
          <c:y val="5.1400554097404502E-2"/>
          <c:w val="0.89969728783902003"/>
          <c:h val="0.83261956838728501"/>
        </c:manualLayout>
      </c:layout>
      <c:lineChart>
        <c:grouping val="standard"/>
        <c:varyColors val="0"/>
        <c:ser>
          <c:idx val="0"/>
          <c:order val="0"/>
          <c:tx>
            <c:strRef>
              <c:f>Sheet3!$L$2:$L$3</c:f>
              <c:strCache>
                <c:ptCount val="1"/>
                <c:pt idx="0">
                  <c:v>男 α</c:v>
                </c:pt>
              </c:strCache>
            </c:strRef>
          </c:tx>
          <c:marker>
            <c:symbol val="none"/>
          </c:marker>
          <c:cat>
            <c:numRef>
              <c:f>Sheet3!$K$4:$K$42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Sheet3!$L$4:$L$42</c:f>
              <c:numCache>
                <c:formatCode>General</c:formatCode>
                <c:ptCount val="39"/>
                <c:pt idx="0">
                  <c:v>0.10576094997675201</c:v>
                </c:pt>
                <c:pt idx="1">
                  <c:v>0.15573226033889001</c:v>
                </c:pt>
                <c:pt idx="2">
                  <c:v>0.16815458437696801</c:v>
                </c:pt>
                <c:pt idx="3">
                  <c:v>0.16652967620863199</c:v>
                </c:pt>
                <c:pt idx="4">
                  <c:v>0.18284861393372001</c:v>
                </c:pt>
                <c:pt idx="5">
                  <c:v>0.14629642867317799</c:v>
                </c:pt>
                <c:pt idx="6">
                  <c:v>0.23094731639962701</c:v>
                </c:pt>
                <c:pt idx="7">
                  <c:v>0.21209203179903</c:v>
                </c:pt>
                <c:pt idx="8">
                  <c:v>0.18932039054868</c:v>
                </c:pt>
                <c:pt idx="9">
                  <c:v>0.31814202703153699</c:v>
                </c:pt>
                <c:pt idx="10">
                  <c:v>0.229142112161971</c:v>
                </c:pt>
                <c:pt idx="11">
                  <c:v>0.38283286634800501</c:v>
                </c:pt>
                <c:pt idx="12">
                  <c:v>0.32301572550221003</c:v>
                </c:pt>
                <c:pt idx="13">
                  <c:v>0.31742269577518101</c:v>
                </c:pt>
                <c:pt idx="14">
                  <c:v>0.41024279559306898</c:v>
                </c:pt>
                <c:pt idx="15">
                  <c:v>0.31965321615305597</c:v>
                </c:pt>
                <c:pt idx="16">
                  <c:v>0.303725867938826</c:v>
                </c:pt>
                <c:pt idx="17">
                  <c:v>0.42395216211608799</c:v>
                </c:pt>
                <c:pt idx="18">
                  <c:v>0.45400538862133699</c:v>
                </c:pt>
                <c:pt idx="19">
                  <c:v>0.430490589332514</c:v>
                </c:pt>
                <c:pt idx="20">
                  <c:v>0.34177411155499199</c:v>
                </c:pt>
                <c:pt idx="21">
                  <c:v>0.63208900273824098</c:v>
                </c:pt>
                <c:pt idx="22">
                  <c:v>0.58533495566565497</c:v>
                </c:pt>
                <c:pt idx="23">
                  <c:v>0.27793248194550801</c:v>
                </c:pt>
                <c:pt idx="24">
                  <c:v>0.52367445152842096</c:v>
                </c:pt>
                <c:pt idx="25">
                  <c:v>0.47219243963728502</c:v>
                </c:pt>
                <c:pt idx="26">
                  <c:v>0.54607250899886095</c:v>
                </c:pt>
                <c:pt idx="27">
                  <c:v>0.36373571704791702</c:v>
                </c:pt>
                <c:pt idx="28">
                  <c:v>0.68243379493348699</c:v>
                </c:pt>
                <c:pt idx="29">
                  <c:v>0.37337372366368998</c:v>
                </c:pt>
                <c:pt idx="30">
                  <c:v>0.24888786435666099</c:v>
                </c:pt>
                <c:pt idx="31">
                  <c:v>0.61966105434664898</c:v>
                </c:pt>
                <c:pt idx="32">
                  <c:v>0.54335235216103595</c:v>
                </c:pt>
                <c:pt idx="33">
                  <c:v>0.15524516062569599</c:v>
                </c:pt>
                <c:pt idx="34">
                  <c:v>0.27152522602553403</c:v>
                </c:pt>
                <c:pt idx="35">
                  <c:v>0.182563927371104</c:v>
                </c:pt>
                <c:pt idx="36">
                  <c:v>0.35090523224473402</c:v>
                </c:pt>
                <c:pt idx="37">
                  <c:v>0</c:v>
                </c:pt>
                <c:pt idx="38">
                  <c:v>0.73756297925538306</c:v>
                </c:pt>
              </c:numCache>
            </c:numRef>
          </c:val>
          <c:smooth val="0"/>
        </c:ser>
        <c:ser>
          <c:idx val="1"/>
          <c:order val="1"/>
          <c:tx>
            <c:strRef>
              <c:f>Sheet3!$M$2:$M$3</c:f>
              <c:strCache>
                <c:ptCount val="1"/>
                <c:pt idx="0">
                  <c:v>男 β</c:v>
                </c:pt>
              </c:strCache>
            </c:strRef>
          </c:tx>
          <c:marker>
            <c:symbol val="none"/>
          </c:marker>
          <c:cat>
            <c:numRef>
              <c:f>Sheet3!$K$4:$K$42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Sheet3!$M$4:$M$42</c:f>
              <c:numCache>
                <c:formatCode>General</c:formatCode>
                <c:ptCount val="39"/>
                <c:pt idx="0">
                  <c:v>0.89432848287153499</c:v>
                </c:pt>
                <c:pt idx="1">
                  <c:v>0.84435217487859804</c:v>
                </c:pt>
                <c:pt idx="2">
                  <c:v>0.83192860848387995</c:v>
                </c:pt>
                <c:pt idx="3">
                  <c:v>0.83355367915928402</c:v>
                </c:pt>
                <c:pt idx="4">
                  <c:v>0.81723310937721805</c:v>
                </c:pt>
                <c:pt idx="5">
                  <c:v>0.85378895022184498</c:v>
                </c:pt>
                <c:pt idx="6">
                  <c:v>0.76912959656002899</c:v>
                </c:pt>
                <c:pt idx="7">
                  <c:v>0.78798676687765801</c:v>
                </c:pt>
                <c:pt idx="8">
                  <c:v>0.81076068551987202</c:v>
                </c:pt>
                <c:pt idx="9">
                  <c:v>0.68192616558502095</c:v>
                </c:pt>
                <c:pt idx="10">
                  <c:v>0.77093498133616301</c:v>
                </c:pt>
                <c:pt idx="11">
                  <c:v>0.61722885653764903</c:v>
                </c:pt>
                <c:pt idx="12">
                  <c:v>0.67705197969576003</c:v>
                </c:pt>
                <c:pt idx="13">
                  <c:v>0.68264556878169802</c:v>
                </c:pt>
                <c:pt idx="14">
                  <c:v>0.58981618602553298</c:v>
                </c:pt>
                <c:pt idx="15">
                  <c:v>0.68041482532947695</c:v>
                </c:pt>
                <c:pt idx="16">
                  <c:v>0.69634376643781803</c:v>
                </c:pt>
                <c:pt idx="17">
                  <c:v>0.576105448428755</c:v>
                </c:pt>
                <c:pt idx="18">
                  <c:v>0.54604921630029302</c:v>
                </c:pt>
                <c:pt idx="19">
                  <c:v>0.56956636730421595</c:v>
                </c:pt>
                <c:pt idx="20">
                  <c:v>0.65829171761676997</c:v>
                </c:pt>
                <c:pt idx="21">
                  <c:v>0.36794779204096301</c:v>
                </c:pt>
                <c:pt idx="22">
                  <c:v>0.41470651498584399</c:v>
                </c:pt>
                <c:pt idx="23">
                  <c:v>0.72213973202769499</c:v>
                </c:pt>
                <c:pt idx="24">
                  <c:v>0.47637318579015803</c:v>
                </c:pt>
                <c:pt idx="25">
                  <c:v>0.52786034639735502</c:v>
                </c:pt>
                <c:pt idx="26">
                  <c:v>0.45397288828996801</c:v>
                </c:pt>
                <c:pt idx="27">
                  <c:v>0.63632791574365699</c:v>
                </c:pt>
                <c:pt idx="28">
                  <c:v>0.31759796486299902</c:v>
                </c:pt>
                <c:pt idx="29">
                  <c:v>0.62668894523083296</c:v>
                </c:pt>
                <c:pt idx="30">
                  <c:v>0.75118725436877598</c:v>
                </c:pt>
                <c:pt idx="31">
                  <c:v>0.38037698335168602</c:v>
                </c:pt>
                <c:pt idx="32">
                  <c:v>0.45669331717068101</c:v>
                </c:pt>
                <c:pt idx="33">
                  <c:v>0.84483932330663503</c:v>
                </c:pt>
                <c:pt idx="34">
                  <c:v>0.72854762873734003</c:v>
                </c:pt>
                <c:pt idx="35">
                  <c:v>0.81751782441133802</c:v>
                </c:pt>
                <c:pt idx="36">
                  <c:v>0.64915968372363897</c:v>
                </c:pt>
                <c:pt idx="37">
                  <c:v>0</c:v>
                </c:pt>
                <c:pt idx="38">
                  <c:v>0.262463267071324</c:v>
                </c:pt>
              </c:numCache>
            </c:numRef>
          </c:val>
          <c:smooth val="0"/>
        </c:ser>
        <c:dLbls>
          <c:showLegendKey val="0"/>
          <c:showVal val="0"/>
          <c:showCatName val="0"/>
          <c:showSerName val="0"/>
          <c:showPercent val="0"/>
          <c:showBubbleSize val="0"/>
        </c:dLbls>
        <c:smooth val="0"/>
        <c:axId val="1061468808"/>
        <c:axId val="1061469200"/>
      </c:lineChart>
      <c:catAx>
        <c:axId val="1061468808"/>
        <c:scaling>
          <c:orientation val="minMax"/>
        </c:scaling>
        <c:delete val="0"/>
        <c:axPos val="b"/>
        <c:numFmt formatCode="General" sourceLinked="1"/>
        <c:majorTickMark val="out"/>
        <c:minorTickMark val="none"/>
        <c:tickLblPos val="nextTo"/>
        <c:crossAx val="1061469200"/>
        <c:crosses val="autoZero"/>
        <c:auto val="1"/>
        <c:lblAlgn val="ctr"/>
        <c:lblOffset val="100"/>
        <c:noMultiLvlLbl val="0"/>
      </c:catAx>
      <c:valAx>
        <c:axId val="1061469200"/>
        <c:scaling>
          <c:orientation val="minMax"/>
          <c:max val="1"/>
        </c:scaling>
        <c:delete val="0"/>
        <c:axPos val="l"/>
        <c:majorGridlines/>
        <c:numFmt formatCode="General" sourceLinked="1"/>
        <c:majorTickMark val="out"/>
        <c:minorTickMark val="none"/>
        <c:tickLblPos val="nextTo"/>
        <c:crossAx val="1061468808"/>
        <c:crosses val="autoZero"/>
        <c:crossBetween val="between"/>
        <c:majorUnit val="0.1"/>
      </c:valAx>
    </c:plotArea>
    <c:legend>
      <c:legendPos val="r"/>
      <c:layout>
        <c:manualLayout>
          <c:xMode val="edge"/>
          <c:yMode val="edge"/>
          <c:x val="0.62518044619422597"/>
          <c:y val="0.76350503062117203"/>
          <c:w val="0.30815288713910799"/>
          <c:h val="0.1674343832021"/>
        </c:manualLayout>
      </c:layout>
      <c:overlay val="0"/>
    </c:legend>
    <c:plotVisOnly val="1"/>
    <c:dispBlanksAs val="gap"/>
    <c:showDLblsOverMax val="0"/>
  </c:chart>
  <c:externalData r:id="rId1">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西藏</a:t>
            </a:r>
          </a:p>
        </c:rich>
      </c:tx>
      <c:overlay val="1"/>
    </c:title>
    <c:autoTitleDeleted val="0"/>
    <c:plotArea>
      <c:layout>
        <c:manualLayout>
          <c:layoutTarget val="inner"/>
          <c:xMode val="edge"/>
          <c:yMode val="edge"/>
          <c:x val="7.9002405949256393E-2"/>
          <c:y val="5.1400554097404502E-2"/>
          <c:w val="0.89969728783902003"/>
          <c:h val="0.83261956838728501"/>
        </c:manualLayout>
      </c:layout>
      <c:lineChart>
        <c:grouping val="standard"/>
        <c:varyColors val="0"/>
        <c:ser>
          <c:idx val="0"/>
          <c:order val="0"/>
          <c:tx>
            <c:strRef>
              <c:f>Sheet3!$N$2:$N$3</c:f>
              <c:strCache>
                <c:ptCount val="1"/>
                <c:pt idx="0">
                  <c:v>女 α</c:v>
                </c:pt>
              </c:strCache>
            </c:strRef>
          </c:tx>
          <c:marker>
            <c:symbol val="none"/>
          </c:marker>
          <c:cat>
            <c:numRef>
              <c:f>Sheet3!$K$4:$K$42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Sheet3!$N$4:$N$42</c:f>
              <c:numCache>
                <c:formatCode>General</c:formatCode>
                <c:ptCount val="39"/>
                <c:pt idx="0">
                  <c:v>0.13232313154542599</c:v>
                </c:pt>
                <c:pt idx="1">
                  <c:v>0.15885374874775399</c:v>
                </c:pt>
                <c:pt idx="2">
                  <c:v>0.17340256182966499</c:v>
                </c:pt>
                <c:pt idx="3">
                  <c:v>0.18865377014609799</c:v>
                </c:pt>
                <c:pt idx="4">
                  <c:v>0.212126237758337</c:v>
                </c:pt>
                <c:pt idx="5">
                  <c:v>0.18478665845393699</c:v>
                </c:pt>
                <c:pt idx="6">
                  <c:v>0.26297145978238301</c:v>
                </c:pt>
                <c:pt idx="7">
                  <c:v>0.24539806650444601</c:v>
                </c:pt>
                <c:pt idx="8">
                  <c:v>0.262230215459128</c:v>
                </c:pt>
                <c:pt idx="9">
                  <c:v>0.36701236545254501</c:v>
                </c:pt>
                <c:pt idx="10">
                  <c:v>0.24298896249066701</c:v>
                </c:pt>
                <c:pt idx="11">
                  <c:v>0.44033948044566401</c:v>
                </c:pt>
                <c:pt idx="12">
                  <c:v>0.41106436324935303</c:v>
                </c:pt>
                <c:pt idx="13">
                  <c:v>0.33223996919201798</c:v>
                </c:pt>
                <c:pt idx="14">
                  <c:v>0.38577181377772102</c:v>
                </c:pt>
                <c:pt idx="15">
                  <c:v>0.36910153055945</c:v>
                </c:pt>
                <c:pt idx="16">
                  <c:v>0.36656491876270397</c:v>
                </c:pt>
                <c:pt idx="17">
                  <c:v>0.433366265345423</c:v>
                </c:pt>
                <c:pt idx="18">
                  <c:v>0.38431032443857199</c:v>
                </c:pt>
                <c:pt idx="19">
                  <c:v>0.59981478827093104</c:v>
                </c:pt>
                <c:pt idx="20">
                  <c:v>0.33583633311597499</c:v>
                </c:pt>
                <c:pt idx="21">
                  <c:v>0.732056844188543</c:v>
                </c:pt>
                <c:pt idx="22">
                  <c:v>0.43138601348787198</c:v>
                </c:pt>
                <c:pt idx="23">
                  <c:v>0.49489432299687802</c:v>
                </c:pt>
                <c:pt idx="24">
                  <c:v>0.37945455259530803</c:v>
                </c:pt>
                <c:pt idx="25">
                  <c:v>0.616590535790556</c:v>
                </c:pt>
                <c:pt idx="26">
                  <c:v>0.38709499578367901</c:v>
                </c:pt>
                <c:pt idx="27">
                  <c:v>0.65212002554315796</c:v>
                </c:pt>
                <c:pt idx="28">
                  <c:v>0.30606417141050402</c:v>
                </c:pt>
                <c:pt idx="29">
                  <c:v>0.78807065221063499</c:v>
                </c:pt>
                <c:pt idx="30">
                  <c:v>0.33279764151281299</c:v>
                </c:pt>
                <c:pt idx="31">
                  <c:v>0.98511500501725102</c:v>
                </c:pt>
                <c:pt idx="32">
                  <c:v>0.26206371580013699</c:v>
                </c:pt>
                <c:pt idx="33">
                  <c:v>0.50244552059022296</c:v>
                </c:pt>
                <c:pt idx="34">
                  <c:v>0.375153242876542</c:v>
                </c:pt>
                <c:pt idx="35">
                  <c:v>0</c:v>
                </c:pt>
                <c:pt idx="36">
                  <c:v>0.63362776851140701</c:v>
                </c:pt>
                <c:pt idx="37">
                  <c:v>0.53463553680196696</c:v>
                </c:pt>
                <c:pt idx="38">
                  <c:v>0.23036691024568501</c:v>
                </c:pt>
              </c:numCache>
            </c:numRef>
          </c:val>
          <c:smooth val="0"/>
        </c:ser>
        <c:ser>
          <c:idx val="1"/>
          <c:order val="1"/>
          <c:tx>
            <c:strRef>
              <c:f>Sheet3!$O$2:$O$3</c:f>
              <c:strCache>
                <c:ptCount val="1"/>
                <c:pt idx="0">
                  <c:v>女 β</c:v>
                </c:pt>
              </c:strCache>
            </c:strRef>
          </c:tx>
          <c:marker>
            <c:symbol val="none"/>
          </c:marker>
          <c:cat>
            <c:numRef>
              <c:f>Sheet3!$K$4:$K$42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Sheet3!$O$4:$O$42</c:f>
              <c:numCache>
                <c:formatCode>General</c:formatCode>
                <c:ptCount val="39"/>
                <c:pt idx="0">
                  <c:v>0.86776364481905599</c:v>
                </c:pt>
                <c:pt idx="1">
                  <c:v>0.84123037428967595</c:v>
                </c:pt>
                <c:pt idx="2">
                  <c:v>0.826680106180953</c:v>
                </c:pt>
                <c:pt idx="3">
                  <c:v>0.81142737259116104</c:v>
                </c:pt>
                <c:pt idx="4">
                  <c:v>0.787952557497412</c:v>
                </c:pt>
                <c:pt idx="5">
                  <c:v>0.815294871033166</c:v>
                </c:pt>
                <c:pt idx="6">
                  <c:v>0.73710225044266098</c:v>
                </c:pt>
                <c:pt idx="7">
                  <c:v>0.75467740123567795</c:v>
                </c:pt>
                <c:pt idx="8">
                  <c:v>0.73784356889776204</c:v>
                </c:pt>
                <c:pt idx="9">
                  <c:v>0.63305093964141901</c:v>
                </c:pt>
                <c:pt idx="10">
                  <c:v>0.757086746183952</c:v>
                </c:pt>
                <c:pt idx="11">
                  <c:v>0.55971649120345601</c:v>
                </c:pt>
                <c:pt idx="12">
                  <c:v>0.588994536204268</c:v>
                </c:pt>
                <c:pt idx="13">
                  <c:v>0.66782681348933104</c:v>
                </c:pt>
                <c:pt idx="14">
                  <c:v>0.61428961518379699</c:v>
                </c:pt>
                <c:pt idx="15">
                  <c:v>0.63096156559711003</c:v>
                </c:pt>
                <c:pt idx="16">
                  <c:v>0.63349843108040405</c:v>
                </c:pt>
                <c:pt idx="17">
                  <c:v>0.56669040369494705</c:v>
                </c:pt>
                <c:pt idx="18">
                  <c:v>0.61575125068649705</c:v>
                </c:pt>
                <c:pt idx="19">
                  <c:v>0.40022523425249401</c:v>
                </c:pt>
                <c:pt idx="20">
                  <c:v>0.66423008989301502</c:v>
                </c:pt>
                <c:pt idx="21">
                  <c:v>0.26796995280673802</c:v>
                </c:pt>
                <c:pt idx="22">
                  <c:v>0.56867085359748804</c:v>
                </c:pt>
                <c:pt idx="23">
                  <c:v>0.50515619262238498</c:v>
                </c:pt>
                <c:pt idx="24">
                  <c:v>0.62060750815550803</c:v>
                </c:pt>
                <c:pt idx="25">
                  <c:v>0.38344780899034397</c:v>
                </c:pt>
                <c:pt idx="26">
                  <c:v>0.61296630084640602</c:v>
                </c:pt>
                <c:pt idx="27">
                  <c:v>0.34791476593343601</c:v>
                </c:pt>
                <c:pt idx="28">
                  <c:v>0.69400522911240703</c:v>
                </c:pt>
                <c:pt idx="29">
                  <c:v>0.211950542843649</c:v>
                </c:pt>
                <c:pt idx="30">
                  <c:v>0.66726908539572605</c:v>
                </c:pt>
                <c:pt idx="31">
                  <c:v>1.4886483631111801E-2</c:v>
                </c:pt>
                <c:pt idx="32">
                  <c:v>0.73801008520838396</c:v>
                </c:pt>
                <c:pt idx="33">
                  <c:v>0.49760423983376001</c:v>
                </c:pt>
                <c:pt idx="34">
                  <c:v>0.62490924804826298</c:v>
                </c:pt>
                <c:pt idx="35">
                  <c:v>0</c:v>
                </c:pt>
                <c:pt idx="36">
                  <c:v>0.36640887237583097</c:v>
                </c:pt>
                <c:pt idx="37">
                  <c:v>0.46541100429846299</c:v>
                </c:pt>
                <c:pt idx="38">
                  <c:v>0.76971006076039095</c:v>
                </c:pt>
              </c:numCache>
            </c:numRef>
          </c:val>
          <c:smooth val="0"/>
        </c:ser>
        <c:dLbls>
          <c:showLegendKey val="0"/>
          <c:showVal val="0"/>
          <c:showCatName val="0"/>
          <c:showSerName val="0"/>
          <c:showPercent val="0"/>
          <c:showBubbleSize val="0"/>
        </c:dLbls>
        <c:smooth val="0"/>
        <c:axId val="1063563152"/>
        <c:axId val="1063563544"/>
      </c:lineChart>
      <c:catAx>
        <c:axId val="1063563152"/>
        <c:scaling>
          <c:orientation val="minMax"/>
        </c:scaling>
        <c:delete val="0"/>
        <c:axPos val="b"/>
        <c:numFmt formatCode="General" sourceLinked="1"/>
        <c:majorTickMark val="out"/>
        <c:minorTickMark val="none"/>
        <c:tickLblPos val="nextTo"/>
        <c:crossAx val="1063563544"/>
        <c:crosses val="autoZero"/>
        <c:auto val="1"/>
        <c:lblAlgn val="ctr"/>
        <c:lblOffset val="100"/>
        <c:noMultiLvlLbl val="0"/>
      </c:catAx>
      <c:valAx>
        <c:axId val="1063563544"/>
        <c:scaling>
          <c:orientation val="minMax"/>
          <c:max val="1"/>
        </c:scaling>
        <c:delete val="0"/>
        <c:axPos val="l"/>
        <c:majorGridlines/>
        <c:numFmt formatCode="General" sourceLinked="1"/>
        <c:majorTickMark val="out"/>
        <c:minorTickMark val="none"/>
        <c:tickLblPos val="nextTo"/>
        <c:crossAx val="1063563152"/>
        <c:crosses val="autoZero"/>
        <c:crossBetween val="between"/>
        <c:majorUnit val="0.1"/>
      </c:valAx>
    </c:plotArea>
    <c:legend>
      <c:legendPos val="r"/>
      <c:layout>
        <c:manualLayout>
          <c:xMode val="edge"/>
          <c:yMode val="edge"/>
          <c:x val="0.62518044619422597"/>
          <c:y val="0.76350503062117203"/>
          <c:w val="0.30815288713910799"/>
          <c:h val="0.1674343832021"/>
        </c:manualLayout>
      </c:layout>
      <c:overlay val="0"/>
    </c:legend>
    <c:plotVisOnly val="1"/>
    <c:dispBlanksAs val="gap"/>
    <c:showDLblsOverMax val="0"/>
  </c:chart>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新疆</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Sheet3!$Q$2:$Q$3</c:f>
              <c:strCache>
                <c:ptCount val="1"/>
                <c:pt idx="0">
                  <c:v>男 α</c:v>
                </c:pt>
              </c:strCache>
            </c:strRef>
          </c:tx>
          <c:marker>
            <c:symbol val="none"/>
          </c:marker>
          <c:cat>
            <c:numRef>
              <c:f>Sheet3!$P$4:$P$42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Sheet3!$Q$4:$Q$42</c:f>
              <c:numCache>
                <c:formatCode>General</c:formatCode>
                <c:ptCount val="39"/>
                <c:pt idx="0">
                  <c:v>7.7238363365223703E-2</c:v>
                </c:pt>
                <c:pt idx="1">
                  <c:v>8.1723462609903597E-2</c:v>
                </c:pt>
                <c:pt idx="2">
                  <c:v>8.4715077737831698E-2</c:v>
                </c:pt>
                <c:pt idx="3">
                  <c:v>9.5225052436966107E-2</c:v>
                </c:pt>
                <c:pt idx="4">
                  <c:v>0.13766866593867699</c:v>
                </c:pt>
                <c:pt idx="5">
                  <c:v>0.122035168968844</c:v>
                </c:pt>
                <c:pt idx="6">
                  <c:v>0.137698152422323</c:v>
                </c:pt>
                <c:pt idx="7">
                  <c:v>0.138436361801308</c:v>
                </c:pt>
                <c:pt idx="8">
                  <c:v>0.13112534539937701</c:v>
                </c:pt>
                <c:pt idx="9">
                  <c:v>0.22004704220164201</c:v>
                </c:pt>
                <c:pt idx="10">
                  <c:v>0.12766814847753999</c:v>
                </c:pt>
                <c:pt idx="11">
                  <c:v>0.184518256750999</c:v>
                </c:pt>
                <c:pt idx="12">
                  <c:v>0.15726499286842199</c:v>
                </c:pt>
                <c:pt idx="13">
                  <c:v>0.17622427914807301</c:v>
                </c:pt>
                <c:pt idx="14">
                  <c:v>0.18565080184625901</c:v>
                </c:pt>
                <c:pt idx="15">
                  <c:v>0.218361297395886</c:v>
                </c:pt>
                <c:pt idx="16">
                  <c:v>0.21897977511587899</c:v>
                </c:pt>
                <c:pt idx="17">
                  <c:v>0.23682564610918999</c:v>
                </c:pt>
                <c:pt idx="18">
                  <c:v>0.24645062992959499</c:v>
                </c:pt>
                <c:pt idx="19">
                  <c:v>0.37033528137378702</c:v>
                </c:pt>
                <c:pt idx="20">
                  <c:v>0.20934428017861501</c:v>
                </c:pt>
                <c:pt idx="21">
                  <c:v>0.32948962989382602</c:v>
                </c:pt>
                <c:pt idx="22">
                  <c:v>0.32720836922716401</c:v>
                </c:pt>
                <c:pt idx="23">
                  <c:v>0.31304932607246799</c:v>
                </c:pt>
                <c:pt idx="24">
                  <c:v>0.364935618567575</c:v>
                </c:pt>
                <c:pt idx="25">
                  <c:v>0.407388729638545</c:v>
                </c:pt>
                <c:pt idx="26">
                  <c:v>0.37758370214639297</c:v>
                </c:pt>
                <c:pt idx="27">
                  <c:v>0.35377982125148999</c:v>
                </c:pt>
                <c:pt idx="28">
                  <c:v>0.374520520983737</c:v>
                </c:pt>
                <c:pt idx="29">
                  <c:v>0.56441298062405998</c:v>
                </c:pt>
                <c:pt idx="30">
                  <c:v>0.35943841461055698</c:v>
                </c:pt>
                <c:pt idx="31">
                  <c:v>0.47697769117931299</c:v>
                </c:pt>
                <c:pt idx="32">
                  <c:v>0.44196329779655202</c:v>
                </c:pt>
                <c:pt idx="33">
                  <c:v>0.37936371466213198</c:v>
                </c:pt>
                <c:pt idx="34">
                  <c:v>0.79584994479467996</c:v>
                </c:pt>
                <c:pt idx="35">
                  <c:v>0.50518564143942501</c:v>
                </c:pt>
                <c:pt idx="36">
                  <c:v>0.56139044330680299</c:v>
                </c:pt>
                <c:pt idx="37">
                  <c:v>0.40495857963954301</c:v>
                </c:pt>
                <c:pt idx="38">
                  <c:v>0.55919016892836504</c:v>
                </c:pt>
              </c:numCache>
            </c:numRef>
          </c:val>
          <c:smooth val="0"/>
        </c:ser>
        <c:ser>
          <c:idx val="1"/>
          <c:order val="1"/>
          <c:tx>
            <c:strRef>
              <c:f>Sheet3!$R$2:$R$3</c:f>
              <c:strCache>
                <c:ptCount val="1"/>
                <c:pt idx="0">
                  <c:v>男 β</c:v>
                </c:pt>
              </c:strCache>
            </c:strRef>
          </c:tx>
          <c:marker>
            <c:symbol val="none"/>
          </c:marker>
          <c:cat>
            <c:numRef>
              <c:f>Sheet3!$P$4:$P$42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Sheet3!$R$4:$R$42</c:f>
              <c:numCache>
                <c:formatCode>General</c:formatCode>
                <c:ptCount val="39"/>
                <c:pt idx="0">
                  <c:v>0.92285392202697902</c:v>
                </c:pt>
                <c:pt idx="1">
                  <c:v>0.91836837422751905</c:v>
                </c:pt>
                <c:pt idx="2">
                  <c:v>0.91537645990815897</c:v>
                </c:pt>
                <c:pt idx="3">
                  <c:v>0.90486543410644504</c:v>
                </c:pt>
                <c:pt idx="4">
                  <c:v>0.86241757581890399</c:v>
                </c:pt>
                <c:pt idx="5">
                  <c:v>0.87805263629478603</c:v>
                </c:pt>
                <c:pt idx="6">
                  <c:v>0.86238808638631603</c:v>
                </c:pt>
                <c:pt idx="7">
                  <c:v>0.86164980317900997</c:v>
                </c:pt>
                <c:pt idx="8">
                  <c:v>0.86896155075569803</c:v>
                </c:pt>
                <c:pt idx="9">
                  <c:v>0.78003096089444801</c:v>
                </c:pt>
                <c:pt idx="10">
                  <c:v>0.87241909343180402</c:v>
                </c:pt>
                <c:pt idx="11">
                  <c:v>0.81556329957895901</c:v>
                </c:pt>
                <c:pt idx="12">
                  <c:v>0.84281928906048398</c:v>
                </c:pt>
                <c:pt idx="13">
                  <c:v>0.82385810666259396</c:v>
                </c:pt>
                <c:pt idx="14">
                  <c:v>0.81443064121786202</c:v>
                </c:pt>
                <c:pt idx="15">
                  <c:v>0.78171687429154302</c:v>
                </c:pt>
                <c:pt idx="16">
                  <c:v>0.78109833471759305</c:v>
                </c:pt>
                <c:pt idx="17">
                  <c:v>0.76325067895870602</c:v>
                </c:pt>
                <c:pt idx="18">
                  <c:v>0.75362473254366003</c:v>
                </c:pt>
                <c:pt idx="19">
                  <c:v>0.62972769139535301</c:v>
                </c:pt>
                <c:pt idx="20">
                  <c:v>0.79073479330071506</c:v>
                </c:pt>
                <c:pt idx="21">
                  <c:v>0.67057742784895902</c:v>
                </c:pt>
                <c:pt idx="22">
                  <c:v>0.67285891666450204</c:v>
                </c:pt>
                <c:pt idx="23">
                  <c:v>0.68701937586511796</c:v>
                </c:pt>
                <c:pt idx="24">
                  <c:v>0.63512789422184801</c:v>
                </c:pt>
                <c:pt idx="25">
                  <c:v>0.59267053741519604</c:v>
                </c:pt>
                <c:pt idx="26">
                  <c:v>0.62247854570817795</c:v>
                </c:pt>
                <c:pt idx="27">
                  <c:v>0.64628480722923298</c:v>
                </c:pt>
                <c:pt idx="28">
                  <c:v>0.62554203321958501</c:v>
                </c:pt>
                <c:pt idx="29">
                  <c:v>0.43563058243418301</c:v>
                </c:pt>
                <c:pt idx="30">
                  <c:v>0.64062564795423904</c:v>
                </c:pt>
                <c:pt idx="31">
                  <c:v>0.523074616282315</c:v>
                </c:pt>
                <c:pt idx="32">
                  <c:v>0.55809251145459404</c:v>
                </c:pt>
                <c:pt idx="33">
                  <c:v>0.62069835517338501</c:v>
                </c:pt>
                <c:pt idx="34">
                  <c:v>0.204170472252545</c:v>
                </c:pt>
                <c:pt idx="35">
                  <c:v>0.49486384494506902</c:v>
                </c:pt>
                <c:pt idx="36">
                  <c:v>0.43865342203539998</c:v>
                </c:pt>
                <c:pt idx="37">
                  <c:v>0.59510093045350299</c:v>
                </c:pt>
                <c:pt idx="38">
                  <c:v>0.44085391646328098</c:v>
                </c:pt>
              </c:numCache>
            </c:numRef>
          </c:val>
          <c:smooth val="0"/>
        </c:ser>
        <c:dLbls>
          <c:showLegendKey val="0"/>
          <c:showVal val="0"/>
          <c:showCatName val="0"/>
          <c:showSerName val="0"/>
          <c:showPercent val="0"/>
          <c:showBubbleSize val="0"/>
        </c:dLbls>
        <c:smooth val="0"/>
        <c:axId val="1063564328"/>
        <c:axId val="1063564720"/>
      </c:lineChart>
      <c:catAx>
        <c:axId val="1063564328"/>
        <c:scaling>
          <c:orientation val="minMax"/>
        </c:scaling>
        <c:delete val="0"/>
        <c:axPos val="b"/>
        <c:numFmt formatCode="General" sourceLinked="1"/>
        <c:majorTickMark val="out"/>
        <c:minorTickMark val="none"/>
        <c:tickLblPos val="nextTo"/>
        <c:crossAx val="1063564720"/>
        <c:crosses val="autoZero"/>
        <c:auto val="1"/>
        <c:lblAlgn val="ctr"/>
        <c:lblOffset val="100"/>
        <c:noMultiLvlLbl val="0"/>
      </c:catAx>
      <c:valAx>
        <c:axId val="1063564720"/>
        <c:scaling>
          <c:orientation val="minMax"/>
          <c:max val="1"/>
        </c:scaling>
        <c:delete val="0"/>
        <c:axPos val="l"/>
        <c:majorGridlines/>
        <c:numFmt formatCode="General" sourceLinked="1"/>
        <c:majorTickMark val="out"/>
        <c:minorTickMark val="none"/>
        <c:tickLblPos val="nextTo"/>
        <c:crossAx val="1063564328"/>
        <c:crosses val="autoZero"/>
        <c:crossBetween val="between"/>
        <c:majorUnit val="0.1"/>
      </c:valAx>
    </c:plotArea>
    <c:legend>
      <c:legendPos val="r"/>
      <c:layout>
        <c:manualLayout>
          <c:xMode val="edge"/>
          <c:yMode val="edge"/>
          <c:x val="0.50573600174978095"/>
          <c:y val="0.72183836395450596"/>
          <c:w val="0.27759733158355199"/>
          <c:h val="0.1674343832021"/>
        </c:manualLayout>
      </c:layout>
      <c:overlay val="0"/>
    </c:legend>
    <c:plotVisOnly val="1"/>
    <c:dispBlanksAs val="gap"/>
    <c:showDLblsOverMax val="0"/>
  </c:chart>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新疆</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Sheet3!$S$2:$S$3</c:f>
              <c:strCache>
                <c:ptCount val="1"/>
                <c:pt idx="0">
                  <c:v>女 α</c:v>
                </c:pt>
              </c:strCache>
            </c:strRef>
          </c:tx>
          <c:marker>
            <c:symbol val="none"/>
          </c:marker>
          <c:cat>
            <c:numRef>
              <c:f>Sheet3!$P$4:$P$42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Sheet3!$S$4:$S$42</c:f>
              <c:numCache>
                <c:formatCode>General</c:formatCode>
                <c:ptCount val="39"/>
                <c:pt idx="0">
                  <c:v>0.1039223638718</c:v>
                </c:pt>
                <c:pt idx="1">
                  <c:v>0.12571155390482899</c:v>
                </c:pt>
                <c:pt idx="2">
                  <c:v>0.126072276994108</c:v>
                </c:pt>
                <c:pt idx="3">
                  <c:v>0.15127154591439501</c:v>
                </c:pt>
                <c:pt idx="4">
                  <c:v>0.155061761406353</c:v>
                </c:pt>
                <c:pt idx="5">
                  <c:v>0.15916879699971001</c:v>
                </c:pt>
                <c:pt idx="6">
                  <c:v>0.149950225395998</c:v>
                </c:pt>
                <c:pt idx="7">
                  <c:v>0.17958674565994101</c:v>
                </c:pt>
                <c:pt idx="8">
                  <c:v>0.15627525643968701</c:v>
                </c:pt>
                <c:pt idx="9">
                  <c:v>0.28740676628277001</c:v>
                </c:pt>
                <c:pt idx="10">
                  <c:v>0.166225498805469</c:v>
                </c:pt>
                <c:pt idx="11">
                  <c:v>0.25852343110026099</c:v>
                </c:pt>
                <c:pt idx="12">
                  <c:v>0.20927423120673999</c:v>
                </c:pt>
                <c:pt idx="13">
                  <c:v>0.24161526524820601</c:v>
                </c:pt>
                <c:pt idx="14">
                  <c:v>0.27968809104422898</c:v>
                </c:pt>
                <c:pt idx="15">
                  <c:v>0.24788235755548199</c:v>
                </c:pt>
                <c:pt idx="16">
                  <c:v>0.28708732060369002</c:v>
                </c:pt>
                <c:pt idx="17">
                  <c:v>0.27722786406637701</c:v>
                </c:pt>
                <c:pt idx="18">
                  <c:v>0.26343785592240698</c:v>
                </c:pt>
                <c:pt idx="19">
                  <c:v>0.533945256266246</c:v>
                </c:pt>
                <c:pt idx="20">
                  <c:v>0.26301247118381699</c:v>
                </c:pt>
                <c:pt idx="21">
                  <c:v>0.37333243112625197</c:v>
                </c:pt>
                <c:pt idx="22">
                  <c:v>0.32927807889348998</c:v>
                </c:pt>
                <c:pt idx="23">
                  <c:v>0.437800630383401</c:v>
                </c:pt>
                <c:pt idx="24">
                  <c:v>0.43303227120223398</c:v>
                </c:pt>
                <c:pt idx="25">
                  <c:v>0.39767010464983299</c:v>
                </c:pt>
                <c:pt idx="26">
                  <c:v>0.38867818087235201</c:v>
                </c:pt>
                <c:pt idx="27">
                  <c:v>0.43418378495606302</c:v>
                </c:pt>
                <c:pt idx="28">
                  <c:v>0.49763836264627997</c:v>
                </c:pt>
                <c:pt idx="29">
                  <c:v>0.74044779499223501</c:v>
                </c:pt>
                <c:pt idx="30">
                  <c:v>0.344601883197313</c:v>
                </c:pt>
                <c:pt idx="31">
                  <c:v>0.58953802889519802</c:v>
                </c:pt>
                <c:pt idx="32">
                  <c:v>0.35959831819674098</c:v>
                </c:pt>
                <c:pt idx="33">
                  <c:v>0.56708587316489301</c:v>
                </c:pt>
                <c:pt idx="34">
                  <c:v>0.75617160331736499</c:v>
                </c:pt>
                <c:pt idx="35">
                  <c:v>0.43206467469737397</c:v>
                </c:pt>
                <c:pt idx="36">
                  <c:v>0.61585960334128298</c:v>
                </c:pt>
                <c:pt idx="37">
                  <c:v>0.64661704153875299</c:v>
                </c:pt>
                <c:pt idx="38">
                  <c:v>0.40849922023793001</c:v>
                </c:pt>
              </c:numCache>
            </c:numRef>
          </c:val>
          <c:smooth val="0"/>
        </c:ser>
        <c:ser>
          <c:idx val="1"/>
          <c:order val="1"/>
          <c:tx>
            <c:strRef>
              <c:f>Sheet3!$T$2:$T$3</c:f>
              <c:strCache>
                <c:ptCount val="1"/>
                <c:pt idx="0">
                  <c:v>女 β</c:v>
                </c:pt>
              </c:strCache>
            </c:strRef>
          </c:tx>
          <c:marker>
            <c:symbol val="none"/>
          </c:marker>
          <c:cat>
            <c:numRef>
              <c:f>Sheet3!$P$4:$P$42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Sheet3!$T$4:$T$42</c:f>
              <c:numCache>
                <c:formatCode>General</c:formatCode>
                <c:ptCount val="39"/>
                <c:pt idx="0">
                  <c:v>0.89616725285348497</c:v>
                </c:pt>
                <c:pt idx="1">
                  <c:v>0.87437588368353902</c:v>
                </c:pt>
                <c:pt idx="2">
                  <c:v>0.87401512451834396</c:v>
                </c:pt>
                <c:pt idx="3">
                  <c:v>0.84881333541914705</c:v>
                </c:pt>
                <c:pt idx="4">
                  <c:v>0.84502274086773399</c:v>
                </c:pt>
                <c:pt idx="5">
                  <c:v>0.84091529452974301</c:v>
                </c:pt>
                <c:pt idx="6">
                  <c:v>0.85013478808281095</c:v>
                </c:pt>
                <c:pt idx="7">
                  <c:v>0.820495303870446</c:v>
                </c:pt>
                <c:pt idx="8">
                  <c:v>0.84380912447276002</c:v>
                </c:pt>
                <c:pt idx="9">
                  <c:v>0.71266450016724703</c:v>
                </c:pt>
                <c:pt idx="10">
                  <c:v>0.83385788698323005</c:v>
                </c:pt>
                <c:pt idx="11">
                  <c:v>0.74155072397213695</c:v>
                </c:pt>
                <c:pt idx="12">
                  <c:v>0.79080484927818795</c:v>
                </c:pt>
                <c:pt idx="13">
                  <c:v>0.758460580809875</c:v>
                </c:pt>
                <c:pt idx="14">
                  <c:v>0.72038394735050704</c:v>
                </c:pt>
                <c:pt idx="15">
                  <c:v>0.752192861730691</c:v>
                </c:pt>
                <c:pt idx="16">
                  <c:v>0.71298397779408895</c:v>
                </c:pt>
                <c:pt idx="17">
                  <c:v>0.72284442037566099</c:v>
                </c:pt>
                <c:pt idx="18">
                  <c:v>0.73663580765835901</c:v>
                </c:pt>
                <c:pt idx="19">
                  <c:v>0.46610135386914098</c:v>
                </c:pt>
                <c:pt idx="20">
                  <c:v>0.73706123493967701</c:v>
                </c:pt>
                <c:pt idx="21">
                  <c:v>0.62673024189793802</c:v>
                </c:pt>
                <c:pt idx="22">
                  <c:v>0.67078900000651098</c:v>
                </c:pt>
                <c:pt idx="23">
                  <c:v>0.56225559517611601</c:v>
                </c:pt>
                <c:pt idx="24">
                  <c:v>0.56702443124088997</c:v>
                </c:pt>
                <c:pt idx="25">
                  <c:v>0.602390134363603</c:v>
                </c:pt>
                <c:pt idx="26">
                  <c:v>0.61138295742338999</c:v>
                </c:pt>
                <c:pt idx="27">
                  <c:v>0.56587280232416903</c:v>
                </c:pt>
                <c:pt idx="28">
                  <c:v>0.50241187854157399</c:v>
                </c:pt>
                <c:pt idx="29">
                  <c:v>0.259578162824047</c:v>
                </c:pt>
                <c:pt idx="30">
                  <c:v>0.65546366316900395</c:v>
                </c:pt>
                <c:pt idx="31">
                  <c:v>0.410503021406942</c:v>
                </c:pt>
                <c:pt idx="32">
                  <c:v>0.64046572837609606</c:v>
                </c:pt>
                <c:pt idx="33">
                  <c:v>0.43295742257736503</c:v>
                </c:pt>
                <c:pt idx="34">
                  <c:v>0.24385278196083099</c:v>
                </c:pt>
                <c:pt idx="35">
                  <c:v>0.56799212451507797</c:v>
                </c:pt>
                <c:pt idx="36">
                  <c:v>0.384178814540171</c:v>
                </c:pt>
                <c:pt idx="37">
                  <c:v>0.35341830029127702</c:v>
                </c:pt>
                <c:pt idx="38">
                  <c:v>0.59155993575564603</c:v>
                </c:pt>
              </c:numCache>
            </c:numRef>
          </c:val>
          <c:smooth val="0"/>
        </c:ser>
        <c:dLbls>
          <c:showLegendKey val="0"/>
          <c:showVal val="0"/>
          <c:showCatName val="0"/>
          <c:showSerName val="0"/>
          <c:showPercent val="0"/>
          <c:showBubbleSize val="0"/>
        </c:dLbls>
        <c:smooth val="0"/>
        <c:axId val="1063565504"/>
        <c:axId val="1063565896"/>
      </c:lineChart>
      <c:catAx>
        <c:axId val="1063565504"/>
        <c:scaling>
          <c:orientation val="minMax"/>
        </c:scaling>
        <c:delete val="0"/>
        <c:axPos val="b"/>
        <c:numFmt formatCode="General" sourceLinked="1"/>
        <c:majorTickMark val="out"/>
        <c:minorTickMark val="none"/>
        <c:tickLblPos val="nextTo"/>
        <c:crossAx val="1063565896"/>
        <c:crosses val="autoZero"/>
        <c:auto val="1"/>
        <c:lblAlgn val="ctr"/>
        <c:lblOffset val="100"/>
        <c:noMultiLvlLbl val="0"/>
      </c:catAx>
      <c:valAx>
        <c:axId val="1063565896"/>
        <c:scaling>
          <c:orientation val="minMax"/>
          <c:max val="1"/>
        </c:scaling>
        <c:delete val="0"/>
        <c:axPos val="l"/>
        <c:majorGridlines/>
        <c:numFmt formatCode="General" sourceLinked="1"/>
        <c:majorTickMark val="out"/>
        <c:minorTickMark val="none"/>
        <c:tickLblPos val="nextTo"/>
        <c:crossAx val="1063565504"/>
        <c:crosses val="autoZero"/>
        <c:crossBetween val="between"/>
        <c:majorUnit val="0.1"/>
      </c:valAx>
    </c:plotArea>
    <c:legend>
      <c:legendPos val="r"/>
      <c:layout>
        <c:manualLayout>
          <c:xMode val="edge"/>
          <c:yMode val="edge"/>
          <c:x val="0.50573600174978095"/>
          <c:y val="0.72183836395450596"/>
          <c:w val="0.27759733158355199"/>
          <c:h val="0.1674343832021"/>
        </c:manualLayout>
      </c:layout>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广西</a:t>
            </a:r>
          </a:p>
        </c:rich>
      </c:tx>
      <c:overlay val="1"/>
    </c:title>
    <c:autoTitleDeleted val="0"/>
    <c:plotArea>
      <c:layout>
        <c:manualLayout>
          <c:layoutTarget val="inner"/>
          <c:xMode val="edge"/>
          <c:yMode val="edge"/>
          <c:x val="7.9002405949256338E-2"/>
          <c:y val="5.1400554097404488E-2"/>
          <c:w val="0.8743525809273841"/>
          <c:h val="0.8326195683872849"/>
        </c:manualLayout>
      </c:layout>
      <c:lineChart>
        <c:grouping val="standard"/>
        <c:varyColors val="0"/>
        <c:ser>
          <c:idx val="0"/>
          <c:order val="0"/>
          <c:tx>
            <c:strRef>
              <c:f>Sheet1!$Q$2</c:f>
              <c:strCache>
                <c:ptCount val="1"/>
                <c:pt idx="0">
                  <c:v>α</c:v>
                </c:pt>
              </c:strCache>
            </c:strRef>
          </c:tx>
          <c:marker>
            <c:symbol val="none"/>
          </c:marker>
          <c:cat>
            <c:numRef>
              <c:f>Sheet1!$A$3:$A$41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Sheet1!$Q$3:$Q$41</c:f>
              <c:numCache>
                <c:formatCode>General</c:formatCode>
                <c:ptCount val="39"/>
                <c:pt idx="0">
                  <c:v>4.72418481687953E-2</c:v>
                </c:pt>
                <c:pt idx="1">
                  <c:v>4.9687513025480898E-2</c:v>
                </c:pt>
                <c:pt idx="2">
                  <c:v>5.8326363991129303E-2</c:v>
                </c:pt>
                <c:pt idx="3">
                  <c:v>7.2829664966582899E-2</c:v>
                </c:pt>
                <c:pt idx="4">
                  <c:v>8.2127697582766099E-2</c:v>
                </c:pt>
                <c:pt idx="5">
                  <c:v>9.2149728078862E-2</c:v>
                </c:pt>
                <c:pt idx="6">
                  <c:v>9.5610531918323693E-2</c:v>
                </c:pt>
                <c:pt idx="7">
                  <c:v>0.10761447333131401</c:v>
                </c:pt>
                <c:pt idx="8">
                  <c:v>0.12279521994633399</c:v>
                </c:pt>
                <c:pt idx="9">
                  <c:v>0.152889396769158</c:v>
                </c:pt>
                <c:pt idx="10">
                  <c:v>0.13102248893472901</c:v>
                </c:pt>
                <c:pt idx="11">
                  <c:v>0.18515623074000501</c:v>
                </c:pt>
                <c:pt idx="12">
                  <c:v>0.175695455675906</c:v>
                </c:pt>
                <c:pt idx="13">
                  <c:v>0.19755468519830699</c:v>
                </c:pt>
                <c:pt idx="14">
                  <c:v>0.20245889473248099</c:v>
                </c:pt>
                <c:pt idx="15">
                  <c:v>0.199509362430698</c:v>
                </c:pt>
                <c:pt idx="16">
                  <c:v>0.24164748626871099</c:v>
                </c:pt>
                <c:pt idx="17">
                  <c:v>0.217509860042467</c:v>
                </c:pt>
                <c:pt idx="18">
                  <c:v>0.26226768595407102</c:v>
                </c:pt>
                <c:pt idx="19">
                  <c:v>0.32032752540911502</c:v>
                </c:pt>
                <c:pt idx="20">
                  <c:v>0.231415654219122</c:v>
                </c:pt>
                <c:pt idx="21">
                  <c:v>0.37772015446347201</c:v>
                </c:pt>
                <c:pt idx="22">
                  <c:v>0.32162046277450201</c:v>
                </c:pt>
                <c:pt idx="23">
                  <c:v>0.31754360233338402</c:v>
                </c:pt>
                <c:pt idx="24">
                  <c:v>0.37002079519418002</c:v>
                </c:pt>
                <c:pt idx="25">
                  <c:v>0.33147666817141802</c:v>
                </c:pt>
                <c:pt idx="26">
                  <c:v>0.35652938192642603</c:v>
                </c:pt>
                <c:pt idx="27">
                  <c:v>0.36980042692743798</c:v>
                </c:pt>
                <c:pt idx="28">
                  <c:v>0.47848317649875799</c:v>
                </c:pt>
                <c:pt idx="29">
                  <c:v>0.42564506169295602</c:v>
                </c:pt>
                <c:pt idx="30">
                  <c:v>0.34971864309871897</c:v>
                </c:pt>
                <c:pt idx="31">
                  <c:v>0.47483526223379002</c:v>
                </c:pt>
                <c:pt idx="32">
                  <c:v>0.44201981080863401</c:v>
                </c:pt>
                <c:pt idx="33">
                  <c:v>0.407123408093921</c:v>
                </c:pt>
                <c:pt idx="34">
                  <c:v>0.52322485631689997</c:v>
                </c:pt>
                <c:pt idx="35">
                  <c:v>0.42829887601122801</c:v>
                </c:pt>
                <c:pt idx="36">
                  <c:v>0.46666721954826101</c:v>
                </c:pt>
                <c:pt idx="37">
                  <c:v>0.47347894734976098</c:v>
                </c:pt>
                <c:pt idx="38">
                  <c:v>0.586194791409126</c:v>
                </c:pt>
              </c:numCache>
            </c:numRef>
          </c:val>
          <c:smooth val="0"/>
        </c:ser>
        <c:ser>
          <c:idx val="1"/>
          <c:order val="1"/>
          <c:tx>
            <c:strRef>
              <c:f>Sheet1!$R$2</c:f>
              <c:strCache>
                <c:ptCount val="1"/>
                <c:pt idx="0">
                  <c:v>β</c:v>
                </c:pt>
              </c:strCache>
            </c:strRef>
          </c:tx>
          <c:marker>
            <c:symbol val="none"/>
          </c:marker>
          <c:cat>
            <c:numRef>
              <c:f>Sheet1!$A$3:$A$41</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Sheet1!$R$3:$R$41</c:f>
              <c:numCache>
                <c:formatCode>General</c:formatCode>
                <c:ptCount val="39"/>
                <c:pt idx="0">
                  <c:v>0.95285343717492199</c:v>
                </c:pt>
                <c:pt idx="1">
                  <c:v>0.95040752772729198</c:v>
                </c:pt>
                <c:pt idx="2">
                  <c:v>0.94176781279014998</c:v>
                </c:pt>
                <c:pt idx="3">
                  <c:v>0.92726306133955105</c:v>
                </c:pt>
                <c:pt idx="4">
                  <c:v>0.91796409882711705</c:v>
                </c:pt>
                <c:pt idx="5">
                  <c:v>0.90794106602774105</c:v>
                </c:pt>
                <c:pt idx="6">
                  <c:v>0.90447991607328404</c:v>
                </c:pt>
                <c:pt idx="7">
                  <c:v>0.89247477414610099</c:v>
                </c:pt>
                <c:pt idx="8">
                  <c:v>0.87729250930459601</c:v>
                </c:pt>
                <c:pt idx="9">
                  <c:v>0.84719532276311904</c:v>
                </c:pt>
                <c:pt idx="10">
                  <c:v>0.86906441750702201</c:v>
                </c:pt>
                <c:pt idx="11">
                  <c:v>0.81492526178617397</c:v>
                </c:pt>
                <c:pt idx="12">
                  <c:v>0.82438698302239599</c:v>
                </c:pt>
                <c:pt idx="13">
                  <c:v>0.80252556735842895</c:v>
                </c:pt>
                <c:pt idx="14">
                  <c:v>0.79762086735425497</c:v>
                </c:pt>
                <c:pt idx="15">
                  <c:v>0.80057069463876596</c:v>
                </c:pt>
                <c:pt idx="16">
                  <c:v>0.75842835656694496</c:v>
                </c:pt>
                <c:pt idx="17">
                  <c:v>0.78256839679721302</c:v>
                </c:pt>
                <c:pt idx="18">
                  <c:v>0.73780609465539504</c:v>
                </c:pt>
                <c:pt idx="19">
                  <c:v>0.67974044863574801</c:v>
                </c:pt>
                <c:pt idx="20">
                  <c:v>0.76866121190206804</c:v>
                </c:pt>
                <c:pt idx="21">
                  <c:v>0.62234207974450295</c:v>
                </c:pt>
                <c:pt idx="22">
                  <c:v>0.67844738196369503</c:v>
                </c:pt>
                <c:pt idx="23">
                  <c:v>0.682524650131629</c:v>
                </c:pt>
                <c:pt idx="24">
                  <c:v>0.63004220902672303</c:v>
                </c:pt>
                <c:pt idx="25">
                  <c:v>0.66859019084766702</c:v>
                </c:pt>
                <c:pt idx="26">
                  <c:v>0.64353497157073103</c:v>
                </c:pt>
                <c:pt idx="27">
                  <c:v>0.63026259933249595</c:v>
                </c:pt>
                <c:pt idx="28">
                  <c:v>0.52156898039928201</c:v>
                </c:pt>
                <c:pt idx="29">
                  <c:v>0.57441237954499802</c:v>
                </c:pt>
                <c:pt idx="30">
                  <c:v>0.65034639154043505</c:v>
                </c:pt>
                <c:pt idx="31">
                  <c:v>0.52521725949216003</c:v>
                </c:pt>
                <c:pt idx="32">
                  <c:v>0.55803599279064497</c:v>
                </c:pt>
                <c:pt idx="33">
                  <c:v>0.59293588549462894</c:v>
                </c:pt>
                <c:pt idx="34">
                  <c:v>0.47682282596569697</c:v>
                </c:pt>
                <c:pt idx="35">
                  <c:v>0.57175829981875403</c:v>
                </c:pt>
                <c:pt idx="36">
                  <c:v>0.53338611906364597</c:v>
                </c:pt>
                <c:pt idx="37">
                  <c:v>0.52657371002124098</c:v>
                </c:pt>
                <c:pt idx="38">
                  <c:v>0.41384659325019901</c:v>
                </c:pt>
              </c:numCache>
            </c:numRef>
          </c:val>
          <c:smooth val="0"/>
        </c:ser>
        <c:dLbls>
          <c:showLegendKey val="0"/>
          <c:showVal val="0"/>
          <c:showCatName val="0"/>
          <c:showSerName val="0"/>
          <c:showPercent val="0"/>
          <c:showBubbleSize val="0"/>
        </c:dLbls>
        <c:smooth val="0"/>
        <c:axId val="1038098056"/>
        <c:axId val="1058535160"/>
      </c:lineChart>
      <c:catAx>
        <c:axId val="1038098056"/>
        <c:scaling>
          <c:orientation val="minMax"/>
        </c:scaling>
        <c:delete val="0"/>
        <c:axPos val="b"/>
        <c:numFmt formatCode="General" sourceLinked="1"/>
        <c:majorTickMark val="out"/>
        <c:minorTickMark val="none"/>
        <c:tickLblPos val="nextTo"/>
        <c:crossAx val="1058535160"/>
        <c:crosses val="autoZero"/>
        <c:auto val="1"/>
        <c:lblAlgn val="ctr"/>
        <c:lblOffset val="100"/>
        <c:noMultiLvlLbl val="0"/>
      </c:catAx>
      <c:valAx>
        <c:axId val="1058535160"/>
        <c:scaling>
          <c:orientation val="minMax"/>
          <c:max val="1"/>
        </c:scaling>
        <c:delete val="0"/>
        <c:axPos val="l"/>
        <c:majorGridlines/>
        <c:numFmt formatCode="General" sourceLinked="1"/>
        <c:majorTickMark val="out"/>
        <c:minorTickMark val="none"/>
        <c:tickLblPos val="nextTo"/>
        <c:crossAx val="1038098056"/>
        <c:crosses val="autoZero"/>
        <c:crossBetween val="between"/>
        <c:majorUnit val="0.1"/>
      </c:valAx>
    </c:plotArea>
    <c:legend>
      <c:legendPos val="r"/>
      <c:layout>
        <c:manualLayout>
          <c:xMode val="edge"/>
          <c:yMode val="edge"/>
          <c:x val="0.72034711286089226"/>
          <c:y val="0.68480132691746876"/>
          <c:w val="0.22409733158355202"/>
          <c:h val="0.16743438320209975"/>
        </c:manualLayout>
      </c:layout>
      <c:overlay val="0"/>
    </c:legend>
    <c:plotVisOnly val="1"/>
    <c:dispBlanksAs val="gap"/>
    <c:showDLblsOverMax val="0"/>
  </c:chart>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云南</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Sheet4!$B$2:$B$3</c:f>
              <c:strCache>
                <c:ptCount val="1"/>
                <c:pt idx="0">
                  <c:v>男 α</c:v>
                </c:pt>
              </c:strCache>
            </c:strRef>
          </c:tx>
          <c:marker>
            <c:symbol val="none"/>
          </c:marker>
          <c:cat>
            <c:numRef>
              <c:f>Sheet4!$A$4:$A$42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Sheet4!$B$4:$B$42</c:f>
              <c:numCache>
                <c:formatCode>General</c:formatCode>
                <c:ptCount val="39"/>
                <c:pt idx="0">
                  <c:v>6.4448600938557296E-2</c:v>
                </c:pt>
                <c:pt idx="1">
                  <c:v>5.8754027474421398E-2</c:v>
                </c:pt>
                <c:pt idx="2">
                  <c:v>7.8396362627616303E-2</c:v>
                </c:pt>
                <c:pt idx="3">
                  <c:v>6.9796957340943697E-2</c:v>
                </c:pt>
                <c:pt idx="4">
                  <c:v>8.8094812468688097E-2</c:v>
                </c:pt>
                <c:pt idx="5">
                  <c:v>0.107617657256896</c:v>
                </c:pt>
                <c:pt idx="6">
                  <c:v>0.12269385787900899</c:v>
                </c:pt>
                <c:pt idx="7">
                  <c:v>0.119396019639794</c:v>
                </c:pt>
                <c:pt idx="8">
                  <c:v>0.12873585228380499</c:v>
                </c:pt>
                <c:pt idx="9">
                  <c:v>0.15123937156917</c:v>
                </c:pt>
                <c:pt idx="10">
                  <c:v>0.16180977402170901</c:v>
                </c:pt>
                <c:pt idx="11">
                  <c:v>0.22772164252527199</c:v>
                </c:pt>
                <c:pt idx="12">
                  <c:v>0.18289225710538101</c:v>
                </c:pt>
                <c:pt idx="13">
                  <c:v>0.21461809016962699</c:v>
                </c:pt>
                <c:pt idx="14">
                  <c:v>0.19831398300293299</c:v>
                </c:pt>
                <c:pt idx="15">
                  <c:v>0.20393961761044499</c:v>
                </c:pt>
                <c:pt idx="16">
                  <c:v>0.27315828775794099</c:v>
                </c:pt>
                <c:pt idx="17">
                  <c:v>0.241642137912015</c:v>
                </c:pt>
                <c:pt idx="18">
                  <c:v>0.26747056926337198</c:v>
                </c:pt>
                <c:pt idx="19">
                  <c:v>0.30698862203024202</c:v>
                </c:pt>
                <c:pt idx="20">
                  <c:v>0.267033419987728</c:v>
                </c:pt>
                <c:pt idx="21">
                  <c:v>0.39836577902501202</c:v>
                </c:pt>
                <c:pt idx="22">
                  <c:v>0.29339127522243302</c:v>
                </c:pt>
                <c:pt idx="23">
                  <c:v>0.30656465254200099</c:v>
                </c:pt>
                <c:pt idx="24">
                  <c:v>0.36948602123883401</c:v>
                </c:pt>
                <c:pt idx="25">
                  <c:v>0.39328971970222298</c:v>
                </c:pt>
                <c:pt idx="26">
                  <c:v>0.37172287616831501</c:v>
                </c:pt>
                <c:pt idx="27">
                  <c:v>0.37450171174097002</c:v>
                </c:pt>
                <c:pt idx="28">
                  <c:v>0.34697583439796398</c:v>
                </c:pt>
                <c:pt idx="29">
                  <c:v>0.45685238260570699</c:v>
                </c:pt>
                <c:pt idx="30">
                  <c:v>0.33675085596662901</c:v>
                </c:pt>
                <c:pt idx="31">
                  <c:v>0.41712265451571801</c:v>
                </c:pt>
                <c:pt idx="32">
                  <c:v>0.47438364413206802</c:v>
                </c:pt>
                <c:pt idx="33">
                  <c:v>0.36099736310698199</c:v>
                </c:pt>
                <c:pt idx="34">
                  <c:v>0.42732093892996498</c:v>
                </c:pt>
                <c:pt idx="35">
                  <c:v>0.39934932492304498</c:v>
                </c:pt>
                <c:pt idx="36">
                  <c:v>0.45701123829663598</c:v>
                </c:pt>
                <c:pt idx="37">
                  <c:v>0.422567094128313</c:v>
                </c:pt>
                <c:pt idx="38">
                  <c:v>0.49769884471912501</c:v>
                </c:pt>
              </c:numCache>
            </c:numRef>
          </c:val>
          <c:smooth val="0"/>
        </c:ser>
        <c:ser>
          <c:idx val="1"/>
          <c:order val="1"/>
          <c:tx>
            <c:strRef>
              <c:f>Sheet4!$C$2:$C$3</c:f>
              <c:strCache>
                <c:ptCount val="1"/>
                <c:pt idx="0">
                  <c:v>男 β</c:v>
                </c:pt>
              </c:strCache>
            </c:strRef>
          </c:tx>
          <c:marker>
            <c:symbol val="none"/>
          </c:marker>
          <c:cat>
            <c:numRef>
              <c:f>Sheet4!$A$4:$A$42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Sheet4!$C$4:$C$42</c:f>
              <c:numCache>
                <c:formatCode>General</c:formatCode>
                <c:ptCount val="39"/>
                <c:pt idx="0">
                  <c:v>0.93564496355779903</c:v>
                </c:pt>
                <c:pt idx="1">
                  <c:v>0.94134010653623201</c:v>
                </c:pt>
                <c:pt idx="2">
                  <c:v>0.92169580695307896</c:v>
                </c:pt>
                <c:pt idx="3">
                  <c:v>0.93029607226628297</c:v>
                </c:pt>
                <c:pt idx="4">
                  <c:v>0.91199638717002895</c:v>
                </c:pt>
                <c:pt idx="5">
                  <c:v>0.89247158990209396</c:v>
                </c:pt>
                <c:pt idx="6">
                  <c:v>0.87739388150914199</c:v>
                </c:pt>
                <c:pt idx="7">
                  <c:v>0.880692049565163</c:v>
                </c:pt>
                <c:pt idx="8">
                  <c:v>0.87135128284447905</c:v>
                </c:pt>
                <c:pt idx="9">
                  <c:v>0.84884551298212796</c:v>
                </c:pt>
                <c:pt idx="10">
                  <c:v>0.83827405338362904</c:v>
                </c:pt>
                <c:pt idx="11">
                  <c:v>0.77235559303403101</c:v>
                </c:pt>
                <c:pt idx="12">
                  <c:v>0.81718946184080299</c:v>
                </c:pt>
                <c:pt idx="13">
                  <c:v>0.78546045587596103</c:v>
                </c:pt>
                <c:pt idx="14">
                  <c:v>0.80176619361642898</c:v>
                </c:pt>
                <c:pt idx="15">
                  <c:v>0.79613999638919397</c:v>
                </c:pt>
                <c:pt idx="16">
                  <c:v>0.72691440368242799</c:v>
                </c:pt>
                <c:pt idx="17">
                  <c:v>0.75843370545853095</c:v>
                </c:pt>
                <c:pt idx="18">
                  <c:v>0.73260269100572795</c:v>
                </c:pt>
                <c:pt idx="19">
                  <c:v>0.69308068603836204</c:v>
                </c:pt>
                <c:pt idx="20">
                  <c:v>0.73303988400067199</c:v>
                </c:pt>
                <c:pt idx="21">
                  <c:v>0.60169439041402994</c:v>
                </c:pt>
                <c:pt idx="22">
                  <c:v>0.706679392716838</c:v>
                </c:pt>
                <c:pt idx="23">
                  <c:v>0.69350469792779201</c:v>
                </c:pt>
                <c:pt idx="24">
                  <c:v>0.630577036464813</c:v>
                </c:pt>
                <c:pt idx="25">
                  <c:v>0.60677095739351605</c:v>
                </c:pt>
                <c:pt idx="26">
                  <c:v>0.62833995782746799</c:v>
                </c:pt>
                <c:pt idx="27">
                  <c:v>0.62556084434346404</c:v>
                </c:pt>
                <c:pt idx="28">
                  <c:v>0.65308947454949096</c:v>
                </c:pt>
                <c:pt idx="29">
                  <c:v>0.54320193758805202</c:v>
                </c:pt>
                <c:pt idx="30">
                  <c:v>0.66331547558092896</c:v>
                </c:pt>
                <c:pt idx="31">
                  <c:v>0.58293563904818702</c:v>
                </c:pt>
                <c:pt idx="32">
                  <c:v>0.52566892276020805</c:v>
                </c:pt>
                <c:pt idx="33">
                  <c:v>0.63906654354737302</c:v>
                </c:pt>
                <c:pt idx="34">
                  <c:v>0.57273633470350505</c:v>
                </c:pt>
                <c:pt idx="35">
                  <c:v>0.60071074615157005</c:v>
                </c:pt>
                <c:pt idx="36">
                  <c:v>0.54304306600996499</c:v>
                </c:pt>
                <c:pt idx="37">
                  <c:v>0.57749065493717999</c:v>
                </c:pt>
                <c:pt idx="38">
                  <c:v>0.50235139041991705</c:v>
                </c:pt>
              </c:numCache>
            </c:numRef>
          </c:val>
          <c:smooth val="0"/>
        </c:ser>
        <c:dLbls>
          <c:showLegendKey val="0"/>
          <c:showVal val="0"/>
          <c:showCatName val="0"/>
          <c:showSerName val="0"/>
          <c:showPercent val="0"/>
          <c:showBubbleSize val="0"/>
        </c:dLbls>
        <c:smooth val="0"/>
        <c:axId val="1063566680"/>
        <c:axId val="1063567072"/>
      </c:lineChart>
      <c:catAx>
        <c:axId val="1063566680"/>
        <c:scaling>
          <c:orientation val="minMax"/>
        </c:scaling>
        <c:delete val="0"/>
        <c:axPos val="b"/>
        <c:numFmt formatCode="General" sourceLinked="1"/>
        <c:majorTickMark val="out"/>
        <c:minorTickMark val="none"/>
        <c:tickLblPos val="nextTo"/>
        <c:crossAx val="1063567072"/>
        <c:crosses val="autoZero"/>
        <c:auto val="1"/>
        <c:lblAlgn val="ctr"/>
        <c:lblOffset val="100"/>
        <c:noMultiLvlLbl val="0"/>
      </c:catAx>
      <c:valAx>
        <c:axId val="1063567072"/>
        <c:scaling>
          <c:orientation val="minMax"/>
          <c:max val="1"/>
        </c:scaling>
        <c:delete val="0"/>
        <c:axPos val="l"/>
        <c:majorGridlines/>
        <c:numFmt formatCode="General" sourceLinked="1"/>
        <c:majorTickMark val="out"/>
        <c:minorTickMark val="none"/>
        <c:tickLblPos val="nextTo"/>
        <c:crossAx val="1063566680"/>
        <c:crosses val="autoZero"/>
        <c:crossBetween val="between"/>
        <c:majorUnit val="0.1"/>
      </c:valAx>
    </c:plotArea>
    <c:legend>
      <c:legendPos val="r"/>
      <c:layout>
        <c:manualLayout>
          <c:xMode val="edge"/>
          <c:yMode val="edge"/>
          <c:x val="0.64184711286089302"/>
          <c:y val="0.72183836395450596"/>
          <c:w val="0.322041776027997"/>
          <c:h val="0.1674343832021"/>
        </c:manualLayout>
      </c:layout>
      <c:overlay val="0"/>
    </c:legend>
    <c:plotVisOnly val="1"/>
    <c:dispBlanksAs val="gap"/>
    <c:showDLblsOverMax val="0"/>
  </c:chart>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云南</a:t>
            </a:r>
          </a:p>
        </c:rich>
      </c:tx>
      <c:overlay val="1"/>
    </c:title>
    <c:autoTitleDeleted val="0"/>
    <c:plotArea>
      <c:layout>
        <c:manualLayout>
          <c:layoutTarget val="inner"/>
          <c:xMode val="edge"/>
          <c:yMode val="edge"/>
          <c:x val="7.9002405949256393E-2"/>
          <c:y val="5.1400554097404502E-2"/>
          <c:w val="0.89263823272091003"/>
          <c:h val="0.83261956838728501"/>
        </c:manualLayout>
      </c:layout>
      <c:lineChart>
        <c:grouping val="standard"/>
        <c:varyColors val="0"/>
        <c:ser>
          <c:idx val="0"/>
          <c:order val="0"/>
          <c:tx>
            <c:strRef>
              <c:f>Sheet4!$D$2:$D$3</c:f>
              <c:strCache>
                <c:ptCount val="1"/>
                <c:pt idx="0">
                  <c:v>女 α</c:v>
                </c:pt>
              </c:strCache>
            </c:strRef>
          </c:tx>
          <c:marker>
            <c:symbol val="none"/>
          </c:marker>
          <c:cat>
            <c:numRef>
              <c:f>Sheet4!$A$4:$A$42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Sheet4!$D$4:$D$42</c:f>
              <c:numCache>
                <c:formatCode>General</c:formatCode>
                <c:ptCount val="39"/>
                <c:pt idx="0">
                  <c:v>7.3954542924368302E-2</c:v>
                </c:pt>
                <c:pt idx="1">
                  <c:v>8.0557901268609206E-2</c:v>
                </c:pt>
                <c:pt idx="2">
                  <c:v>9.9561610592472302E-2</c:v>
                </c:pt>
                <c:pt idx="3">
                  <c:v>9.6631570390899701E-2</c:v>
                </c:pt>
                <c:pt idx="4">
                  <c:v>0.100377745368415</c:v>
                </c:pt>
                <c:pt idx="5">
                  <c:v>0.13406176700237099</c:v>
                </c:pt>
                <c:pt idx="6">
                  <c:v>0.14144215057181</c:v>
                </c:pt>
                <c:pt idx="7">
                  <c:v>0.14978460440358199</c:v>
                </c:pt>
                <c:pt idx="8">
                  <c:v>0.15687014480178099</c:v>
                </c:pt>
                <c:pt idx="9">
                  <c:v>0.17867158469347</c:v>
                </c:pt>
                <c:pt idx="10">
                  <c:v>0.18290474561508699</c:v>
                </c:pt>
                <c:pt idx="11">
                  <c:v>0.27171619233267202</c:v>
                </c:pt>
                <c:pt idx="12">
                  <c:v>0.23527700430207299</c:v>
                </c:pt>
                <c:pt idx="13">
                  <c:v>0.24257684227364401</c:v>
                </c:pt>
                <c:pt idx="14">
                  <c:v>0.235256690509449</c:v>
                </c:pt>
                <c:pt idx="15">
                  <c:v>0.23471813258322999</c:v>
                </c:pt>
                <c:pt idx="16">
                  <c:v>0.29973494750429602</c:v>
                </c:pt>
                <c:pt idx="17">
                  <c:v>0.28394511907988601</c:v>
                </c:pt>
                <c:pt idx="18">
                  <c:v>0.31211141888523503</c:v>
                </c:pt>
                <c:pt idx="19">
                  <c:v>0.385670181274409</c:v>
                </c:pt>
                <c:pt idx="20">
                  <c:v>0.29403310744357097</c:v>
                </c:pt>
                <c:pt idx="21">
                  <c:v>0.42804070066158201</c:v>
                </c:pt>
                <c:pt idx="22">
                  <c:v>0.36908727462178498</c:v>
                </c:pt>
                <c:pt idx="23">
                  <c:v>0.32679402255567402</c:v>
                </c:pt>
                <c:pt idx="24">
                  <c:v>0.42892086352256198</c:v>
                </c:pt>
                <c:pt idx="25">
                  <c:v>0.44294905586133698</c:v>
                </c:pt>
                <c:pt idx="26">
                  <c:v>0.43956199242532601</c:v>
                </c:pt>
                <c:pt idx="27">
                  <c:v>0.48054834173829097</c:v>
                </c:pt>
                <c:pt idx="28">
                  <c:v>0.47935068472345199</c:v>
                </c:pt>
                <c:pt idx="29">
                  <c:v>0.43518099970783303</c:v>
                </c:pt>
                <c:pt idx="30">
                  <c:v>0.36037541237205301</c:v>
                </c:pt>
                <c:pt idx="31">
                  <c:v>0.56099651577145304</c:v>
                </c:pt>
                <c:pt idx="32">
                  <c:v>0.55213591039111898</c:v>
                </c:pt>
                <c:pt idx="33">
                  <c:v>0.476352250879918</c:v>
                </c:pt>
                <c:pt idx="34">
                  <c:v>0.46114480957076098</c:v>
                </c:pt>
                <c:pt idx="35">
                  <c:v>0.57233170540874301</c:v>
                </c:pt>
                <c:pt idx="36">
                  <c:v>0.32746749817259901</c:v>
                </c:pt>
                <c:pt idx="37">
                  <c:v>0.67566827953729003</c:v>
                </c:pt>
                <c:pt idx="38">
                  <c:v>0.51067501000149296</c:v>
                </c:pt>
              </c:numCache>
            </c:numRef>
          </c:val>
          <c:smooth val="0"/>
        </c:ser>
        <c:ser>
          <c:idx val="1"/>
          <c:order val="1"/>
          <c:tx>
            <c:strRef>
              <c:f>Sheet4!$E$2:$E$3</c:f>
              <c:strCache>
                <c:ptCount val="1"/>
                <c:pt idx="0">
                  <c:v>女 β</c:v>
                </c:pt>
              </c:strCache>
            </c:strRef>
          </c:tx>
          <c:marker>
            <c:symbol val="none"/>
          </c:marker>
          <c:cat>
            <c:numRef>
              <c:f>Sheet4!$A$4:$A$42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Sheet4!$E$4:$E$42</c:f>
              <c:numCache>
                <c:formatCode>General</c:formatCode>
                <c:ptCount val="39"/>
                <c:pt idx="0">
                  <c:v>0.92613807088272004</c:v>
                </c:pt>
                <c:pt idx="1">
                  <c:v>0.919534052136604</c:v>
                </c:pt>
                <c:pt idx="2">
                  <c:v>0.90052844225175299</c:v>
                </c:pt>
                <c:pt idx="3">
                  <c:v>0.90345877548664899</c:v>
                </c:pt>
                <c:pt idx="4">
                  <c:v>0.89971222585416999</c:v>
                </c:pt>
                <c:pt idx="5">
                  <c:v>0.86602483548117803</c:v>
                </c:pt>
                <c:pt idx="6">
                  <c:v>0.85864371379957005</c:v>
                </c:pt>
                <c:pt idx="7">
                  <c:v>0.85030042563898101</c:v>
                </c:pt>
                <c:pt idx="8">
                  <c:v>0.84321417661588005</c:v>
                </c:pt>
                <c:pt idx="9">
                  <c:v>0.82141055636216598</c:v>
                </c:pt>
                <c:pt idx="10">
                  <c:v>0.81717697208212103</c:v>
                </c:pt>
                <c:pt idx="11">
                  <c:v>0.72835664333166095</c:v>
                </c:pt>
                <c:pt idx="12">
                  <c:v>0.764799475645491</c:v>
                </c:pt>
                <c:pt idx="13">
                  <c:v>0.75749890761711802</c:v>
                </c:pt>
                <c:pt idx="14">
                  <c:v>0.76481979146969803</c:v>
                </c:pt>
                <c:pt idx="15">
                  <c:v>0.76535840325709603</c:v>
                </c:pt>
                <c:pt idx="16">
                  <c:v>0.70033508600430405</c:v>
                </c:pt>
                <c:pt idx="17">
                  <c:v>0.716126493569471</c:v>
                </c:pt>
                <c:pt idx="18">
                  <c:v>0.68795737685244995</c:v>
                </c:pt>
                <c:pt idx="19">
                  <c:v>0.61439125785137705</c:v>
                </c:pt>
                <c:pt idx="20">
                  <c:v>0.70603749630606005</c:v>
                </c:pt>
                <c:pt idx="21">
                  <c:v>0.57201650098851697</c:v>
                </c:pt>
                <c:pt idx="22">
                  <c:v>0.63097582296051202</c:v>
                </c:pt>
                <c:pt idx="23">
                  <c:v>0.67327330477480296</c:v>
                </c:pt>
                <c:pt idx="24">
                  <c:v>0.57113625010244895</c:v>
                </c:pt>
                <c:pt idx="25">
                  <c:v>0.55710665480414401</c:v>
                </c:pt>
                <c:pt idx="26">
                  <c:v>0.56049405698037302</c:v>
                </c:pt>
                <c:pt idx="27">
                  <c:v>0.51950360862257094</c:v>
                </c:pt>
                <c:pt idx="28">
                  <c:v>0.52070138541509003</c:v>
                </c:pt>
                <c:pt idx="29">
                  <c:v>0.56487548784095098</c:v>
                </c:pt>
                <c:pt idx="30">
                  <c:v>0.63968855648359502</c:v>
                </c:pt>
                <c:pt idx="31">
                  <c:v>0.439047388967444</c:v>
                </c:pt>
                <c:pt idx="32">
                  <c:v>0.44790888049693101</c:v>
                </c:pt>
                <c:pt idx="33">
                  <c:v>0.52370011913199599</c:v>
                </c:pt>
                <c:pt idx="34">
                  <c:v>0.53890908133737203</c:v>
                </c:pt>
                <c:pt idx="35">
                  <c:v>0.42771106569782602</c:v>
                </c:pt>
                <c:pt idx="36">
                  <c:v>0.67259976180358105</c:v>
                </c:pt>
                <c:pt idx="37">
                  <c:v>0.32436415687839798</c:v>
                </c:pt>
                <c:pt idx="38">
                  <c:v>0.48937392739124602</c:v>
                </c:pt>
              </c:numCache>
            </c:numRef>
          </c:val>
          <c:smooth val="0"/>
        </c:ser>
        <c:dLbls>
          <c:showLegendKey val="0"/>
          <c:showVal val="0"/>
          <c:showCatName val="0"/>
          <c:showSerName val="0"/>
          <c:showPercent val="0"/>
          <c:showBubbleSize val="0"/>
        </c:dLbls>
        <c:smooth val="0"/>
        <c:axId val="1063567856"/>
        <c:axId val="1063568248"/>
      </c:lineChart>
      <c:catAx>
        <c:axId val="1063567856"/>
        <c:scaling>
          <c:orientation val="minMax"/>
        </c:scaling>
        <c:delete val="0"/>
        <c:axPos val="b"/>
        <c:numFmt formatCode="General" sourceLinked="1"/>
        <c:majorTickMark val="out"/>
        <c:minorTickMark val="none"/>
        <c:tickLblPos val="nextTo"/>
        <c:crossAx val="1063568248"/>
        <c:crosses val="autoZero"/>
        <c:auto val="1"/>
        <c:lblAlgn val="ctr"/>
        <c:lblOffset val="100"/>
        <c:noMultiLvlLbl val="0"/>
      </c:catAx>
      <c:valAx>
        <c:axId val="1063568248"/>
        <c:scaling>
          <c:orientation val="minMax"/>
          <c:max val="1"/>
        </c:scaling>
        <c:delete val="0"/>
        <c:axPos val="l"/>
        <c:majorGridlines/>
        <c:numFmt formatCode="General" sourceLinked="1"/>
        <c:majorTickMark val="out"/>
        <c:minorTickMark val="none"/>
        <c:tickLblPos val="nextTo"/>
        <c:crossAx val="1063567856"/>
        <c:crosses val="autoZero"/>
        <c:crossBetween val="between"/>
        <c:majorUnit val="0.1"/>
      </c:valAx>
    </c:plotArea>
    <c:legend>
      <c:legendPos val="r"/>
      <c:layout>
        <c:manualLayout>
          <c:xMode val="edge"/>
          <c:yMode val="edge"/>
          <c:x val="0.64184711286089302"/>
          <c:y val="0.72183836395450596"/>
          <c:w val="0.322041776027997"/>
          <c:h val="0.1674343832021"/>
        </c:manualLayout>
      </c:layout>
      <c:overlay val="0"/>
    </c:legend>
    <c:plotVisOnly val="1"/>
    <c:dispBlanksAs val="gap"/>
    <c:showDLblsOverMax val="0"/>
  </c:chart>
  <c:externalData r:id="rId1">
    <c:autoUpdate val="0"/>
  </c:externalData>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浙江</a:t>
            </a:r>
          </a:p>
        </c:rich>
      </c:tx>
      <c:overlay val="1"/>
    </c:title>
    <c:autoTitleDeleted val="0"/>
    <c:plotArea>
      <c:layout>
        <c:manualLayout>
          <c:layoutTarget val="inner"/>
          <c:xMode val="edge"/>
          <c:yMode val="edge"/>
          <c:x val="7.9002405949256393E-2"/>
          <c:y val="5.1400554097404502E-2"/>
          <c:w val="0.89541601049868802"/>
          <c:h val="0.83261956838728501"/>
        </c:manualLayout>
      </c:layout>
      <c:lineChart>
        <c:grouping val="standard"/>
        <c:varyColors val="0"/>
        <c:ser>
          <c:idx val="0"/>
          <c:order val="0"/>
          <c:tx>
            <c:strRef>
              <c:f>Sheet4!$G$2:$G$3</c:f>
              <c:strCache>
                <c:ptCount val="1"/>
                <c:pt idx="0">
                  <c:v>男 α</c:v>
                </c:pt>
              </c:strCache>
            </c:strRef>
          </c:tx>
          <c:marker>
            <c:symbol val="none"/>
          </c:marker>
          <c:cat>
            <c:numRef>
              <c:f>Sheet4!$F$4:$F$42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Sheet4!$G$4:$G$42</c:f>
              <c:numCache>
                <c:formatCode>General</c:formatCode>
                <c:ptCount val="39"/>
                <c:pt idx="0">
                  <c:v>3.9760537733278402E-2</c:v>
                </c:pt>
                <c:pt idx="1">
                  <c:v>4.3795729639554797E-2</c:v>
                </c:pt>
                <c:pt idx="2">
                  <c:v>4.1689802827212498E-2</c:v>
                </c:pt>
                <c:pt idx="3">
                  <c:v>4.5219364476690997E-2</c:v>
                </c:pt>
                <c:pt idx="4">
                  <c:v>5.3162116252277097E-2</c:v>
                </c:pt>
                <c:pt idx="5">
                  <c:v>6.3975936242613704E-2</c:v>
                </c:pt>
                <c:pt idx="6">
                  <c:v>6.6451745755151601E-2</c:v>
                </c:pt>
                <c:pt idx="7">
                  <c:v>6.5648948680734995E-2</c:v>
                </c:pt>
                <c:pt idx="8">
                  <c:v>9.7445043465877401E-2</c:v>
                </c:pt>
                <c:pt idx="9">
                  <c:v>9.57059206333329E-2</c:v>
                </c:pt>
                <c:pt idx="10">
                  <c:v>0.10604569415151099</c:v>
                </c:pt>
                <c:pt idx="11">
                  <c:v>0.148249397958645</c:v>
                </c:pt>
                <c:pt idx="12">
                  <c:v>0.126930964095506</c:v>
                </c:pt>
                <c:pt idx="13">
                  <c:v>0.137728783274009</c:v>
                </c:pt>
                <c:pt idx="14">
                  <c:v>0.15289341033305201</c:v>
                </c:pt>
                <c:pt idx="15">
                  <c:v>0.157788133990928</c:v>
                </c:pt>
                <c:pt idx="16">
                  <c:v>0.17973886331140901</c:v>
                </c:pt>
                <c:pt idx="17">
                  <c:v>0.17899956280203499</c:v>
                </c:pt>
                <c:pt idx="18">
                  <c:v>0.168262679601967</c:v>
                </c:pt>
                <c:pt idx="19">
                  <c:v>0.21504645613189199</c:v>
                </c:pt>
                <c:pt idx="20">
                  <c:v>0.219377956969417</c:v>
                </c:pt>
                <c:pt idx="21">
                  <c:v>0.26468733270995198</c:v>
                </c:pt>
                <c:pt idx="22">
                  <c:v>0.22942945962264599</c:v>
                </c:pt>
                <c:pt idx="23">
                  <c:v>0.26642490801768098</c:v>
                </c:pt>
                <c:pt idx="24">
                  <c:v>0.299141065433283</c:v>
                </c:pt>
                <c:pt idx="25">
                  <c:v>0.28654660438658303</c:v>
                </c:pt>
                <c:pt idx="26">
                  <c:v>0.295020397960987</c:v>
                </c:pt>
                <c:pt idx="27">
                  <c:v>0.27776151888454698</c:v>
                </c:pt>
                <c:pt idx="28">
                  <c:v>0.31501940586483901</c:v>
                </c:pt>
                <c:pt idx="29">
                  <c:v>0.37982030905761799</c:v>
                </c:pt>
                <c:pt idx="30">
                  <c:v>0.36995692983369399</c:v>
                </c:pt>
                <c:pt idx="31">
                  <c:v>0.33037694250430999</c:v>
                </c:pt>
                <c:pt idx="32">
                  <c:v>0.34792973272004701</c:v>
                </c:pt>
                <c:pt idx="33">
                  <c:v>0.43054604175394301</c:v>
                </c:pt>
                <c:pt idx="34">
                  <c:v>0.40270770709339698</c:v>
                </c:pt>
                <c:pt idx="35">
                  <c:v>0.336835507993965</c:v>
                </c:pt>
                <c:pt idx="36">
                  <c:v>0.37407102905336098</c:v>
                </c:pt>
                <c:pt idx="37">
                  <c:v>0.37389353828308902</c:v>
                </c:pt>
                <c:pt idx="38">
                  <c:v>0.64848080375266404</c:v>
                </c:pt>
              </c:numCache>
            </c:numRef>
          </c:val>
          <c:smooth val="0"/>
        </c:ser>
        <c:ser>
          <c:idx val="1"/>
          <c:order val="1"/>
          <c:tx>
            <c:strRef>
              <c:f>Sheet4!$H$2:$H$3</c:f>
              <c:strCache>
                <c:ptCount val="1"/>
                <c:pt idx="0">
                  <c:v>男 β</c:v>
                </c:pt>
              </c:strCache>
            </c:strRef>
          </c:tx>
          <c:marker>
            <c:symbol val="none"/>
          </c:marker>
          <c:cat>
            <c:numRef>
              <c:f>Sheet4!$F$4:$F$42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Sheet4!$H$4:$H$42</c:f>
              <c:numCache>
                <c:formatCode>General</c:formatCode>
                <c:ptCount val="39"/>
                <c:pt idx="0">
                  <c:v>0.96033549581630295</c:v>
                </c:pt>
                <c:pt idx="1">
                  <c:v>0.95629990035047996</c:v>
                </c:pt>
                <c:pt idx="2">
                  <c:v>0.95840603777656497</c:v>
                </c:pt>
                <c:pt idx="3">
                  <c:v>0.95487612313562298</c:v>
                </c:pt>
                <c:pt idx="4">
                  <c:v>0.94693257700542299</c:v>
                </c:pt>
                <c:pt idx="5">
                  <c:v>0.93611767552493896</c:v>
                </c:pt>
                <c:pt idx="6">
                  <c:v>0.93364161840668902</c:v>
                </c:pt>
                <c:pt idx="7">
                  <c:v>0.93444449576884203</c:v>
                </c:pt>
                <c:pt idx="8">
                  <c:v>0.90264522105622802</c:v>
                </c:pt>
                <c:pt idx="9">
                  <c:v>0.90438451781844897</c:v>
                </c:pt>
                <c:pt idx="10">
                  <c:v>0.89404371021951101</c:v>
                </c:pt>
                <c:pt idx="11">
                  <c:v>0.85183578561991702</c:v>
                </c:pt>
                <c:pt idx="12">
                  <c:v>0.87315635153964799</c:v>
                </c:pt>
                <c:pt idx="13">
                  <c:v>0.86235745247123796</c:v>
                </c:pt>
                <c:pt idx="14">
                  <c:v>0.847191308797827</c:v>
                </c:pt>
                <c:pt idx="15">
                  <c:v>0.84229609561863406</c:v>
                </c:pt>
                <c:pt idx="16">
                  <c:v>0.82034317100569099</c:v>
                </c:pt>
                <c:pt idx="17">
                  <c:v>0.82108254545251003</c:v>
                </c:pt>
                <c:pt idx="18">
                  <c:v>0.83182050244827799</c:v>
                </c:pt>
                <c:pt idx="19">
                  <c:v>0.78503204707281504</c:v>
                </c:pt>
                <c:pt idx="20">
                  <c:v>0.78070011304188702</c:v>
                </c:pt>
                <c:pt idx="21">
                  <c:v>0.73538620591063897</c:v>
                </c:pt>
                <c:pt idx="22">
                  <c:v>0.77064760513786801</c:v>
                </c:pt>
                <c:pt idx="23">
                  <c:v>0.73364845682800095</c:v>
                </c:pt>
                <c:pt idx="24">
                  <c:v>0.70092902746946395</c:v>
                </c:pt>
                <c:pt idx="25">
                  <c:v>0.71352474808822597</c:v>
                </c:pt>
                <c:pt idx="26">
                  <c:v>0.70505010704971804</c:v>
                </c:pt>
                <c:pt idx="27">
                  <c:v>0.72231071218667198</c:v>
                </c:pt>
                <c:pt idx="28">
                  <c:v>0.68504909904506495</c:v>
                </c:pt>
                <c:pt idx="29">
                  <c:v>0.62024171511389303</c:v>
                </c:pt>
                <c:pt idx="30">
                  <c:v>0.63010608077438401</c:v>
                </c:pt>
                <c:pt idx="31">
                  <c:v>0.66969002649833997</c:v>
                </c:pt>
                <c:pt idx="32">
                  <c:v>0.65213548082803596</c:v>
                </c:pt>
                <c:pt idx="33">
                  <c:v>0.56951090933699</c:v>
                </c:pt>
                <c:pt idx="34">
                  <c:v>0.59735202810941401</c:v>
                </c:pt>
                <c:pt idx="35">
                  <c:v>0.663230815087544</c:v>
                </c:pt>
                <c:pt idx="36">
                  <c:v>0.62599157010365003</c:v>
                </c:pt>
                <c:pt idx="37">
                  <c:v>0.626169078624773</c:v>
                </c:pt>
                <c:pt idx="38">
                  <c:v>0.35155435168250498</c:v>
                </c:pt>
              </c:numCache>
            </c:numRef>
          </c:val>
          <c:smooth val="0"/>
        </c:ser>
        <c:dLbls>
          <c:showLegendKey val="0"/>
          <c:showVal val="0"/>
          <c:showCatName val="0"/>
          <c:showSerName val="0"/>
          <c:showPercent val="0"/>
          <c:showBubbleSize val="0"/>
        </c:dLbls>
        <c:smooth val="0"/>
        <c:axId val="1063569032"/>
        <c:axId val="1063569424"/>
      </c:lineChart>
      <c:catAx>
        <c:axId val="1063569032"/>
        <c:scaling>
          <c:orientation val="minMax"/>
        </c:scaling>
        <c:delete val="0"/>
        <c:axPos val="b"/>
        <c:numFmt formatCode="General" sourceLinked="1"/>
        <c:majorTickMark val="out"/>
        <c:minorTickMark val="none"/>
        <c:tickLblPos val="nextTo"/>
        <c:crossAx val="1063569424"/>
        <c:crosses val="autoZero"/>
        <c:auto val="1"/>
        <c:lblAlgn val="ctr"/>
        <c:lblOffset val="100"/>
        <c:noMultiLvlLbl val="0"/>
      </c:catAx>
      <c:valAx>
        <c:axId val="1063569424"/>
        <c:scaling>
          <c:orientation val="minMax"/>
          <c:max val="1"/>
        </c:scaling>
        <c:delete val="0"/>
        <c:axPos val="l"/>
        <c:majorGridlines/>
        <c:numFmt formatCode="General" sourceLinked="1"/>
        <c:majorTickMark val="out"/>
        <c:minorTickMark val="none"/>
        <c:tickLblPos val="nextTo"/>
        <c:crossAx val="1063569032"/>
        <c:crosses val="autoZero"/>
        <c:crossBetween val="between"/>
        <c:majorUnit val="0.1"/>
      </c:valAx>
    </c:plotArea>
    <c:legend>
      <c:legendPos val="r"/>
      <c:layout>
        <c:manualLayout>
          <c:xMode val="edge"/>
          <c:yMode val="edge"/>
          <c:x val="0.68351377952755898"/>
          <c:y val="0.68943095654709896"/>
          <c:w val="0.258152887139108"/>
          <c:h val="0.1674343832021"/>
        </c:manualLayout>
      </c:layout>
      <c:overlay val="0"/>
    </c:legend>
    <c:plotVisOnly val="1"/>
    <c:dispBlanksAs val="gap"/>
    <c:showDLblsOverMax val="0"/>
  </c:chart>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浙江</a:t>
            </a:r>
          </a:p>
        </c:rich>
      </c:tx>
      <c:overlay val="1"/>
    </c:title>
    <c:autoTitleDeleted val="0"/>
    <c:plotArea>
      <c:layout>
        <c:manualLayout>
          <c:layoutTarget val="inner"/>
          <c:xMode val="edge"/>
          <c:yMode val="edge"/>
          <c:x val="7.9002405949256393E-2"/>
          <c:y val="5.1400554097404502E-2"/>
          <c:w val="0.89541601049868802"/>
          <c:h val="0.83261956838728501"/>
        </c:manualLayout>
      </c:layout>
      <c:lineChart>
        <c:grouping val="standard"/>
        <c:varyColors val="0"/>
        <c:ser>
          <c:idx val="0"/>
          <c:order val="0"/>
          <c:tx>
            <c:strRef>
              <c:f>Sheet4!$I$2:$I$3</c:f>
              <c:strCache>
                <c:ptCount val="1"/>
                <c:pt idx="0">
                  <c:v>女 α</c:v>
                </c:pt>
              </c:strCache>
            </c:strRef>
          </c:tx>
          <c:marker>
            <c:symbol val="none"/>
          </c:marker>
          <c:cat>
            <c:numRef>
              <c:f>Sheet4!$F$4:$F$42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Sheet4!$I$4:$I$42</c:f>
              <c:numCache>
                <c:formatCode>General</c:formatCode>
                <c:ptCount val="39"/>
                <c:pt idx="0">
                  <c:v>4.1058563278247598E-2</c:v>
                </c:pt>
                <c:pt idx="1">
                  <c:v>4.49248937895151E-2</c:v>
                </c:pt>
                <c:pt idx="2">
                  <c:v>4.5466804998800701E-2</c:v>
                </c:pt>
                <c:pt idx="3">
                  <c:v>5.2029996990341797E-2</c:v>
                </c:pt>
                <c:pt idx="4">
                  <c:v>5.2172979483000398E-2</c:v>
                </c:pt>
                <c:pt idx="5">
                  <c:v>6.7982059309413798E-2</c:v>
                </c:pt>
                <c:pt idx="6">
                  <c:v>6.6767184365282797E-2</c:v>
                </c:pt>
                <c:pt idx="7">
                  <c:v>7.5616562060870599E-2</c:v>
                </c:pt>
                <c:pt idx="8">
                  <c:v>0.100718946838826</c:v>
                </c:pt>
                <c:pt idx="9">
                  <c:v>9.4661465510593998E-2</c:v>
                </c:pt>
                <c:pt idx="10">
                  <c:v>0.116406781414146</c:v>
                </c:pt>
                <c:pt idx="11">
                  <c:v>0.160543939558867</c:v>
                </c:pt>
                <c:pt idx="12">
                  <c:v>0.13696293319472899</c:v>
                </c:pt>
                <c:pt idx="13">
                  <c:v>0.14408883479090101</c:v>
                </c:pt>
                <c:pt idx="14">
                  <c:v>0.16922976228876799</c:v>
                </c:pt>
                <c:pt idx="15">
                  <c:v>0.17285090661678201</c:v>
                </c:pt>
                <c:pt idx="16">
                  <c:v>0.204435401962203</c:v>
                </c:pt>
                <c:pt idx="17">
                  <c:v>0.19657211130570301</c:v>
                </c:pt>
                <c:pt idx="18">
                  <c:v>0.189344527831938</c:v>
                </c:pt>
                <c:pt idx="19">
                  <c:v>0.25648364108716298</c:v>
                </c:pt>
                <c:pt idx="20">
                  <c:v>0.24887957083267001</c:v>
                </c:pt>
                <c:pt idx="21">
                  <c:v>0.32696234594203499</c:v>
                </c:pt>
                <c:pt idx="22">
                  <c:v>0.25321947903578002</c:v>
                </c:pt>
                <c:pt idx="23">
                  <c:v>0.29115858769340103</c:v>
                </c:pt>
                <c:pt idx="24">
                  <c:v>0.33841682072704299</c:v>
                </c:pt>
                <c:pt idx="25">
                  <c:v>0.34317572709102101</c:v>
                </c:pt>
                <c:pt idx="26">
                  <c:v>0.32382519400637799</c:v>
                </c:pt>
                <c:pt idx="27">
                  <c:v>0.35017055609133202</c:v>
                </c:pt>
                <c:pt idx="28">
                  <c:v>0.335919997156374</c:v>
                </c:pt>
                <c:pt idx="29">
                  <c:v>0.40528403432328097</c:v>
                </c:pt>
                <c:pt idx="30">
                  <c:v>0.41506566897901298</c:v>
                </c:pt>
                <c:pt idx="31">
                  <c:v>0.40609158333812601</c:v>
                </c:pt>
                <c:pt idx="32">
                  <c:v>0.44705053984419502</c:v>
                </c:pt>
                <c:pt idx="33">
                  <c:v>0.44138958053784999</c:v>
                </c:pt>
                <c:pt idx="34">
                  <c:v>0.57667918419784403</c:v>
                </c:pt>
                <c:pt idx="35">
                  <c:v>0.44945964973046698</c:v>
                </c:pt>
                <c:pt idx="36">
                  <c:v>0.44434044241304299</c:v>
                </c:pt>
                <c:pt idx="37">
                  <c:v>0.481230713364385</c:v>
                </c:pt>
                <c:pt idx="38">
                  <c:v>0.45129620254511998</c:v>
                </c:pt>
              </c:numCache>
            </c:numRef>
          </c:val>
          <c:smooth val="0"/>
        </c:ser>
        <c:ser>
          <c:idx val="1"/>
          <c:order val="1"/>
          <c:tx>
            <c:strRef>
              <c:f>Sheet4!$J$2:$J$3</c:f>
              <c:strCache>
                <c:ptCount val="1"/>
                <c:pt idx="0">
                  <c:v>女 β</c:v>
                </c:pt>
              </c:strCache>
            </c:strRef>
          </c:tx>
          <c:marker>
            <c:symbol val="none"/>
          </c:marker>
          <c:cat>
            <c:numRef>
              <c:f>Sheet4!$F$4:$F$42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Sheet4!$J$4:$J$42</c:f>
              <c:numCache>
                <c:formatCode>General</c:formatCode>
                <c:ptCount val="39"/>
                <c:pt idx="0">
                  <c:v>0.95903734045579803</c:v>
                </c:pt>
                <c:pt idx="1">
                  <c:v>0.95517062327281199</c:v>
                </c:pt>
                <c:pt idx="2">
                  <c:v>0.95462865786698603</c:v>
                </c:pt>
                <c:pt idx="3">
                  <c:v>0.94806480949060701</c:v>
                </c:pt>
                <c:pt idx="4">
                  <c:v>0.94792181269827003</c:v>
                </c:pt>
                <c:pt idx="5">
                  <c:v>0.93211115180576698</c:v>
                </c:pt>
                <c:pt idx="6">
                  <c:v>0.93332614824954196</c:v>
                </c:pt>
                <c:pt idx="7">
                  <c:v>0.92447588552768201</c:v>
                </c:pt>
                <c:pt idx="8">
                  <c:v>0.89937099026019995</c:v>
                </c:pt>
                <c:pt idx="9">
                  <c:v>0.90542907739714595</c:v>
                </c:pt>
                <c:pt idx="10">
                  <c:v>0.88368158674452801</c:v>
                </c:pt>
                <c:pt idx="11">
                  <c:v>0.83954001444257698</c:v>
                </c:pt>
                <c:pt idx="12">
                  <c:v>0.86312337914318604</c:v>
                </c:pt>
                <c:pt idx="13">
                  <c:v>0.85599676488558796</c:v>
                </c:pt>
                <c:pt idx="14">
                  <c:v>0.83085332304353599</c:v>
                </c:pt>
                <c:pt idx="15">
                  <c:v>0.82723181656487399</c:v>
                </c:pt>
                <c:pt idx="16">
                  <c:v>0.79564416245404201</c:v>
                </c:pt>
                <c:pt idx="17">
                  <c:v>0.80350823951824901</c:v>
                </c:pt>
                <c:pt idx="18">
                  <c:v>0.81073654582264398</c:v>
                </c:pt>
                <c:pt idx="19">
                  <c:v>0.74359071798463605</c:v>
                </c:pt>
                <c:pt idx="20">
                  <c:v>0.75119554872220295</c:v>
                </c:pt>
                <c:pt idx="21">
                  <c:v>0.67310496455442004</c:v>
                </c:pt>
                <c:pt idx="22">
                  <c:v>0.74685520648486903</c:v>
                </c:pt>
                <c:pt idx="23">
                  <c:v>0.708912303536953</c:v>
                </c:pt>
                <c:pt idx="24">
                  <c:v>0.66164934420737798</c:v>
                </c:pt>
                <c:pt idx="25">
                  <c:v>0.65688996190517002</c:v>
                </c:pt>
                <c:pt idx="26">
                  <c:v>0.67624243023664599</c:v>
                </c:pt>
                <c:pt idx="27">
                  <c:v>0.64989443335200303</c:v>
                </c:pt>
                <c:pt idx="28">
                  <c:v>0.66414641748537395</c:v>
                </c:pt>
                <c:pt idx="29">
                  <c:v>0.59477544322104203</c:v>
                </c:pt>
                <c:pt idx="30">
                  <c:v>0.58499283030401805</c:v>
                </c:pt>
                <c:pt idx="31">
                  <c:v>0.59396781344321803</c:v>
                </c:pt>
                <c:pt idx="32">
                  <c:v>0.55300476063186899</c:v>
                </c:pt>
                <c:pt idx="33">
                  <c:v>0.55866628609075897</c:v>
                </c:pt>
                <c:pt idx="34">
                  <c:v>0.42336315211736802</c:v>
                </c:pt>
                <c:pt idx="35">
                  <c:v>0.55059540981051502</c:v>
                </c:pt>
                <c:pt idx="36">
                  <c:v>0.55571512909986698</c:v>
                </c:pt>
                <c:pt idx="37">
                  <c:v>0.51882116875249096</c:v>
                </c:pt>
                <c:pt idx="38">
                  <c:v>0.54875867332221195</c:v>
                </c:pt>
              </c:numCache>
            </c:numRef>
          </c:val>
          <c:smooth val="0"/>
        </c:ser>
        <c:dLbls>
          <c:showLegendKey val="0"/>
          <c:showVal val="0"/>
          <c:showCatName val="0"/>
          <c:showSerName val="0"/>
          <c:showPercent val="0"/>
          <c:showBubbleSize val="0"/>
        </c:dLbls>
        <c:smooth val="0"/>
        <c:axId val="1063570208"/>
        <c:axId val="1063767576"/>
      </c:lineChart>
      <c:catAx>
        <c:axId val="1063570208"/>
        <c:scaling>
          <c:orientation val="minMax"/>
        </c:scaling>
        <c:delete val="0"/>
        <c:axPos val="b"/>
        <c:numFmt formatCode="General" sourceLinked="1"/>
        <c:majorTickMark val="out"/>
        <c:minorTickMark val="none"/>
        <c:tickLblPos val="nextTo"/>
        <c:crossAx val="1063767576"/>
        <c:crosses val="autoZero"/>
        <c:auto val="1"/>
        <c:lblAlgn val="ctr"/>
        <c:lblOffset val="100"/>
        <c:noMultiLvlLbl val="0"/>
      </c:catAx>
      <c:valAx>
        <c:axId val="1063767576"/>
        <c:scaling>
          <c:orientation val="minMax"/>
          <c:max val="1"/>
        </c:scaling>
        <c:delete val="0"/>
        <c:axPos val="l"/>
        <c:majorGridlines/>
        <c:numFmt formatCode="General" sourceLinked="1"/>
        <c:majorTickMark val="out"/>
        <c:minorTickMark val="none"/>
        <c:tickLblPos val="nextTo"/>
        <c:crossAx val="1063570208"/>
        <c:crosses val="autoZero"/>
        <c:crossBetween val="between"/>
        <c:majorUnit val="0.1"/>
      </c:valAx>
    </c:plotArea>
    <c:legend>
      <c:legendPos val="r"/>
      <c:layout>
        <c:manualLayout>
          <c:xMode val="edge"/>
          <c:yMode val="edge"/>
          <c:x val="0.68351377952755898"/>
          <c:y val="0.68943095654709896"/>
          <c:w val="0.258152887139108"/>
          <c:h val="0.1674343832021"/>
        </c:manualLayout>
      </c:layout>
      <c:overlay val="0"/>
    </c:legend>
    <c:plotVisOnly val="1"/>
    <c:dispBlanksAs val="gap"/>
    <c:showDLblsOverMax val="0"/>
  </c:chart>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重庆</a:t>
            </a:r>
          </a:p>
        </c:rich>
      </c:tx>
      <c:overlay val="1"/>
    </c:title>
    <c:autoTitleDeleted val="0"/>
    <c:plotArea>
      <c:layout>
        <c:manualLayout>
          <c:layoutTarget val="inner"/>
          <c:xMode val="edge"/>
          <c:yMode val="edge"/>
          <c:x val="7.9002405949256393E-2"/>
          <c:y val="5.1400554097404502E-2"/>
          <c:w val="0.89969728783902003"/>
          <c:h val="0.83261956838728501"/>
        </c:manualLayout>
      </c:layout>
      <c:lineChart>
        <c:grouping val="standard"/>
        <c:varyColors val="0"/>
        <c:ser>
          <c:idx val="0"/>
          <c:order val="0"/>
          <c:tx>
            <c:strRef>
              <c:f>Sheet4!$L$2:$L$3</c:f>
              <c:strCache>
                <c:ptCount val="1"/>
                <c:pt idx="0">
                  <c:v>男 α</c:v>
                </c:pt>
              </c:strCache>
            </c:strRef>
          </c:tx>
          <c:marker>
            <c:symbol val="none"/>
          </c:marker>
          <c:cat>
            <c:numRef>
              <c:f>Sheet4!$K$4:$K$42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Sheet4!$L$4:$L$42</c:f>
              <c:numCache>
                <c:formatCode>General</c:formatCode>
                <c:ptCount val="39"/>
                <c:pt idx="0">
                  <c:v>7.46043901631043E-2</c:v>
                </c:pt>
                <c:pt idx="1">
                  <c:v>6.5400093262988596E-2</c:v>
                </c:pt>
                <c:pt idx="2">
                  <c:v>8.0436339090203202E-2</c:v>
                </c:pt>
                <c:pt idx="3">
                  <c:v>8.8461788004161296E-2</c:v>
                </c:pt>
                <c:pt idx="4">
                  <c:v>9.1341581869598301E-2</c:v>
                </c:pt>
                <c:pt idx="5">
                  <c:v>0.13255144685988199</c:v>
                </c:pt>
                <c:pt idx="6">
                  <c:v>0.11786123987348</c:v>
                </c:pt>
                <c:pt idx="7">
                  <c:v>0.13585574789056701</c:v>
                </c:pt>
                <c:pt idx="8">
                  <c:v>0.14224754115614899</c:v>
                </c:pt>
                <c:pt idx="9">
                  <c:v>0.17303074139286301</c:v>
                </c:pt>
                <c:pt idx="10">
                  <c:v>0.169370007527267</c:v>
                </c:pt>
                <c:pt idx="11">
                  <c:v>0.22748130325416799</c:v>
                </c:pt>
                <c:pt idx="12">
                  <c:v>0.20358283388291801</c:v>
                </c:pt>
                <c:pt idx="13">
                  <c:v>0.24355031004746</c:v>
                </c:pt>
                <c:pt idx="14">
                  <c:v>0.19605609005890401</c:v>
                </c:pt>
                <c:pt idx="15">
                  <c:v>0.280149586142731</c:v>
                </c:pt>
                <c:pt idx="16">
                  <c:v>0.33709202484117301</c:v>
                </c:pt>
                <c:pt idx="17">
                  <c:v>0.26236464076432298</c:v>
                </c:pt>
                <c:pt idx="18">
                  <c:v>0.27685047243134298</c:v>
                </c:pt>
                <c:pt idx="19">
                  <c:v>0.37718625331768801</c:v>
                </c:pt>
                <c:pt idx="20">
                  <c:v>0.28860574274591699</c:v>
                </c:pt>
                <c:pt idx="21">
                  <c:v>0.41295811186602999</c:v>
                </c:pt>
                <c:pt idx="22">
                  <c:v>0.33975230551903102</c:v>
                </c:pt>
                <c:pt idx="23">
                  <c:v>0.37252400798707502</c:v>
                </c:pt>
                <c:pt idx="24">
                  <c:v>0.41141135142982499</c:v>
                </c:pt>
                <c:pt idx="25">
                  <c:v>0.38978159247822403</c:v>
                </c:pt>
                <c:pt idx="26">
                  <c:v>0.369211463535707</c:v>
                </c:pt>
                <c:pt idx="27">
                  <c:v>0.43023962257888598</c:v>
                </c:pt>
                <c:pt idx="28">
                  <c:v>0.40053680057190899</c:v>
                </c:pt>
                <c:pt idx="29">
                  <c:v>0.48045754892685499</c:v>
                </c:pt>
                <c:pt idx="30">
                  <c:v>0.45486592986560598</c:v>
                </c:pt>
                <c:pt idx="31">
                  <c:v>0.47241583194404901</c:v>
                </c:pt>
                <c:pt idx="32">
                  <c:v>0.45557653209693899</c:v>
                </c:pt>
                <c:pt idx="33">
                  <c:v>0.42356978736231599</c:v>
                </c:pt>
                <c:pt idx="34">
                  <c:v>0.42509091380385999</c:v>
                </c:pt>
                <c:pt idx="35">
                  <c:v>0.61674248379596697</c:v>
                </c:pt>
                <c:pt idx="36">
                  <c:v>0.337959249042946</c:v>
                </c:pt>
                <c:pt idx="37">
                  <c:v>0.38902343217311602</c:v>
                </c:pt>
                <c:pt idx="38">
                  <c:v>0.42728576199380502</c:v>
                </c:pt>
              </c:numCache>
            </c:numRef>
          </c:val>
          <c:smooth val="0"/>
        </c:ser>
        <c:ser>
          <c:idx val="1"/>
          <c:order val="1"/>
          <c:tx>
            <c:strRef>
              <c:f>Sheet4!$M$2:$M$3</c:f>
              <c:strCache>
                <c:ptCount val="1"/>
                <c:pt idx="0">
                  <c:v>男 β</c:v>
                </c:pt>
              </c:strCache>
            </c:strRef>
          </c:tx>
          <c:marker>
            <c:symbol val="none"/>
          </c:marker>
          <c:cat>
            <c:numRef>
              <c:f>Sheet4!$K$4:$K$42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Sheet4!$M$4:$M$42</c:f>
              <c:numCache>
                <c:formatCode>General</c:formatCode>
                <c:ptCount val="39"/>
                <c:pt idx="0">
                  <c:v>0.92548815865276102</c:v>
                </c:pt>
                <c:pt idx="1">
                  <c:v>0.934693376074619</c:v>
                </c:pt>
                <c:pt idx="2">
                  <c:v>0.91965562647244403</c:v>
                </c:pt>
                <c:pt idx="3">
                  <c:v>0.91162937493333196</c:v>
                </c:pt>
                <c:pt idx="4">
                  <c:v>0.90874929305970797</c:v>
                </c:pt>
                <c:pt idx="5">
                  <c:v>0.86753530667078504</c:v>
                </c:pt>
                <c:pt idx="6">
                  <c:v>0.88222698282480205</c:v>
                </c:pt>
                <c:pt idx="7">
                  <c:v>0.86423067517695096</c:v>
                </c:pt>
                <c:pt idx="8">
                  <c:v>0.85783824266811803</c:v>
                </c:pt>
                <c:pt idx="9">
                  <c:v>0.82705196380351698</c:v>
                </c:pt>
                <c:pt idx="10">
                  <c:v>0.83071306377911103</c:v>
                </c:pt>
                <c:pt idx="11">
                  <c:v>0.77259595634146605</c:v>
                </c:pt>
                <c:pt idx="12">
                  <c:v>0.79649681579866205</c:v>
                </c:pt>
                <c:pt idx="13">
                  <c:v>0.75652534248678804</c:v>
                </c:pt>
                <c:pt idx="14">
                  <c:v>0.80402431237233296</c:v>
                </c:pt>
                <c:pt idx="15">
                  <c:v>0.71992240609787905</c:v>
                </c:pt>
                <c:pt idx="16">
                  <c:v>0.66297427258608599</c:v>
                </c:pt>
                <c:pt idx="17">
                  <c:v>0.73770913014869199</c:v>
                </c:pt>
                <c:pt idx="18">
                  <c:v>0.72322184975363202</c:v>
                </c:pt>
                <c:pt idx="19">
                  <c:v>0.62287603428574101</c:v>
                </c:pt>
                <c:pt idx="20">
                  <c:v>0.71146540379446299</c:v>
                </c:pt>
                <c:pt idx="21">
                  <c:v>0.58710059819378901</c:v>
                </c:pt>
                <c:pt idx="22">
                  <c:v>0.66031372585355397</c:v>
                </c:pt>
                <c:pt idx="23">
                  <c:v>0.62753874588751302</c:v>
                </c:pt>
                <c:pt idx="24">
                  <c:v>0.588647513321507</c:v>
                </c:pt>
                <c:pt idx="25">
                  <c:v>0.61027943546532304</c:v>
                </c:pt>
                <c:pt idx="26">
                  <c:v>0.63085162162645603</c:v>
                </c:pt>
                <c:pt idx="27">
                  <c:v>0.56981735915703002</c:v>
                </c:pt>
                <c:pt idx="28">
                  <c:v>0.59952315174326598</c:v>
                </c:pt>
                <c:pt idx="29">
                  <c:v>0.51959441051419697</c:v>
                </c:pt>
                <c:pt idx="30">
                  <c:v>0.54518858899329303</c:v>
                </c:pt>
                <c:pt idx="31">
                  <c:v>0.52763693174912596</c:v>
                </c:pt>
                <c:pt idx="32">
                  <c:v>0.54447791569463</c:v>
                </c:pt>
                <c:pt idx="33">
                  <c:v>0.57648786142382602</c:v>
                </c:pt>
                <c:pt idx="34">
                  <c:v>0.57496658285442603</c:v>
                </c:pt>
                <c:pt idx="35">
                  <c:v>0.38329584578861198</c:v>
                </c:pt>
                <c:pt idx="36">
                  <c:v>0.66210696165321903</c:v>
                </c:pt>
                <c:pt idx="37">
                  <c:v>0.61103767159404399</c:v>
                </c:pt>
                <c:pt idx="38">
                  <c:v>0.57277151515771096</c:v>
                </c:pt>
              </c:numCache>
            </c:numRef>
          </c:val>
          <c:smooth val="0"/>
        </c:ser>
        <c:dLbls>
          <c:showLegendKey val="0"/>
          <c:showVal val="0"/>
          <c:showCatName val="0"/>
          <c:showSerName val="0"/>
          <c:showPercent val="0"/>
          <c:showBubbleSize val="0"/>
        </c:dLbls>
        <c:smooth val="0"/>
        <c:axId val="1063768360"/>
        <c:axId val="1063768752"/>
      </c:lineChart>
      <c:catAx>
        <c:axId val="1063768360"/>
        <c:scaling>
          <c:orientation val="minMax"/>
        </c:scaling>
        <c:delete val="0"/>
        <c:axPos val="b"/>
        <c:numFmt formatCode="General" sourceLinked="1"/>
        <c:majorTickMark val="out"/>
        <c:minorTickMark val="none"/>
        <c:tickLblPos val="nextTo"/>
        <c:crossAx val="1063768752"/>
        <c:crosses val="autoZero"/>
        <c:auto val="1"/>
        <c:lblAlgn val="ctr"/>
        <c:lblOffset val="100"/>
        <c:noMultiLvlLbl val="0"/>
      </c:catAx>
      <c:valAx>
        <c:axId val="1063768752"/>
        <c:scaling>
          <c:orientation val="minMax"/>
          <c:max val="1"/>
        </c:scaling>
        <c:delete val="0"/>
        <c:axPos val="l"/>
        <c:majorGridlines/>
        <c:numFmt formatCode="General" sourceLinked="1"/>
        <c:majorTickMark val="out"/>
        <c:minorTickMark val="none"/>
        <c:tickLblPos val="nextTo"/>
        <c:crossAx val="1063768360"/>
        <c:crosses val="autoZero"/>
        <c:crossBetween val="between"/>
        <c:majorUnit val="0.1"/>
      </c:valAx>
    </c:plotArea>
    <c:legend>
      <c:legendPos val="r"/>
      <c:layout>
        <c:manualLayout>
          <c:xMode val="edge"/>
          <c:yMode val="edge"/>
          <c:x val="0.62518044619422597"/>
          <c:y val="0.76350503062117203"/>
          <c:w val="0.30815288713910799"/>
          <c:h val="0.1674343832021"/>
        </c:manualLayout>
      </c:layout>
      <c:overlay val="0"/>
    </c:legend>
    <c:plotVisOnly val="1"/>
    <c:dispBlanksAs val="gap"/>
    <c:showDLblsOverMax val="0"/>
  </c:chart>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重庆</a:t>
            </a:r>
          </a:p>
        </c:rich>
      </c:tx>
      <c:overlay val="1"/>
    </c:title>
    <c:autoTitleDeleted val="0"/>
    <c:plotArea>
      <c:layout>
        <c:manualLayout>
          <c:layoutTarget val="inner"/>
          <c:xMode val="edge"/>
          <c:yMode val="edge"/>
          <c:x val="7.9002405949256393E-2"/>
          <c:y val="5.1400554097404502E-2"/>
          <c:w val="0.89969728783902003"/>
          <c:h val="0.83261956838728501"/>
        </c:manualLayout>
      </c:layout>
      <c:lineChart>
        <c:grouping val="standard"/>
        <c:varyColors val="0"/>
        <c:ser>
          <c:idx val="0"/>
          <c:order val="0"/>
          <c:tx>
            <c:strRef>
              <c:f>Sheet4!$N$2:$N$3</c:f>
              <c:strCache>
                <c:ptCount val="1"/>
                <c:pt idx="0">
                  <c:v>女 α</c:v>
                </c:pt>
              </c:strCache>
            </c:strRef>
          </c:tx>
          <c:marker>
            <c:symbol val="none"/>
          </c:marker>
          <c:cat>
            <c:numRef>
              <c:f>Sheet4!$K$4:$K$42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Sheet4!$N$4:$N$42</c:f>
              <c:numCache>
                <c:formatCode>General</c:formatCode>
                <c:ptCount val="39"/>
                <c:pt idx="0">
                  <c:v>8.0551434188680507E-2</c:v>
                </c:pt>
                <c:pt idx="1">
                  <c:v>7.6449010657095307E-2</c:v>
                </c:pt>
                <c:pt idx="2">
                  <c:v>0.101468414277366</c:v>
                </c:pt>
                <c:pt idx="3">
                  <c:v>0.105889873521104</c:v>
                </c:pt>
                <c:pt idx="4">
                  <c:v>0.114312662102522</c:v>
                </c:pt>
                <c:pt idx="5">
                  <c:v>0.146422375039785</c:v>
                </c:pt>
                <c:pt idx="6">
                  <c:v>0.141788591909314</c:v>
                </c:pt>
                <c:pt idx="7">
                  <c:v>0.158324562040698</c:v>
                </c:pt>
                <c:pt idx="8">
                  <c:v>0.165075505887366</c:v>
                </c:pt>
                <c:pt idx="9">
                  <c:v>0.183156490699494</c:v>
                </c:pt>
                <c:pt idx="10">
                  <c:v>0.198591298239746</c:v>
                </c:pt>
                <c:pt idx="11">
                  <c:v>0.24787132531571299</c:v>
                </c:pt>
                <c:pt idx="12">
                  <c:v>0.23788274229241099</c:v>
                </c:pt>
                <c:pt idx="13">
                  <c:v>0.289428924056778</c:v>
                </c:pt>
                <c:pt idx="14">
                  <c:v>0.217234371988484</c:v>
                </c:pt>
                <c:pt idx="15">
                  <c:v>0.305463839165038</c:v>
                </c:pt>
                <c:pt idx="16">
                  <c:v>0.35242497666289302</c:v>
                </c:pt>
                <c:pt idx="17">
                  <c:v>0.29273642366160801</c:v>
                </c:pt>
                <c:pt idx="18">
                  <c:v>0.30216334725509703</c:v>
                </c:pt>
                <c:pt idx="19">
                  <c:v>0.419383807352181</c:v>
                </c:pt>
                <c:pt idx="20">
                  <c:v>0.36817856574399299</c:v>
                </c:pt>
                <c:pt idx="21">
                  <c:v>0.43612903220851601</c:v>
                </c:pt>
                <c:pt idx="22">
                  <c:v>0.40607231940627703</c:v>
                </c:pt>
                <c:pt idx="23">
                  <c:v>0.40060541803316901</c:v>
                </c:pt>
                <c:pt idx="24">
                  <c:v>0.45422509363813601</c:v>
                </c:pt>
                <c:pt idx="25">
                  <c:v>0.42205835399237501</c:v>
                </c:pt>
                <c:pt idx="26">
                  <c:v>0.41089993665423402</c:v>
                </c:pt>
                <c:pt idx="27">
                  <c:v>0.49116109995309698</c:v>
                </c:pt>
                <c:pt idx="28">
                  <c:v>0.49153822205145697</c:v>
                </c:pt>
                <c:pt idx="29">
                  <c:v>0.52253396084896098</c:v>
                </c:pt>
                <c:pt idx="30">
                  <c:v>0.47504600292306898</c:v>
                </c:pt>
                <c:pt idx="31">
                  <c:v>0.55890489678628896</c:v>
                </c:pt>
                <c:pt idx="32">
                  <c:v>0.54983333339195495</c:v>
                </c:pt>
                <c:pt idx="33">
                  <c:v>0.612536281436597</c:v>
                </c:pt>
                <c:pt idx="34">
                  <c:v>0.56543460699252801</c:v>
                </c:pt>
                <c:pt idx="35">
                  <c:v>0.58919405170997996</c:v>
                </c:pt>
                <c:pt idx="36">
                  <c:v>0.41000430000641003</c:v>
                </c:pt>
                <c:pt idx="37">
                  <c:v>0.62197609469170301</c:v>
                </c:pt>
                <c:pt idx="38">
                  <c:v>0.37113672592953401</c:v>
                </c:pt>
              </c:numCache>
            </c:numRef>
          </c:val>
          <c:smooth val="0"/>
        </c:ser>
        <c:ser>
          <c:idx val="1"/>
          <c:order val="1"/>
          <c:tx>
            <c:strRef>
              <c:f>Sheet4!$O$2:$O$3</c:f>
              <c:strCache>
                <c:ptCount val="1"/>
                <c:pt idx="0">
                  <c:v>女 β</c:v>
                </c:pt>
              </c:strCache>
            </c:strRef>
          </c:tx>
          <c:marker>
            <c:symbol val="none"/>
          </c:marker>
          <c:cat>
            <c:numRef>
              <c:f>Sheet4!$K$4:$K$42</c:f>
              <c:numCache>
                <c:formatCode>General</c:formatCode>
                <c:ptCount val="39"/>
                <c:pt idx="0">
                  <c:v>60</c:v>
                </c:pt>
                <c:pt idx="1">
                  <c:v>61</c:v>
                </c:pt>
                <c:pt idx="2">
                  <c:v>62</c:v>
                </c:pt>
                <c:pt idx="3">
                  <c:v>63</c:v>
                </c:pt>
                <c:pt idx="4">
                  <c:v>64</c:v>
                </c:pt>
                <c:pt idx="5">
                  <c:v>65</c:v>
                </c:pt>
                <c:pt idx="6">
                  <c:v>66</c:v>
                </c:pt>
                <c:pt idx="7">
                  <c:v>67</c:v>
                </c:pt>
                <c:pt idx="8">
                  <c:v>68</c:v>
                </c:pt>
                <c:pt idx="9">
                  <c:v>69</c:v>
                </c:pt>
                <c:pt idx="10">
                  <c:v>70</c:v>
                </c:pt>
                <c:pt idx="11">
                  <c:v>71</c:v>
                </c:pt>
                <c:pt idx="12">
                  <c:v>72</c:v>
                </c:pt>
                <c:pt idx="13">
                  <c:v>73</c:v>
                </c:pt>
                <c:pt idx="14">
                  <c:v>74</c:v>
                </c:pt>
                <c:pt idx="15">
                  <c:v>75</c:v>
                </c:pt>
                <c:pt idx="16">
                  <c:v>76</c:v>
                </c:pt>
                <c:pt idx="17">
                  <c:v>77</c:v>
                </c:pt>
                <c:pt idx="18">
                  <c:v>78</c:v>
                </c:pt>
                <c:pt idx="19">
                  <c:v>79</c:v>
                </c:pt>
                <c:pt idx="20">
                  <c:v>80</c:v>
                </c:pt>
                <c:pt idx="21">
                  <c:v>81</c:v>
                </c:pt>
                <c:pt idx="22">
                  <c:v>82</c:v>
                </c:pt>
                <c:pt idx="23">
                  <c:v>83</c:v>
                </c:pt>
                <c:pt idx="24">
                  <c:v>84</c:v>
                </c:pt>
                <c:pt idx="25">
                  <c:v>85</c:v>
                </c:pt>
                <c:pt idx="26">
                  <c:v>86</c:v>
                </c:pt>
                <c:pt idx="27">
                  <c:v>87</c:v>
                </c:pt>
                <c:pt idx="28">
                  <c:v>88</c:v>
                </c:pt>
                <c:pt idx="29">
                  <c:v>89</c:v>
                </c:pt>
                <c:pt idx="30">
                  <c:v>90</c:v>
                </c:pt>
                <c:pt idx="31">
                  <c:v>91</c:v>
                </c:pt>
                <c:pt idx="32">
                  <c:v>92</c:v>
                </c:pt>
                <c:pt idx="33">
                  <c:v>93</c:v>
                </c:pt>
                <c:pt idx="34">
                  <c:v>94</c:v>
                </c:pt>
                <c:pt idx="35">
                  <c:v>95</c:v>
                </c:pt>
                <c:pt idx="36">
                  <c:v>96</c:v>
                </c:pt>
                <c:pt idx="37">
                  <c:v>97</c:v>
                </c:pt>
                <c:pt idx="38">
                  <c:v>98</c:v>
                </c:pt>
              </c:numCache>
            </c:numRef>
          </c:cat>
          <c:val>
            <c:numRef>
              <c:f>Sheet4!$O$4:$O$42</c:f>
              <c:numCache>
                <c:formatCode>General</c:formatCode>
                <c:ptCount val="39"/>
                <c:pt idx="0">
                  <c:v>0.91954051986330598</c:v>
                </c:pt>
                <c:pt idx="1">
                  <c:v>0.92364335367827299</c:v>
                </c:pt>
                <c:pt idx="2">
                  <c:v>0.89862144786742004</c:v>
                </c:pt>
                <c:pt idx="3">
                  <c:v>0.89419954643354005</c:v>
                </c:pt>
                <c:pt idx="4">
                  <c:v>0.88577591548902701</c:v>
                </c:pt>
                <c:pt idx="5">
                  <c:v>0.85366299125934098</c:v>
                </c:pt>
                <c:pt idx="6">
                  <c:v>0.85829723781446798</c:v>
                </c:pt>
                <c:pt idx="7">
                  <c:v>0.84175961392069398</c:v>
                </c:pt>
                <c:pt idx="8">
                  <c:v>0.83500799491212496</c:v>
                </c:pt>
                <c:pt idx="9">
                  <c:v>0.81692520182068795</c:v>
                </c:pt>
                <c:pt idx="10">
                  <c:v>0.80148885064531805</c:v>
                </c:pt>
                <c:pt idx="11">
                  <c:v>0.75220389507379404</c:v>
                </c:pt>
                <c:pt idx="12">
                  <c:v>0.76219347705529406</c:v>
                </c:pt>
                <c:pt idx="13">
                  <c:v>0.71064214015723803</c:v>
                </c:pt>
                <c:pt idx="14">
                  <c:v>0.78284391240275597</c:v>
                </c:pt>
                <c:pt idx="15">
                  <c:v>0.69460562139710202</c:v>
                </c:pt>
                <c:pt idx="16">
                  <c:v>0.64763978731583904</c:v>
                </c:pt>
                <c:pt idx="17">
                  <c:v>0.70733430976936895</c:v>
                </c:pt>
                <c:pt idx="18">
                  <c:v>0.69790644338924201</c:v>
                </c:pt>
                <c:pt idx="19">
                  <c:v>0.58067426007382605</c:v>
                </c:pt>
                <c:pt idx="20">
                  <c:v>0.63188462271827905</c:v>
                </c:pt>
                <c:pt idx="21">
                  <c:v>0.563927360527537</c:v>
                </c:pt>
                <c:pt idx="22">
                  <c:v>0.59398707930165295</c:v>
                </c:pt>
                <c:pt idx="23">
                  <c:v>0.59945452741957295</c:v>
                </c:pt>
                <c:pt idx="24">
                  <c:v>0.545829489310795</c:v>
                </c:pt>
                <c:pt idx="25">
                  <c:v>0.57799944595221997</c:v>
                </c:pt>
                <c:pt idx="26">
                  <c:v>0.58915897924369098</c:v>
                </c:pt>
                <c:pt idx="27">
                  <c:v>0.50888978902580595</c:v>
                </c:pt>
                <c:pt idx="28">
                  <c:v>0.50851262921146501</c:v>
                </c:pt>
                <c:pt idx="29">
                  <c:v>0.47751379053009202</c:v>
                </c:pt>
                <c:pt idx="30">
                  <c:v>0.52500649772670405</c:v>
                </c:pt>
                <c:pt idx="31">
                  <c:v>0.44113921713542398</c:v>
                </c:pt>
                <c:pt idx="32">
                  <c:v>0.45021168777682202</c:v>
                </c:pt>
                <c:pt idx="33">
                  <c:v>0.387502468810284</c:v>
                </c:pt>
                <c:pt idx="34">
                  <c:v>0.43460885389286202</c:v>
                </c:pt>
                <c:pt idx="35">
                  <c:v>0.41084703299331898</c:v>
                </c:pt>
                <c:pt idx="36">
                  <c:v>0.59005470546413596</c:v>
                </c:pt>
                <c:pt idx="37">
                  <c:v>0.37806171147944501</c:v>
                </c:pt>
                <c:pt idx="38">
                  <c:v>0.62892616668713497</c:v>
                </c:pt>
              </c:numCache>
            </c:numRef>
          </c:val>
          <c:smooth val="0"/>
        </c:ser>
        <c:dLbls>
          <c:showLegendKey val="0"/>
          <c:showVal val="0"/>
          <c:showCatName val="0"/>
          <c:showSerName val="0"/>
          <c:showPercent val="0"/>
          <c:showBubbleSize val="0"/>
        </c:dLbls>
        <c:smooth val="0"/>
        <c:axId val="1063769536"/>
        <c:axId val="1063769928"/>
      </c:lineChart>
      <c:catAx>
        <c:axId val="1063769536"/>
        <c:scaling>
          <c:orientation val="minMax"/>
        </c:scaling>
        <c:delete val="0"/>
        <c:axPos val="b"/>
        <c:numFmt formatCode="General" sourceLinked="1"/>
        <c:majorTickMark val="out"/>
        <c:minorTickMark val="none"/>
        <c:tickLblPos val="nextTo"/>
        <c:crossAx val="1063769928"/>
        <c:crosses val="autoZero"/>
        <c:auto val="1"/>
        <c:lblAlgn val="ctr"/>
        <c:lblOffset val="100"/>
        <c:noMultiLvlLbl val="0"/>
      </c:catAx>
      <c:valAx>
        <c:axId val="1063769928"/>
        <c:scaling>
          <c:orientation val="minMax"/>
          <c:max val="1"/>
        </c:scaling>
        <c:delete val="0"/>
        <c:axPos val="l"/>
        <c:majorGridlines/>
        <c:numFmt formatCode="General" sourceLinked="1"/>
        <c:majorTickMark val="out"/>
        <c:minorTickMark val="none"/>
        <c:tickLblPos val="nextTo"/>
        <c:crossAx val="1063769536"/>
        <c:crosses val="autoZero"/>
        <c:crossBetween val="between"/>
        <c:majorUnit val="0.1"/>
      </c:valAx>
    </c:plotArea>
    <c:legend>
      <c:legendPos val="r"/>
      <c:layout>
        <c:manualLayout>
          <c:xMode val="edge"/>
          <c:yMode val="edge"/>
          <c:x val="0.62518044619422597"/>
          <c:y val="0.76350503062117203"/>
          <c:w val="0.30815288713910799"/>
          <c:h val="0.1674343832021"/>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DF914-6E20-4398-A116-B4DD28F10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51</Pages>
  <Words>1730</Words>
  <Characters>9865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Imperial College London</Company>
  <LinksUpToDate>false</LinksUpToDate>
  <CharactersWithSpaces>11572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lyue</dc:creator>
  <cp:keywords/>
  <dc:description/>
  <cp:lastModifiedBy>lyue</cp:lastModifiedBy>
  <cp:revision>37</cp:revision>
  <dcterms:created xsi:type="dcterms:W3CDTF">2016-11-11T11:23:00Z</dcterms:created>
  <dcterms:modified xsi:type="dcterms:W3CDTF">2016-11-14T20:44:00Z</dcterms:modified>
</cp:coreProperties>
</file>