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784A5A">
      <w:pPr>
        <w:rPr>
          <w:rFonts w:hint="default" w:ascii="Times New Roman" w:hAnsi="Times New Roman" w:cs="Times New Roman"/>
        </w:rPr>
      </w:pPr>
    </w:p>
    <w:p w14:paraId="3410130A">
      <w:pPr>
        <w:rPr>
          <w:rFonts w:hint="default" w:ascii="Times New Roman" w:hAnsi="Times New Roman" w:cs="Times New Roman"/>
        </w:rPr>
      </w:pPr>
    </w:p>
    <w:p w14:paraId="32DEED0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 Unicode MS" w:cs="Times New Roman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-3175</wp:posOffset>
            </wp:positionH>
            <wp:positionV relativeFrom="paragraph">
              <wp:posOffset>31115</wp:posOffset>
            </wp:positionV>
            <wp:extent cx="5217160" cy="918845"/>
            <wp:effectExtent l="0" t="0" r="2540" b="14605"/>
            <wp:wrapTopAndBottom/>
            <wp:docPr id="12312878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287811" name="图片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7160" cy="91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BB2BA82">
      <w:pPr>
        <w:rPr>
          <w:rFonts w:hint="default" w:ascii="Times New Roman" w:hAnsi="Times New Roman" w:cs="Times New Roman"/>
        </w:rPr>
      </w:pPr>
    </w:p>
    <w:p w14:paraId="1789362C">
      <w:pPr>
        <w:rPr>
          <w:rFonts w:hint="default" w:ascii="Times New Roman" w:hAnsi="Times New Roman" w:cs="Times New Roman"/>
        </w:rPr>
      </w:pPr>
    </w:p>
    <w:p w14:paraId="7F553AA5">
      <w:pPr>
        <w:jc w:val="center"/>
        <w:rPr>
          <w:rFonts w:hint="default" w:ascii="Times New Roman" w:hAnsi="Times New Roman" w:cs="Times New Roman" w:eastAsiaTheme="minorEastAsia"/>
          <w:b/>
          <w:bCs/>
          <w:sz w:val="72"/>
          <w:szCs w:val="11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72"/>
          <w:szCs w:val="112"/>
          <w:lang w:val="en-US" w:eastAsia="zh-CN"/>
        </w:rPr>
        <w:t>实验（实训）报告</w:t>
      </w:r>
    </w:p>
    <w:p w14:paraId="48812668">
      <w:pPr>
        <w:rPr>
          <w:rFonts w:hint="default" w:ascii="Times New Roman" w:hAnsi="Times New Roman" w:cs="Times New Roman"/>
        </w:rPr>
      </w:pPr>
    </w:p>
    <w:tbl>
      <w:tblPr>
        <w:tblStyle w:val="7"/>
        <w:tblpPr w:leftFromText="180" w:rightFromText="180" w:vertAnchor="text" w:horzAnchor="page" w:tblpXSpec="center" w:tblpY="472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8"/>
        <w:gridCol w:w="5491"/>
      </w:tblGrid>
      <w:tr w14:paraId="172EA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4" w:hRule="atLeast"/>
          <w:jc w:val="center"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35E4E5">
            <w:pPr>
              <w:jc w:val="center"/>
              <w:rPr>
                <w:rFonts w:hint="default" w:ascii="Times New Roman" w:hAnsi="Times New Roman" w:cs="Times New Roman" w:eastAsiaTheme="majorEastAsia"/>
                <w:b/>
                <w:bCs/>
                <w:spacing w:val="2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/>
                <w:bCs/>
                <w:spacing w:val="20"/>
                <w:sz w:val="28"/>
                <w:szCs w:val="36"/>
                <w:vertAlign w:val="baseline"/>
                <w:lang w:val="en-US" w:eastAsia="zh-CN"/>
              </w:rPr>
              <w:t>学年学期：</w:t>
            </w:r>
          </w:p>
        </w:tc>
        <w:tc>
          <w:tcPr>
            <w:tcW w:w="5491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bottom"/>
          </w:tcPr>
          <w:p w14:paraId="557F5ABA">
            <w:pPr>
              <w:jc w:val="center"/>
              <w:rPr>
                <w:rFonts w:hint="default" w:ascii="Times New Roman" w:hAnsi="Times New Roman" w:cs="Times New Roman" w:eastAsiaTheme="majorEastAsia"/>
                <w:b/>
                <w:bCs/>
                <w:spacing w:val="23"/>
                <w:sz w:val="28"/>
                <w:szCs w:val="36"/>
                <w:vertAlign w:val="baseline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pacing w:val="23"/>
                <w:sz w:val="28"/>
                <w:szCs w:val="36"/>
                <w:vertAlign w:val="baseline"/>
              </w:rPr>
              <w:t>202</w:t>
            </w:r>
            <w:r>
              <w:rPr>
                <w:rFonts w:hint="eastAsia" w:ascii="Times New Roman" w:hAnsi="Times New Roman" w:eastAsia="宋体" w:cs="Times New Roman"/>
                <w:b/>
                <w:bCs/>
                <w:spacing w:val="23"/>
                <w:sz w:val="28"/>
                <w:szCs w:val="36"/>
                <w:vertAlign w:val="baseline"/>
                <w:lang w:val="en-US" w:eastAsia="zh-CN"/>
              </w:rPr>
              <w:t>5</w:t>
            </w:r>
            <w:r>
              <w:rPr>
                <w:rFonts w:hint="default" w:ascii="Times New Roman" w:hAnsi="Times New Roman" w:eastAsia="宋体" w:cs="Times New Roman"/>
                <w:b/>
                <w:bCs/>
                <w:spacing w:val="23"/>
                <w:sz w:val="28"/>
                <w:szCs w:val="36"/>
                <w:vertAlign w:val="baseline"/>
              </w:rPr>
              <w:t>—202</w:t>
            </w:r>
            <w:r>
              <w:rPr>
                <w:rFonts w:hint="eastAsia" w:ascii="Times New Roman" w:hAnsi="Times New Roman" w:eastAsia="宋体" w:cs="Times New Roman"/>
                <w:b/>
                <w:bCs/>
                <w:spacing w:val="23"/>
                <w:sz w:val="28"/>
                <w:szCs w:val="36"/>
                <w:vertAlign w:val="baseline"/>
                <w:lang w:val="en-US" w:eastAsia="zh-CN"/>
              </w:rPr>
              <w:t>6</w:t>
            </w:r>
            <w:r>
              <w:rPr>
                <w:rFonts w:hint="default" w:ascii="Times New Roman" w:hAnsi="Times New Roman" w:eastAsia="宋体" w:cs="Times New Roman"/>
                <w:b/>
                <w:bCs/>
                <w:spacing w:val="23"/>
                <w:sz w:val="28"/>
                <w:szCs w:val="36"/>
                <w:vertAlign w:val="baseline"/>
              </w:rPr>
              <w:t>学年第二学期</w:t>
            </w:r>
          </w:p>
        </w:tc>
      </w:tr>
      <w:tr w14:paraId="6EF46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4" w:hRule="atLeast"/>
          <w:jc w:val="center"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C850F6">
            <w:pPr>
              <w:jc w:val="center"/>
              <w:rPr>
                <w:rFonts w:hint="default" w:ascii="Times New Roman" w:hAnsi="Times New Roman" w:cs="Times New Roman" w:eastAsiaTheme="majorEastAsia"/>
                <w:b/>
                <w:bCs/>
                <w:spacing w:val="2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/>
                <w:bCs/>
                <w:spacing w:val="20"/>
                <w:sz w:val="28"/>
                <w:szCs w:val="36"/>
                <w:vertAlign w:val="baseline"/>
                <w:lang w:val="en-US" w:eastAsia="zh-CN"/>
              </w:rPr>
              <w:t>课程名称：</w:t>
            </w:r>
          </w:p>
        </w:tc>
        <w:tc>
          <w:tcPr>
            <w:tcW w:w="5491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bottom"/>
          </w:tcPr>
          <w:p w14:paraId="69C079C6">
            <w:pPr>
              <w:jc w:val="center"/>
              <w:rPr>
                <w:rFonts w:hint="default" w:ascii="Times New Roman" w:hAnsi="Times New Roman" w:cs="Times New Roman" w:eastAsiaTheme="majorEastAsia"/>
                <w:b/>
                <w:bCs/>
                <w:spacing w:val="23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pacing w:val="23"/>
                <w:sz w:val="28"/>
                <w:szCs w:val="36"/>
                <w:vertAlign w:val="baseline"/>
                <w:lang w:val="en-US" w:eastAsia="zh-CN"/>
              </w:rPr>
              <w:t>WEB项目实训开发</w:t>
            </w:r>
          </w:p>
        </w:tc>
      </w:tr>
      <w:tr w14:paraId="74F6A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4" w:hRule="atLeast"/>
          <w:jc w:val="center"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B2AF21">
            <w:pPr>
              <w:jc w:val="center"/>
              <w:rPr>
                <w:rFonts w:hint="default" w:ascii="Times New Roman" w:hAnsi="Times New Roman" w:cs="Times New Roman" w:eastAsiaTheme="majorEastAsia"/>
                <w:b/>
                <w:bCs/>
                <w:spacing w:val="2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/>
                <w:bCs/>
                <w:spacing w:val="20"/>
                <w:sz w:val="28"/>
                <w:szCs w:val="36"/>
                <w:vertAlign w:val="baseline"/>
                <w:lang w:val="en-US" w:eastAsia="zh-CN"/>
              </w:rPr>
              <w:t>所在学院：</w:t>
            </w:r>
          </w:p>
        </w:tc>
        <w:tc>
          <w:tcPr>
            <w:tcW w:w="5491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bottom"/>
          </w:tcPr>
          <w:p w14:paraId="3CDCD33A">
            <w:pPr>
              <w:jc w:val="center"/>
              <w:rPr>
                <w:rFonts w:hint="default" w:ascii="Times New Roman" w:hAnsi="Times New Roman" w:cs="Times New Roman" w:eastAsiaTheme="majorEastAsia"/>
                <w:b/>
                <w:bCs/>
                <w:spacing w:val="23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/>
                <w:bCs/>
                <w:spacing w:val="23"/>
                <w:sz w:val="28"/>
                <w:szCs w:val="36"/>
                <w:vertAlign w:val="baseline"/>
                <w:lang w:val="en-US" w:eastAsia="zh-CN"/>
              </w:rPr>
              <w:t>数学与计算机科学学院</w:t>
            </w:r>
          </w:p>
        </w:tc>
      </w:tr>
      <w:tr w14:paraId="0FC31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4" w:hRule="atLeast"/>
          <w:jc w:val="center"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B9C25E">
            <w:pPr>
              <w:jc w:val="center"/>
              <w:rPr>
                <w:rFonts w:hint="default" w:ascii="Times New Roman" w:hAnsi="Times New Roman" w:cs="Times New Roman" w:eastAsiaTheme="majorEastAsia"/>
                <w:b/>
                <w:bCs/>
                <w:spacing w:val="2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/>
                <w:bCs/>
                <w:spacing w:val="20"/>
                <w:sz w:val="28"/>
                <w:szCs w:val="36"/>
                <w:vertAlign w:val="baseline"/>
                <w:lang w:val="en-US" w:eastAsia="zh-CN"/>
              </w:rPr>
              <w:t>学生专业：</w:t>
            </w:r>
          </w:p>
        </w:tc>
        <w:tc>
          <w:tcPr>
            <w:tcW w:w="5491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bottom"/>
          </w:tcPr>
          <w:p w14:paraId="58DF3A54">
            <w:pPr>
              <w:jc w:val="center"/>
              <w:rPr>
                <w:rFonts w:hint="default" w:ascii="Times New Roman" w:hAnsi="Times New Roman" w:cs="Times New Roman" w:eastAsiaTheme="majorEastAsia"/>
                <w:b/>
                <w:bCs/>
                <w:spacing w:val="23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/>
                <w:bCs/>
                <w:spacing w:val="23"/>
                <w:sz w:val="28"/>
                <w:szCs w:val="36"/>
                <w:vertAlign w:val="baseline"/>
                <w:lang w:val="en-US" w:eastAsia="zh-CN"/>
              </w:rPr>
              <w:t>计算机科学与技术</w:t>
            </w:r>
          </w:p>
        </w:tc>
      </w:tr>
      <w:tr w14:paraId="41306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4" w:hRule="atLeast"/>
          <w:jc w:val="center"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53CD09">
            <w:pPr>
              <w:jc w:val="center"/>
              <w:rPr>
                <w:rFonts w:hint="default" w:ascii="Times New Roman" w:hAnsi="Times New Roman" w:cs="Times New Roman" w:eastAsiaTheme="majorEastAsia"/>
                <w:b/>
                <w:bCs/>
                <w:spacing w:val="2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/>
                <w:bCs/>
                <w:spacing w:val="20"/>
                <w:sz w:val="28"/>
                <w:szCs w:val="36"/>
                <w:vertAlign w:val="baseline"/>
                <w:lang w:val="en-US" w:eastAsia="zh-CN"/>
              </w:rPr>
              <w:t>学生班级：</w:t>
            </w:r>
          </w:p>
        </w:tc>
        <w:tc>
          <w:tcPr>
            <w:tcW w:w="5491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bottom"/>
          </w:tcPr>
          <w:p w14:paraId="0B5350AA">
            <w:pPr>
              <w:jc w:val="center"/>
              <w:rPr>
                <w:rFonts w:hint="default" w:ascii="Times New Roman" w:hAnsi="Times New Roman" w:cs="Times New Roman" w:eastAsiaTheme="majorEastAsia"/>
                <w:b/>
                <w:bCs/>
                <w:spacing w:val="23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pacing w:val="23"/>
                <w:sz w:val="28"/>
                <w:szCs w:val="36"/>
                <w:vertAlign w:val="baseline"/>
                <w:lang w:val="en-US" w:eastAsia="zh-CN"/>
              </w:rPr>
              <w:t>202</w:t>
            </w:r>
            <w:r>
              <w:rPr>
                <w:rFonts w:hint="eastAsia" w:ascii="Times New Roman" w:hAnsi="Times New Roman" w:eastAsia="宋体" w:cs="Times New Roman"/>
                <w:b/>
                <w:bCs/>
                <w:spacing w:val="23"/>
                <w:sz w:val="28"/>
                <w:szCs w:val="36"/>
                <w:vertAlign w:val="baseline"/>
                <w:lang w:val="en-US" w:eastAsia="zh-CN"/>
              </w:rPr>
              <w:t>3</w:t>
            </w:r>
            <w:r>
              <w:rPr>
                <w:rFonts w:hint="default" w:ascii="Times New Roman" w:hAnsi="Times New Roman" w:eastAsia="宋体" w:cs="Times New Roman"/>
                <w:b/>
                <w:bCs/>
                <w:spacing w:val="23"/>
                <w:sz w:val="28"/>
                <w:szCs w:val="36"/>
                <w:vertAlign w:val="baseline"/>
                <w:lang w:val="en-US" w:eastAsia="zh-CN"/>
              </w:rPr>
              <w:t>级计算机科学与技术</w:t>
            </w:r>
            <w:r>
              <w:rPr>
                <w:rFonts w:hint="eastAsia" w:ascii="Times New Roman" w:hAnsi="Times New Roman" w:eastAsia="宋体" w:cs="Times New Roman"/>
                <w:b/>
                <w:bCs/>
                <w:spacing w:val="23"/>
                <w:sz w:val="28"/>
                <w:szCs w:val="36"/>
                <w:vertAlign w:val="baseline"/>
                <w:lang w:val="en-US" w:eastAsia="zh-CN"/>
              </w:rPr>
              <w:t>（专升本）2</w:t>
            </w:r>
            <w:r>
              <w:rPr>
                <w:rFonts w:hint="default" w:ascii="Times New Roman" w:hAnsi="Times New Roman" w:eastAsia="宋体" w:cs="Times New Roman"/>
                <w:b/>
                <w:bCs/>
                <w:spacing w:val="23"/>
                <w:sz w:val="28"/>
                <w:szCs w:val="36"/>
                <w:vertAlign w:val="baseline"/>
                <w:lang w:val="en-US" w:eastAsia="zh-CN"/>
              </w:rPr>
              <w:t>班</w:t>
            </w:r>
          </w:p>
        </w:tc>
      </w:tr>
      <w:tr w14:paraId="6368B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4" w:hRule="atLeast"/>
          <w:jc w:val="center"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77164A">
            <w:pPr>
              <w:jc w:val="center"/>
              <w:rPr>
                <w:rFonts w:hint="default" w:ascii="Times New Roman" w:hAnsi="Times New Roman" w:cs="Times New Roman" w:eastAsiaTheme="majorEastAsia"/>
                <w:b/>
                <w:bCs/>
                <w:spacing w:val="2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/>
                <w:bCs/>
                <w:spacing w:val="20"/>
                <w:sz w:val="28"/>
                <w:szCs w:val="36"/>
                <w:vertAlign w:val="baseline"/>
                <w:lang w:val="en-US" w:eastAsia="zh-CN"/>
              </w:rPr>
              <w:t>学生学号：</w:t>
            </w:r>
          </w:p>
        </w:tc>
        <w:tc>
          <w:tcPr>
            <w:tcW w:w="5491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bottom"/>
          </w:tcPr>
          <w:p w14:paraId="05244983">
            <w:pPr>
              <w:jc w:val="center"/>
              <w:rPr>
                <w:rFonts w:hint="default" w:ascii="Times New Roman" w:hAnsi="Times New Roman" w:cs="Times New Roman" w:eastAsiaTheme="majorEastAsia"/>
                <w:b/>
                <w:bCs/>
                <w:spacing w:val="23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pacing w:val="23"/>
                <w:sz w:val="28"/>
                <w:szCs w:val="36"/>
                <w:vertAlign w:val="baseline"/>
                <w:lang w:val="en-US" w:eastAsia="zh-CN"/>
              </w:rPr>
              <w:t>20250751224</w:t>
            </w:r>
          </w:p>
        </w:tc>
      </w:tr>
      <w:tr w14:paraId="33B41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4" w:hRule="atLeast"/>
          <w:jc w:val="center"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7405A5">
            <w:pPr>
              <w:jc w:val="center"/>
              <w:rPr>
                <w:rFonts w:hint="default" w:ascii="Times New Roman" w:hAnsi="Times New Roman" w:cs="Times New Roman" w:eastAsiaTheme="majorEastAsia"/>
                <w:b/>
                <w:bCs/>
                <w:spacing w:val="2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/>
                <w:bCs/>
                <w:spacing w:val="20"/>
                <w:sz w:val="28"/>
                <w:szCs w:val="36"/>
                <w:vertAlign w:val="baseline"/>
                <w:lang w:val="en-US" w:eastAsia="zh-CN"/>
              </w:rPr>
              <w:t>学生姓名：</w:t>
            </w:r>
          </w:p>
        </w:tc>
        <w:tc>
          <w:tcPr>
            <w:tcW w:w="5491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bottom"/>
          </w:tcPr>
          <w:p w14:paraId="51BC1CAC">
            <w:pPr>
              <w:jc w:val="center"/>
              <w:rPr>
                <w:rFonts w:hint="default" w:ascii="Times New Roman" w:hAnsi="Times New Roman" w:cs="Times New Roman" w:eastAsiaTheme="majorEastAsia"/>
                <w:b/>
                <w:bCs/>
                <w:spacing w:val="23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pacing w:val="23"/>
                <w:sz w:val="28"/>
                <w:szCs w:val="36"/>
                <w:vertAlign w:val="baseline"/>
                <w:lang w:val="en-US" w:eastAsia="zh-CN"/>
              </w:rPr>
              <w:t>赵汝彬</w:t>
            </w:r>
          </w:p>
        </w:tc>
      </w:tr>
      <w:tr w14:paraId="71A44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588A3A">
            <w:pPr>
              <w:jc w:val="center"/>
              <w:rPr>
                <w:rFonts w:hint="default" w:ascii="Times New Roman" w:hAnsi="Times New Roman" w:cs="Times New Roman" w:eastAsiaTheme="majorEastAsia"/>
                <w:b/>
                <w:bCs/>
                <w:spacing w:val="2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/>
                <w:bCs/>
                <w:spacing w:val="20"/>
                <w:sz w:val="28"/>
                <w:szCs w:val="36"/>
                <w:vertAlign w:val="baseline"/>
                <w:lang w:val="en-US" w:eastAsia="zh-CN"/>
              </w:rPr>
              <w:t>指导教师：</w:t>
            </w:r>
          </w:p>
        </w:tc>
        <w:tc>
          <w:tcPr>
            <w:tcW w:w="5491" w:type="dxa"/>
            <w:tcBorders>
              <w:top w:val="single" w:color="auto" w:sz="12" w:space="0"/>
              <w:left w:val="nil"/>
              <w:bottom w:val="single" w:color="000000" w:sz="12" w:space="0"/>
              <w:right w:val="nil"/>
            </w:tcBorders>
            <w:vAlign w:val="bottom"/>
          </w:tcPr>
          <w:p w14:paraId="68F596AD">
            <w:pPr>
              <w:jc w:val="center"/>
              <w:rPr>
                <w:rFonts w:hint="default" w:ascii="Times New Roman" w:hAnsi="Times New Roman" w:cs="Times New Roman" w:eastAsiaTheme="majorEastAsia"/>
                <w:b/>
                <w:bCs/>
                <w:spacing w:val="23"/>
                <w:sz w:val="28"/>
                <w:szCs w:val="36"/>
                <w:vertAlign w:val="baseline"/>
              </w:rPr>
            </w:pPr>
          </w:p>
        </w:tc>
      </w:tr>
    </w:tbl>
    <w:p w14:paraId="6F3B6F7C">
      <w:pPr>
        <w:rPr>
          <w:rFonts w:hint="default" w:ascii="Times New Roman" w:hAnsi="Times New Roman" w:cs="Times New Roman"/>
        </w:rPr>
      </w:pPr>
    </w:p>
    <w:p w14:paraId="7DC83647">
      <w:pPr>
        <w:rPr>
          <w:rFonts w:hint="default" w:ascii="Times New Roman" w:hAnsi="Times New Roman" w:cs="Times New Roman"/>
        </w:rPr>
      </w:pPr>
    </w:p>
    <w:p w14:paraId="0C6C5E07">
      <w:pPr>
        <w:rPr>
          <w:rFonts w:hint="default" w:ascii="Times New Roman" w:hAnsi="Times New Roman" w:cs="Times New Roman"/>
        </w:rPr>
      </w:pPr>
    </w:p>
    <w:p w14:paraId="0BB8A94E">
      <w:pPr>
        <w:rPr>
          <w:rFonts w:hint="default" w:ascii="Times New Roman" w:hAnsi="Times New Roman" w:cs="Times New Roman"/>
        </w:rPr>
      </w:pPr>
    </w:p>
    <w:p w14:paraId="58BE2587">
      <w:pPr>
        <w:rPr>
          <w:rFonts w:hint="default" w:ascii="Times New Roman" w:hAnsi="Times New Roman" w:cs="Times New Roman"/>
        </w:rPr>
      </w:pPr>
    </w:p>
    <w:p w14:paraId="3924AD2A">
      <w:pPr>
        <w:rPr>
          <w:rFonts w:hint="default" w:ascii="Times New Roman" w:hAnsi="Times New Roman" w:cs="Times New Roman"/>
        </w:rPr>
      </w:pPr>
    </w:p>
    <w:p w14:paraId="40447BB9">
      <w:pPr>
        <w:rPr>
          <w:rFonts w:hint="default" w:ascii="Times New Roman" w:hAnsi="Times New Roman" w:cs="Times New Roman"/>
        </w:rPr>
      </w:pPr>
    </w:p>
    <w:p w14:paraId="43329389">
      <w:pPr>
        <w:rPr>
          <w:rFonts w:hint="default" w:ascii="Times New Roman" w:hAnsi="Times New Roman" w:cs="Times New Roman"/>
        </w:rPr>
      </w:pPr>
    </w:p>
    <w:p w14:paraId="66270A10">
      <w:pPr>
        <w:rPr>
          <w:rFonts w:hint="default" w:ascii="Times New Roman" w:hAnsi="Times New Roman" w:cs="Times New Roman"/>
        </w:rPr>
      </w:pPr>
    </w:p>
    <w:p w14:paraId="5869288F">
      <w:pPr>
        <w:rPr>
          <w:rFonts w:hint="default" w:ascii="Times New Roman" w:hAnsi="Times New Roman" w:cs="Times New Roman"/>
        </w:rPr>
      </w:pPr>
    </w:p>
    <w:p w14:paraId="78EB6163">
      <w:pPr>
        <w:rPr>
          <w:rFonts w:hint="default" w:ascii="Times New Roman" w:hAnsi="Times New Roman" w:cs="Times New Roman"/>
        </w:rPr>
      </w:pPr>
    </w:p>
    <w:p w14:paraId="7E33ED33">
      <w:pPr>
        <w:widowControl/>
        <w:spacing w:before="100" w:beforeAutospacing="1" w:after="100" w:afterAutospacing="1"/>
        <w:jc w:val="center"/>
        <w:rPr>
          <w:rFonts w:hint="default" w:ascii="Times New Roman" w:hAnsi="Times New Roman" w:eastAsia="宋体" w:cs="Times New Roman"/>
          <w:b/>
          <w:bCs/>
          <w:kern w:val="0"/>
          <w:sz w:val="36"/>
          <w:szCs w:val="36"/>
        </w:rPr>
      </w:pPr>
      <w:r>
        <w:rPr>
          <w:rFonts w:hint="default" w:ascii="Times New Roman" w:hAnsi="Times New Roman" w:eastAsia="宋体" w:cs="Times New Roman"/>
          <w:b/>
          <w:bCs/>
          <w:sz w:val="36"/>
          <w:szCs w:val="36"/>
        </w:rPr>
        <w:t xml:space="preserve">实验报告说明 </w:t>
      </w:r>
    </w:p>
    <w:p w14:paraId="3B9D3A58">
      <w:pPr>
        <w:pStyle w:val="5"/>
        <w:spacing w:before="90" w:beforeAutospacing="0" w:after="75" w:afterAutospacing="0" w:line="360" w:lineRule="auto"/>
        <w:jc w:val="left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</w:rPr>
        <w:t>1．实验项目名称：</w:t>
      </w:r>
      <w:r>
        <w:rPr>
          <w:rFonts w:hint="default" w:ascii="Times New Roman" w:hAnsi="Times New Roman" w:eastAsia="宋体" w:cs="Times New Roman"/>
          <w:sz w:val="28"/>
          <w:szCs w:val="28"/>
        </w:rPr>
        <w:t>要用最简练的语言反映实验的内容。</w:t>
      </w:r>
    </w:p>
    <w:p w14:paraId="50EA76FF">
      <w:pPr>
        <w:pStyle w:val="5"/>
        <w:spacing w:before="90" w:beforeAutospacing="0" w:after="75" w:afterAutospacing="0" w:line="360" w:lineRule="auto"/>
        <w:jc w:val="left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b/>
          <w:bCs/>
          <w:sz w:val="28"/>
          <w:szCs w:val="28"/>
        </w:rPr>
        <w:t>．实验目的</w:t>
      </w:r>
      <w:r>
        <w:rPr>
          <w:rFonts w:hint="default" w:ascii="Times New Roman" w:hAnsi="Times New Roman" w:eastAsia="宋体" w:cs="Times New Roman"/>
          <w:sz w:val="28"/>
          <w:szCs w:val="28"/>
        </w:rPr>
        <w:t>：目的要明确，要抓住重点。</w:t>
      </w:r>
    </w:p>
    <w:p w14:paraId="177BC0C8">
      <w:pPr>
        <w:pStyle w:val="5"/>
        <w:spacing w:before="90" w:beforeAutospacing="0" w:after="75" w:afterAutospacing="0" w:line="360" w:lineRule="auto"/>
        <w:jc w:val="left"/>
        <w:rPr>
          <w:rFonts w:hint="default" w:ascii="Times New Roman" w:hAnsi="Times New Roman" w:eastAsia="宋体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b/>
          <w:bCs/>
          <w:sz w:val="28"/>
          <w:szCs w:val="28"/>
        </w:rPr>
        <w:t>．实验</w:t>
      </w: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内容与要求</w:t>
      </w:r>
      <w:r>
        <w:rPr>
          <w:rFonts w:hint="default" w:ascii="Times New Roman" w:hAnsi="Times New Roman" w:eastAsia="宋体" w:cs="Times New Roman"/>
          <w:b/>
          <w:bCs/>
          <w:sz w:val="28"/>
          <w:szCs w:val="28"/>
        </w:rPr>
        <w:t>：</w:t>
      </w: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根据具体教师布置的具体案例简要说明本实验所</w:t>
      </w:r>
      <w:r>
        <w:rPr>
          <w:rFonts w:hint="default" w:ascii="Times New Roman" w:hAnsi="Times New Roman" w:eastAsia="宋体" w:cs="Times New Roman"/>
          <w:bCs/>
          <w:sz w:val="28"/>
          <w:szCs w:val="28"/>
        </w:rPr>
        <w:t>涉及的理论知识</w:t>
      </w:r>
      <w:r>
        <w:rPr>
          <w:rFonts w:hint="default" w:ascii="Times New Roman" w:hAnsi="Times New Roman" w:eastAsia="宋体" w:cs="Times New Roman"/>
          <w:bCs/>
          <w:sz w:val="28"/>
          <w:szCs w:val="28"/>
          <w:lang w:val="en-US" w:eastAsia="zh-CN"/>
        </w:rPr>
        <w:t>、实验题目和要求等</w:t>
      </w:r>
      <w:r>
        <w:rPr>
          <w:rFonts w:hint="default" w:ascii="Times New Roman" w:hAnsi="Times New Roman" w:eastAsia="宋体" w:cs="Times New Roman"/>
          <w:bCs/>
          <w:sz w:val="28"/>
          <w:szCs w:val="28"/>
        </w:rPr>
        <w:t>。</w:t>
      </w:r>
    </w:p>
    <w:p w14:paraId="61367D47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before="90" w:beforeAutospacing="0" w:after="75" w:afterAutospacing="0" w:line="360" w:lineRule="auto"/>
        <w:ind w:left="0" w:firstLine="0" w:firstLineChars="0"/>
        <w:jc w:val="left"/>
        <w:textAlignment w:val="auto"/>
        <w:rPr>
          <w:rFonts w:hint="default" w:ascii="Times New Roman" w:hAnsi="Times New Roman" w:eastAsia="宋体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b/>
          <w:bCs/>
          <w:sz w:val="28"/>
          <w:szCs w:val="28"/>
        </w:rPr>
        <w:t>．实验</w:t>
      </w: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步骤</w:t>
      </w:r>
      <w:r>
        <w:rPr>
          <w:rFonts w:hint="default" w:ascii="Times New Roman" w:hAnsi="Times New Roman" w:eastAsia="宋体" w:cs="Times New Roman"/>
          <w:b/>
          <w:bCs/>
          <w:sz w:val="28"/>
          <w:szCs w:val="28"/>
        </w:rPr>
        <w:t>：</w:t>
      </w:r>
      <w:r>
        <w:rPr>
          <w:rFonts w:hint="default" w:ascii="Times New Roman" w:hAnsi="Times New Roman" w:eastAsia="宋体" w:cs="Times New Roman"/>
          <w:bCs/>
          <w:sz w:val="28"/>
          <w:szCs w:val="28"/>
        </w:rPr>
        <w:t>写明具体上述实验方案的具体实施，包括实验过程中的记录、数据</w:t>
      </w:r>
      <w:r>
        <w:rPr>
          <w:rFonts w:hint="default" w:ascii="Times New Roman" w:hAnsi="Times New Roman" w:eastAsia="宋体" w:cs="Times New Roman"/>
          <w:bCs/>
          <w:sz w:val="28"/>
          <w:szCs w:val="28"/>
          <w:lang w:eastAsia="zh-CN"/>
        </w:rPr>
        <w:t>、</w:t>
      </w:r>
      <w:r>
        <w:rPr>
          <w:rFonts w:hint="default" w:ascii="Times New Roman" w:hAnsi="Times New Roman" w:eastAsia="宋体" w:cs="Times New Roman"/>
          <w:bCs/>
          <w:sz w:val="28"/>
          <w:szCs w:val="28"/>
          <w:lang w:val="en-US" w:eastAsia="zh-CN"/>
        </w:rPr>
        <w:t>代码</w:t>
      </w:r>
      <w:r>
        <w:rPr>
          <w:rFonts w:hint="default" w:ascii="Times New Roman" w:hAnsi="Times New Roman" w:eastAsia="宋体" w:cs="Times New Roman"/>
          <w:bCs/>
          <w:sz w:val="28"/>
          <w:szCs w:val="28"/>
        </w:rPr>
        <w:t>和</w:t>
      </w:r>
      <w:r>
        <w:rPr>
          <w:rFonts w:hint="default" w:ascii="Times New Roman" w:hAnsi="Times New Roman" w:eastAsia="宋体" w:cs="Times New Roman"/>
          <w:bCs/>
          <w:sz w:val="28"/>
          <w:szCs w:val="28"/>
          <w:lang w:val="en-US" w:eastAsia="zh-CN"/>
        </w:rPr>
        <w:t>过程等，以及</w:t>
      </w:r>
      <w:r>
        <w:rPr>
          <w:rFonts w:hint="default" w:ascii="Times New Roman" w:hAnsi="Times New Roman" w:eastAsia="宋体" w:cs="Times New Roman"/>
          <w:bCs/>
          <w:sz w:val="28"/>
          <w:szCs w:val="28"/>
        </w:rPr>
        <w:t>相应的分析。</w:t>
      </w:r>
    </w:p>
    <w:p w14:paraId="0BE37D89">
      <w:pPr>
        <w:pStyle w:val="5"/>
        <w:spacing w:before="90" w:beforeAutospacing="0" w:after="75" w:afterAutospacing="0" w:line="360" w:lineRule="auto"/>
        <w:jc w:val="left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b/>
          <w:bCs/>
          <w:sz w:val="28"/>
          <w:szCs w:val="28"/>
        </w:rPr>
        <w:t>．</w:t>
      </w: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实验结果</w:t>
      </w:r>
      <w:r>
        <w:rPr>
          <w:rFonts w:hint="default" w:ascii="Times New Roman" w:hAnsi="Times New Roman" w:eastAsia="宋体" w:cs="Times New Roman"/>
          <w:b/>
          <w:bCs/>
          <w:sz w:val="28"/>
          <w:szCs w:val="28"/>
        </w:rPr>
        <w:t>：</w:t>
      </w:r>
      <w:r>
        <w:rPr>
          <w:rFonts w:hint="default" w:ascii="Times New Roman" w:hAnsi="Times New Roman" w:eastAsia="宋体" w:cs="Times New Roman"/>
          <w:sz w:val="28"/>
          <w:szCs w:val="28"/>
        </w:rPr>
        <w:t>根据实验过程中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得</w:t>
      </w:r>
      <w:r>
        <w:rPr>
          <w:rFonts w:hint="default" w:ascii="Times New Roman" w:hAnsi="Times New Roman" w:eastAsia="宋体" w:cs="Times New Roman"/>
          <w:sz w:val="28"/>
          <w:szCs w:val="28"/>
        </w:rPr>
        <w:t>出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的结果或</w:t>
      </w:r>
      <w:r>
        <w:rPr>
          <w:rFonts w:hint="default" w:ascii="Times New Roman" w:hAnsi="Times New Roman" w:eastAsia="宋体" w:cs="Times New Roman"/>
          <w:sz w:val="28"/>
          <w:szCs w:val="28"/>
        </w:rPr>
        <w:t>结论。</w:t>
      </w:r>
    </w:p>
    <w:p w14:paraId="7CD4DCB9">
      <w:pPr>
        <w:pStyle w:val="5"/>
        <w:spacing w:before="90" w:beforeAutospacing="0" w:after="75" w:afterAutospacing="0" w:line="360" w:lineRule="auto"/>
        <w:ind w:left="1254" w:hanging="1678" w:hangingChars="597"/>
        <w:jc w:val="left"/>
        <w:rPr>
          <w:rFonts w:hint="default" w:ascii="Times New Roman" w:hAnsi="Times New Roman" w:eastAsia="宋体" w:cs="Times New Roman"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6</w:t>
      </w:r>
      <w:r>
        <w:rPr>
          <w:rFonts w:hint="default" w:ascii="Times New Roman" w:hAnsi="Times New Roman" w:eastAsia="宋体" w:cs="Times New Roman"/>
          <w:b/>
          <w:bCs/>
          <w:sz w:val="28"/>
          <w:szCs w:val="28"/>
        </w:rPr>
        <w:t>．</w:t>
      </w: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字体字号</w:t>
      </w:r>
      <w:r>
        <w:rPr>
          <w:rFonts w:hint="default" w:ascii="Times New Roman" w:hAnsi="Times New Roman" w:eastAsia="宋体" w:cs="Times New Roman"/>
          <w:b/>
          <w:bCs/>
          <w:sz w:val="28"/>
          <w:szCs w:val="28"/>
        </w:rPr>
        <w:t>：</w:t>
      </w:r>
      <w:r>
        <w:rPr>
          <w:rFonts w:hint="default" w:ascii="Times New Roman" w:hAnsi="Times New Roman" w:eastAsia="宋体" w:cs="Times New Roman"/>
          <w:bCs/>
          <w:sz w:val="28"/>
          <w:szCs w:val="28"/>
          <w:lang w:val="en-US" w:eastAsia="zh-CN"/>
        </w:rPr>
        <w:t>严格按照原始文件中的字号和字体填写，并注意格式</w:t>
      </w:r>
    </w:p>
    <w:p w14:paraId="257913BC">
      <w:pPr>
        <w:pStyle w:val="5"/>
        <w:spacing w:before="90" w:beforeAutospacing="0" w:after="75" w:afterAutospacing="0" w:line="360" w:lineRule="auto"/>
        <w:ind w:left="1254" w:hanging="1671" w:hangingChars="597"/>
        <w:jc w:val="left"/>
        <w:rPr>
          <w:rFonts w:hint="default" w:ascii="Times New Roman" w:hAnsi="Times New Roman" w:eastAsia="宋体" w:cs="Times New Roman"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Cs/>
          <w:sz w:val="28"/>
          <w:szCs w:val="28"/>
          <w:lang w:val="en-US" w:eastAsia="zh-CN"/>
        </w:rPr>
        <w:t>美观。标题使用宋体四号加粗，内容使用宋体小四，全部1.5倍行距。</w:t>
      </w:r>
    </w:p>
    <w:p w14:paraId="07AE241B">
      <w:pPr>
        <w:pStyle w:val="5"/>
        <w:spacing w:before="90" w:beforeAutospacing="0" w:after="75" w:afterAutospacing="0" w:line="360" w:lineRule="auto"/>
        <w:ind w:left="1254" w:hanging="1678" w:hangingChars="597"/>
        <w:jc w:val="left"/>
        <w:rPr>
          <w:rFonts w:hint="default" w:ascii="Times New Roman" w:hAnsi="Times New Roman" w:eastAsia="宋体" w:cs="Times New Roman"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 w:val="0"/>
          <w:sz w:val="28"/>
          <w:szCs w:val="28"/>
          <w:lang w:val="en-US" w:eastAsia="zh-CN"/>
        </w:rPr>
        <w:t>7.</w:t>
      </w:r>
      <w:r>
        <w:rPr>
          <w:rFonts w:hint="default" w:ascii="Times New Roman" w:hAnsi="Times New Roman" w:eastAsia="宋体" w:cs="Times New Roman"/>
          <w:bCs/>
          <w:sz w:val="28"/>
          <w:szCs w:val="28"/>
          <w:lang w:val="en-US" w:eastAsia="zh-CN"/>
        </w:rPr>
        <w:t>电子版本需提交PDF版本。</w:t>
      </w:r>
    </w:p>
    <w:p w14:paraId="10E4E1AE">
      <w:pPr>
        <w:pStyle w:val="5"/>
        <w:spacing w:before="90" w:beforeAutospacing="0" w:after="75" w:afterAutospacing="0" w:line="360" w:lineRule="auto"/>
        <w:ind w:left="1254" w:hanging="1678" w:hangingChars="597"/>
        <w:jc w:val="left"/>
        <w:rPr>
          <w:rFonts w:hint="default" w:ascii="Times New Roman" w:hAnsi="Times New Roman" w:eastAsia="宋体" w:cs="Times New Roman"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 w:val="0"/>
          <w:sz w:val="28"/>
          <w:szCs w:val="28"/>
          <w:lang w:val="en-US" w:eastAsia="zh-CN"/>
        </w:rPr>
        <w:t>8.</w:t>
      </w:r>
      <w:r>
        <w:rPr>
          <w:rFonts w:hint="default" w:ascii="Times New Roman" w:hAnsi="Times New Roman" w:eastAsia="宋体" w:cs="Times New Roman"/>
          <w:bCs/>
          <w:sz w:val="28"/>
          <w:szCs w:val="28"/>
          <w:lang w:val="en-US" w:eastAsia="zh-CN"/>
        </w:rPr>
        <w:t>文件名称以学号+姓名命名。</w:t>
      </w:r>
    </w:p>
    <w:p w14:paraId="2D195003">
      <w:pPr>
        <w:pStyle w:val="5"/>
        <w:spacing w:before="90" w:beforeAutospacing="0" w:after="75" w:afterAutospacing="0" w:line="360" w:lineRule="auto"/>
        <w:ind w:left="1254" w:hanging="1678" w:hangingChars="597"/>
        <w:jc w:val="left"/>
        <w:rPr>
          <w:rFonts w:hint="default" w:ascii="Times New Roman" w:hAnsi="Times New Roman" w:eastAsia="宋体" w:cs="Times New Roman"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 w:val="0"/>
          <w:sz w:val="28"/>
          <w:szCs w:val="28"/>
          <w:lang w:val="en-US" w:eastAsia="zh-CN"/>
        </w:rPr>
        <w:t>9.</w:t>
      </w:r>
      <w:r>
        <w:rPr>
          <w:rFonts w:hint="default" w:ascii="Times New Roman" w:hAnsi="Times New Roman" w:eastAsia="宋体" w:cs="Times New Roman"/>
          <w:bCs/>
          <w:sz w:val="28"/>
          <w:szCs w:val="28"/>
          <w:lang w:val="en-US" w:eastAsia="zh-CN"/>
        </w:rPr>
        <w:t>每个实验报告可以增加页，但必须是满页。</w:t>
      </w:r>
    </w:p>
    <w:p w14:paraId="046A913A">
      <w:pPr>
        <w:rPr>
          <w:rFonts w:hint="default" w:ascii="Times New Roman" w:hAnsi="Times New Roman" w:eastAsia="宋体" w:cs="Times New Roman"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Cs/>
          <w:sz w:val="28"/>
          <w:szCs w:val="28"/>
          <w:lang w:val="en-US" w:eastAsia="zh-CN"/>
        </w:rPr>
        <w:br w:type="page"/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3"/>
        <w:gridCol w:w="1547"/>
        <w:gridCol w:w="1045"/>
        <w:gridCol w:w="1451"/>
        <w:gridCol w:w="951"/>
        <w:gridCol w:w="2145"/>
      </w:tblGrid>
      <w:tr w14:paraId="623F2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9" w:hRule="atLeast"/>
        </w:trPr>
        <w:tc>
          <w:tcPr>
            <w:tcW w:w="1383" w:type="dxa"/>
            <w:vAlign w:val="center"/>
          </w:tcPr>
          <w:p w14:paraId="74EC6F4A">
            <w:pPr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实验名称</w:t>
            </w:r>
          </w:p>
        </w:tc>
        <w:tc>
          <w:tcPr>
            <w:tcW w:w="7139" w:type="dxa"/>
            <w:gridSpan w:val="5"/>
            <w:vAlign w:val="center"/>
          </w:tcPr>
          <w:p w14:paraId="2CD0BD88">
            <w:pPr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4"/>
                <w:szCs w:val="32"/>
                <w:vertAlign w:val="baseline"/>
                <w:lang w:val="en-US" w:eastAsia="zh-CN"/>
              </w:rPr>
              <w:t>项目分析与设计</w:t>
            </w:r>
          </w:p>
        </w:tc>
      </w:tr>
      <w:tr w14:paraId="2D215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</w:trPr>
        <w:tc>
          <w:tcPr>
            <w:tcW w:w="1383" w:type="dxa"/>
            <w:vAlign w:val="center"/>
          </w:tcPr>
          <w:p w14:paraId="42E15762">
            <w:pPr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学  号</w:t>
            </w:r>
          </w:p>
        </w:tc>
        <w:tc>
          <w:tcPr>
            <w:tcW w:w="1547" w:type="dxa"/>
            <w:vAlign w:val="center"/>
          </w:tcPr>
          <w:p w14:paraId="63EED636">
            <w:pPr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20250751224</w:t>
            </w:r>
          </w:p>
        </w:tc>
        <w:tc>
          <w:tcPr>
            <w:tcW w:w="1045" w:type="dxa"/>
            <w:vAlign w:val="center"/>
          </w:tcPr>
          <w:p w14:paraId="15DDA0AE">
            <w:pPr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姓  名</w:t>
            </w:r>
          </w:p>
        </w:tc>
        <w:tc>
          <w:tcPr>
            <w:tcW w:w="1451" w:type="dxa"/>
            <w:vAlign w:val="center"/>
          </w:tcPr>
          <w:p w14:paraId="2602BB26">
            <w:pPr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赵汝彬</w:t>
            </w:r>
          </w:p>
        </w:tc>
        <w:tc>
          <w:tcPr>
            <w:tcW w:w="951" w:type="dxa"/>
            <w:vAlign w:val="center"/>
          </w:tcPr>
          <w:p w14:paraId="7DA7E96D">
            <w:pPr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专  业</w:t>
            </w:r>
          </w:p>
        </w:tc>
        <w:tc>
          <w:tcPr>
            <w:tcW w:w="2145" w:type="dxa"/>
            <w:vAlign w:val="center"/>
          </w:tcPr>
          <w:p w14:paraId="3077CFC7">
            <w:pPr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计算机科学与技术</w:t>
            </w:r>
          </w:p>
        </w:tc>
      </w:tr>
      <w:tr w14:paraId="0EE0D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atLeast"/>
        </w:trPr>
        <w:tc>
          <w:tcPr>
            <w:tcW w:w="1383" w:type="dxa"/>
            <w:vAlign w:val="center"/>
          </w:tcPr>
          <w:p w14:paraId="7EDD77E3">
            <w:pPr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班  级</w:t>
            </w:r>
          </w:p>
        </w:tc>
        <w:tc>
          <w:tcPr>
            <w:tcW w:w="1547" w:type="dxa"/>
            <w:vAlign w:val="center"/>
          </w:tcPr>
          <w:p w14:paraId="260B9C16">
            <w:pPr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2023级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2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班</w:t>
            </w:r>
          </w:p>
        </w:tc>
        <w:tc>
          <w:tcPr>
            <w:tcW w:w="1045" w:type="dxa"/>
            <w:vAlign w:val="center"/>
          </w:tcPr>
          <w:p w14:paraId="0CDD4E83">
            <w:pPr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时  间</w:t>
            </w:r>
          </w:p>
        </w:tc>
        <w:tc>
          <w:tcPr>
            <w:tcW w:w="1451" w:type="dxa"/>
            <w:vAlign w:val="center"/>
          </w:tcPr>
          <w:p w14:paraId="52F072A9">
            <w:pPr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202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6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.0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3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.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30</w:t>
            </w:r>
          </w:p>
        </w:tc>
        <w:tc>
          <w:tcPr>
            <w:tcW w:w="951" w:type="dxa"/>
            <w:vAlign w:val="center"/>
          </w:tcPr>
          <w:p w14:paraId="45C7C98E">
            <w:pPr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地  点</w:t>
            </w:r>
          </w:p>
        </w:tc>
        <w:tc>
          <w:tcPr>
            <w:tcW w:w="2145" w:type="dxa"/>
            <w:vAlign w:val="center"/>
          </w:tcPr>
          <w:p w14:paraId="6B1D6A3F">
            <w:pPr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A92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04</w:t>
            </w:r>
          </w:p>
        </w:tc>
      </w:tr>
      <w:tr w14:paraId="17067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4" w:hRule="atLeast"/>
        </w:trPr>
        <w:tc>
          <w:tcPr>
            <w:tcW w:w="8522" w:type="dxa"/>
            <w:gridSpan w:val="6"/>
          </w:tcPr>
          <w:p w14:paraId="738E7B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8"/>
                <w:szCs w:val="28"/>
              </w:rPr>
              <w:t>一、实验目的</w:t>
            </w:r>
          </w:p>
          <w:p w14:paraId="571855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120" w:firstLineChars="5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掌握系统需求分析与设计方法，完成全面需求分析和系统设计方案（模块划分、接口及数据结构设计）；熟练使用原型设计工具，完成PC端和移动端原型，明确功能布局与交互逻辑，支持后续开发</w:t>
            </w:r>
          </w:p>
          <w:p w14:paraId="7A599A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>二、</w:t>
            </w:r>
            <w:r>
              <w:rPr>
                <w:rFonts w:hint="default" w:ascii="Times New Roman" w:hAnsi="Times New Roman" w:eastAsia="宋体" w:cs="Times New Roman"/>
                <w:b/>
                <w:sz w:val="28"/>
                <w:szCs w:val="28"/>
              </w:rPr>
              <w:t>实验</w:t>
            </w:r>
            <w:r>
              <w:rPr>
                <w:rFonts w:hint="default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>环境</w:t>
            </w:r>
          </w:p>
          <w:p w14:paraId="30C829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  <w:t xml:space="preserve">    1.各自的电脑</w:t>
            </w:r>
          </w:p>
          <w:p w14:paraId="19AA38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8"/>
                <w:szCs w:val="28"/>
              </w:rPr>
              <w:t>三</w:t>
            </w:r>
            <w:r>
              <w:rPr>
                <w:rFonts w:hint="default" w:ascii="Times New Roman" w:hAnsi="Times New Roman" w:eastAsia="宋体" w:cs="Times New Roman"/>
                <w:b/>
                <w:sz w:val="28"/>
                <w:szCs w:val="28"/>
                <w:lang w:eastAsia="zh-CN"/>
              </w:rPr>
              <w:t>、</w:t>
            </w:r>
            <w:r>
              <w:rPr>
                <w:rFonts w:hint="default" w:ascii="Times New Roman" w:hAnsi="Times New Roman" w:eastAsia="宋体" w:cs="Times New Roman"/>
                <w:b/>
                <w:sz w:val="28"/>
                <w:szCs w:val="28"/>
              </w:rPr>
              <w:t>实验内容</w:t>
            </w:r>
          </w:p>
          <w:p w14:paraId="1FF7DA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1.背景调研与需求收集</w:t>
            </w:r>
          </w:p>
          <w:p w14:paraId="797F01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（1）通过线上调研或线下访谈，收集项目相关背景资料；</w:t>
            </w:r>
          </w:p>
          <w:p w14:paraId="72F7AD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（2）考察同类软件的功能特点、优缺点及市场定位；</w:t>
            </w:r>
          </w:p>
          <w:p w14:paraId="088957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（3）总结调研结果，初步梳理用户的核心需求和项目开发方向。</w:t>
            </w:r>
          </w:p>
          <w:p w14:paraId="7955F0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2.完成项目需求定位</w:t>
            </w:r>
          </w:p>
          <w:p w14:paraId="0B3786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（1）明确项目开发的主要功能模块及核心目标；</w:t>
            </w:r>
          </w:p>
          <w:p w14:paraId="3A0C2F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（2）分析目标用户群体的特点，包括年龄、职业、使用场景等；</w:t>
            </w:r>
          </w:p>
          <w:p w14:paraId="7F08B7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（3）确定项目开发周期，并结合项目规模拟定开发预算。</w:t>
            </w:r>
          </w:p>
          <w:p w14:paraId="46D3DC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3.项目可行性分析</w:t>
            </w:r>
          </w:p>
          <w:p w14:paraId="4DC935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（1）从技术、市场和团队能力等角度对项目进行可行性分析；</w:t>
            </w:r>
          </w:p>
          <w:p w14:paraId="03179E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（2）分析项目可能面临的技术难点和风险，提出相应的解决方案；</w:t>
            </w:r>
          </w:p>
          <w:p w14:paraId="02A7C2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（3）评估项目的投入产出比，确保项目具有实施价值。</w:t>
            </w:r>
          </w:p>
          <w:p w14:paraId="72D28D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4.编写需求分析报告</w:t>
            </w:r>
          </w:p>
          <w:p w14:paraId="0E0E50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（1）按照统一的模板结构，编写需求分析报告；</w:t>
            </w:r>
          </w:p>
          <w:p w14:paraId="507C3B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（2）报告内容包括项目背景、需求定位、目标用户、功能需求、开发周期、预算、可行性分析等；</w:t>
            </w:r>
          </w:p>
          <w:p w14:paraId="0D655B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（3）确保报告逻辑清晰、格式规范、内容全面。</w:t>
            </w:r>
          </w:p>
          <w:p w14:paraId="1DE8F7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5.完成项目系统设计方案</w:t>
            </w:r>
          </w:p>
          <w:p w14:paraId="0BB8AB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（1）系统架构与流程设计：绘制处理流程图，明确模块结构、功能分配与接口规范，梳理用户交互与数据流向。</w:t>
            </w:r>
          </w:p>
          <w:p w14:paraId="1DF6A9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（2）运行与容错设计：制定部署方案，设计运行环境、容错机制及常见错误的处理策略。</w:t>
            </w:r>
          </w:p>
          <w:p w14:paraId="526C35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（3）数据库设计与实现：完成核心表结构设计、关系建模与性能优化，创建数据库并验证数据操作的准确性。</w:t>
            </w:r>
          </w:p>
          <w:p w14:paraId="7A2AC3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（4）文档与数据字典编写：编写系统设计方案与数据字典，确保内容完整、逻辑清晰、格式规范。</w:t>
            </w:r>
          </w:p>
          <w:p w14:paraId="4F13C4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>四</w:t>
            </w:r>
            <w:r>
              <w:rPr>
                <w:rFonts w:hint="default" w:ascii="Times New Roman" w:hAnsi="Times New Roman" w:eastAsia="宋体" w:cs="Times New Roman"/>
                <w:b/>
                <w:sz w:val="28"/>
                <w:szCs w:val="28"/>
                <w:lang w:eastAsia="zh-CN"/>
              </w:rPr>
              <w:t>、</w:t>
            </w:r>
            <w:r>
              <w:rPr>
                <w:rFonts w:hint="default" w:ascii="Times New Roman" w:hAnsi="Times New Roman" w:eastAsia="宋体" w:cs="Times New Roman"/>
                <w:b/>
                <w:sz w:val="28"/>
                <w:szCs w:val="28"/>
              </w:rPr>
              <w:t>实验步骤</w:t>
            </w:r>
          </w:p>
          <w:p w14:paraId="6CE2E2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1.背景调研与需求收集</w:t>
            </w:r>
          </w:p>
          <w:p w14:paraId="7C8FE6CF">
            <w:pPr>
              <w:pStyle w:val="2"/>
              <w:keepNext w:val="0"/>
              <w:keepLines w:val="0"/>
              <w:widowControl/>
              <w:suppressLineNumbers w:val="0"/>
            </w:pPr>
            <w:r>
              <w:t xml:space="preserve">1.1 目的和背景 </w:t>
            </w:r>
          </w:p>
          <w:p w14:paraId="634CCAA5">
            <w:pPr>
              <w:pStyle w:val="5"/>
              <w:keepNext w:val="0"/>
              <w:keepLines w:val="0"/>
              <w:widowControl/>
              <w:suppressLineNumbers w:val="0"/>
            </w:pPr>
            <w:r>
              <w:t>随着KTV行业数字化转型加速，传统点歌系统存在</w:t>
            </w:r>
            <w:r>
              <w:rPr>
                <w:rFonts w:hint="default"/>
              </w:rPr>
              <w:t>操作繁琐、推荐单一、多端协同不足等问题。本项目旨在开发“声域友”智能点歌系统，通过 Vue 3 + TypeScript + Vite（PC管理端）、微信小程序（移动端）、C#（</w:t>
            </w:r>
            <w:r>
              <w:rPr>
                <w:rFonts w:hint="default"/>
              </w:rPr>
              <w:fldChar w:fldCharType="begin"/>
            </w:r>
            <w:r>
              <w:rPr>
                <w:rFonts w:hint="default"/>
              </w:rPr>
              <w:instrText xml:space="preserve"> HYPERLINK "https://asp.net/" \t "https://chat.deepseek.com/a/chat/s/_blank" </w:instrText>
            </w:r>
            <w:r>
              <w:rPr>
                <w:rFonts w:hint="default"/>
              </w:rPr>
              <w:fldChar w:fldCharType="separate"/>
            </w:r>
            <w:r>
              <w:rPr>
                <w:rFonts w:hint="default"/>
              </w:rPr>
              <w:t>ASP.NET</w:t>
            </w:r>
            <w:r>
              <w:rPr>
                <w:rFonts w:hint="default"/>
              </w:rPr>
              <w:fldChar w:fldCharType="end"/>
            </w:r>
            <w:r>
              <w:rPr>
                <w:rFonts w:hint="default"/>
              </w:rPr>
              <w:t> Core Web API，.NET 8.0）、SQL Server（数据库）技术栈，实现PC管理端与移动业务端的深度融合，满足KTV场景下用户（消费者）、管理员（运营方）的多样化需求，提升点歌效率与娱乐体验。</w:t>
            </w:r>
          </w:p>
          <w:p w14:paraId="5E1CEB0A">
            <w:pPr>
              <w:pStyle w:val="2"/>
              <w:keepNext w:val="0"/>
              <w:keepLines w:val="0"/>
              <w:widowControl/>
              <w:suppressLineNumbers w:val="0"/>
            </w:pPr>
            <w:r>
              <w:t xml:space="preserve">1.2 报告结构和范围 </w:t>
            </w:r>
          </w:p>
          <w:p w14:paraId="70BC6B2C">
            <w:pPr>
              <w:pStyle w:val="5"/>
              <w:keepNext w:val="0"/>
              <w:keepLines w:val="0"/>
              <w:widowControl/>
              <w:suppressLineNumbers w:val="0"/>
            </w:pPr>
            <w:r>
              <w:t>本报告围绕“声域友”系统的用户需求、系统需求、优先级约束、风险评估等展开，覆盖</w:t>
            </w:r>
            <w:r>
              <w:rPr>
                <w:rStyle w:val="9"/>
              </w:rPr>
              <w:t>用户管理、歌曲检索、信息展示、点播与歌单、智能推荐、后台管理</w:t>
            </w:r>
            <w:r>
              <w:t>6大核心模块，为后续设计、开发、测试提供依据。</w:t>
            </w:r>
          </w:p>
          <w:p w14:paraId="1ABC23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4"/>
                <w:szCs w:val="24"/>
                <w:lang w:val="en-US" w:eastAsia="zh-CN" w:bidi="ar-SA"/>
              </w:rPr>
              <w:t>3.</w:t>
            </w: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项目可行性分析</w:t>
            </w:r>
          </w:p>
          <w:p w14:paraId="57FDA320">
            <w:pPr>
              <w:pStyle w:val="2"/>
              <w:keepNext w:val="0"/>
              <w:keepLines w:val="0"/>
              <w:widowControl/>
              <w:suppressLineNumbers w:val="0"/>
            </w:pPr>
            <w:r>
              <w:t xml:space="preserve">技术风险 </w:t>
            </w:r>
          </w:p>
          <w:p w14:paraId="2EA66650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风险1</w:t>
            </w:r>
            <w:r>
              <w:t>：前后端接口联调失败（如跨域、数据格式不匹配）。</w:t>
            </w:r>
          </w:p>
          <w:p w14:paraId="48B3CE54">
            <w:pPr>
              <w:pStyle w:val="5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应对</w:t>
            </w:r>
            <w:r>
              <w:t>：提前约定接口规范（JSON格式、字段命名），使用Postman联调，预留1周联调时间。</w:t>
            </w:r>
          </w:p>
          <w:p w14:paraId="130D156D">
            <w:pPr>
              <w:pStyle w:val="5"/>
              <w:keepNext w:val="0"/>
              <w:keepLines w:val="0"/>
              <w:widowControl/>
              <w:suppressLineNumbers w:val="0"/>
              <w:ind w:firstLine="482" w:firstLineChars="200"/>
            </w:pPr>
            <w:r>
              <w:rPr>
                <w:rStyle w:val="9"/>
              </w:rPr>
              <w:t>风险2</w:t>
            </w:r>
            <w:r>
              <w:t>：智能推荐算法效果差（数据量不足导致推荐不准）。</w:t>
            </w:r>
          </w:p>
          <w:p w14:paraId="24C93CEC">
            <w:pPr>
              <w:pStyle w:val="5"/>
              <w:keepNext w:val="0"/>
              <w:keepLines w:val="0"/>
              <w:widowControl/>
              <w:suppressLineNumbers w:val="0"/>
              <w:ind w:firstLine="482" w:firstLineChars="200"/>
            </w:pPr>
            <w:r>
              <w:rPr>
                <w:rStyle w:val="9"/>
              </w:rPr>
              <w:t>应对</w:t>
            </w:r>
            <w:r>
              <w:t>：初期用简单规则（如热度排序）替代复杂算法，后期积累数据后再优化。</w:t>
            </w:r>
          </w:p>
          <w:p w14:paraId="02CEB200">
            <w:pPr>
              <w:pStyle w:val="2"/>
              <w:keepNext w:val="0"/>
              <w:keepLines w:val="0"/>
              <w:widowControl/>
              <w:suppressLineNumbers w:val="0"/>
            </w:pPr>
            <w:r>
              <w:t xml:space="preserve">市场风险 </w:t>
            </w:r>
          </w:p>
          <w:p w14:paraId="1A0CB18A">
            <w:pPr>
              <w:pStyle w:val="5"/>
              <w:keepNext w:val="0"/>
              <w:keepLines w:val="0"/>
              <w:widowControl/>
              <w:suppressLineNumbers w:val="0"/>
              <w:ind w:firstLine="482" w:firstLineChars="200"/>
            </w:pPr>
            <w:r>
              <w:rPr>
                <w:rStyle w:val="9"/>
              </w:rPr>
              <w:t>风险</w:t>
            </w:r>
            <w:r>
              <w:t>：KTV行业竞争大，用户对智能点歌系统接受度低。</w:t>
            </w:r>
          </w:p>
          <w:p w14:paraId="7B848A5D">
            <w:pPr>
              <w:pStyle w:val="5"/>
              <w:keepNext w:val="0"/>
              <w:keepLines w:val="0"/>
              <w:widowControl/>
              <w:suppressLineNumbers w:val="0"/>
              <w:ind w:firstLine="482" w:firstLineChars="200"/>
            </w:pPr>
            <w:r>
              <w:rPr>
                <w:rStyle w:val="9"/>
              </w:rPr>
              <w:t>应对</w:t>
            </w:r>
            <w:r>
              <w:t>：调研同类产品（如雷石、视易），优化界面交互，突出“智能推荐”“多端协同”优势。</w:t>
            </w:r>
          </w:p>
          <w:p w14:paraId="32843EFC">
            <w:pPr>
              <w:pStyle w:val="2"/>
              <w:keepNext w:val="0"/>
              <w:keepLines w:val="0"/>
              <w:widowControl/>
              <w:suppressLineNumbers w:val="0"/>
            </w:pPr>
            <w:r>
              <w:t xml:space="preserve">法律风险 </w:t>
            </w:r>
          </w:p>
          <w:p w14:paraId="706775B9">
            <w:pPr>
              <w:pStyle w:val="5"/>
              <w:keepNext w:val="0"/>
              <w:keepLines w:val="0"/>
              <w:widowControl/>
              <w:suppressLineNumbers w:val="0"/>
              <w:ind w:left="720"/>
            </w:pPr>
            <w:r>
              <w:rPr>
                <w:rStyle w:val="9"/>
              </w:rPr>
              <w:t>风险</w:t>
            </w:r>
            <w:r>
              <w:t>：歌曲版权问题（若使用未经授权的歌曲）。</w:t>
            </w:r>
          </w:p>
          <w:p w14:paraId="70EC105F">
            <w:pPr>
              <w:pStyle w:val="5"/>
              <w:keepNext w:val="0"/>
              <w:keepLines w:val="0"/>
              <w:widowControl/>
              <w:suppressLineNumbers w:val="0"/>
              <w:ind w:firstLine="723" w:firstLineChars="300"/>
            </w:pPr>
            <w:r>
              <w:rPr>
                <w:rStyle w:val="9"/>
              </w:rPr>
              <w:t>应对</w:t>
            </w:r>
            <w:r>
              <w:t>：初期使用开源音乐库或学校提供的测试音频，后期商业化需购买正版版权。</w:t>
            </w:r>
          </w:p>
          <w:p w14:paraId="3B8735B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</w:p>
          <w:p w14:paraId="4F8DD0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4.编写需求分析报告</w:t>
            </w:r>
          </w:p>
          <w:p w14:paraId="144B34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（1）按照统一的模板结构，编写需求分析报告；</w:t>
            </w:r>
          </w:p>
          <w:p w14:paraId="3614BE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（2）报告内容包括项目背景、需求定位、目标用户、功能需求、开发周期、预算、可行性分析等；</w:t>
            </w:r>
          </w:p>
          <w:p w14:paraId="38B486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（3）确保报告逻辑清晰、格式规范、内容全面。</w:t>
            </w:r>
          </w:p>
          <w:p w14:paraId="0E9826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5.完成项目系统设计方案</w:t>
            </w:r>
          </w:p>
          <w:p w14:paraId="2824C0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（1）系统架构与流程设计：绘制处理流程图，明确模块结构、功能分配与接口规范，梳理用户交互与数据流向。</w:t>
            </w:r>
          </w:p>
          <w:p w14:paraId="17212E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（2）运行与容错设计：制定部署方案，设计运行环境、容错机制及常见错误的处理策略。</w:t>
            </w:r>
          </w:p>
          <w:p w14:paraId="5E0E36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（3）数据库设计与实现：完成核心表结构设计、关系建模与性能优化，创建数据库并验证数据操作的准确性。</w:t>
            </w:r>
          </w:p>
          <w:p w14:paraId="4CC2B6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  <w:t>（4）文档与数据字典编写：编写系统设计方案与数据字典，确保内容完整、逻辑清晰、格式规范。</w:t>
            </w:r>
          </w:p>
          <w:p w14:paraId="78585B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</w:p>
          <w:p w14:paraId="5C0401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Times New Roman"/>
                <w:b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8"/>
                <w:szCs w:val="28"/>
                <w:lang w:val="en-US" w:eastAsia="zh-CN" w:bidi="ar-SA"/>
              </w:rPr>
              <w:t>五、</w:t>
            </w:r>
            <w:r>
              <w:rPr>
                <w:rFonts w:hint="default" w:ascii="Times New Roman" w:hAnsi="Times New Roman" w:eastAsia="宋体" w:cs="Times New Roman"/>
                <w:b/>
                <w:sz w:val="28"/>
                <w:szCs w:val="28"/>
              </w:rPr>
              <w:t>实验结果</w:t>
            </w:r>
          </w:p>
          <w:p w14:paraId="782372A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>需求分析</w:t>
            </w:r>
          </w:p>
          <w:p w14:paraId="7B5EB2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</w:pPr>
            <w:r>
              <w:drawing>
                <wp:inline distT="0" distB="0" distL="114300" distR="114300">
                  <wp:extent cx="5274310" cy="2581275"/>
                  <wp:effectExtent l="0" t="0" r="13970" b="952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581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28A4B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>系统设计</w:t>
            </w:r>
          </w:p>
          <w:p w14:paraId="421B810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drawing>
                <wp:inline distT="0" distB="0" distL="114300" distR="114300">
                  <wp:extent cx="5270500" cy="1610360"/>
                  <wp:effectExtent l="0" t="0" r="2540" b="508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1610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B9CBD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  <w:t>数据字典</w:t>
            </w:r>
          </w:p>
          <w:p w14:paraId="0E0D90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</w:pPr>
            <w:r>
              <w:drawing>
                <wp:inline distT="0" distB="0" distL="114300" distR="114300">
                  <wp:extent cx="5273040" cy="2125345"/>
                  <wp:effectExtent l="0" t="0" r="0" b="825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040" cy="2125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D9CE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</w:pPr>
            <w:r>
              <w:drawing>
                <wp:inline distT="0" distB="0" distL="114300" distR="114300">
                  <wp:extent cx="5269865" cy="4946650"/>
                  <wp:effectExtent l="0" t="0" r="3175" b="635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865" cy="4946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64B1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</w:pPr>
            <w:r>
              <w:drawing>
                <wp:inline distT="0" distB="0" distL="114300" distR="114300">
                  <wp:extent cx="5269865" cy="3583940"/>
                  <wp:effectExtent l="0" t="0" r="3175" b="1270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865" cy="3583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CC02E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drawing>
                <wp:inline distT="0" distB="0" distL="114300" distR="114300">
                  <wp:extent cx="5267960" cy="838200"/>
                  <wp:effectExtent l="0" t="0" r="508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796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0D46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8"/>
                <w:szCs w:val="28"/>
                <w:lang w:val="en-US" w:eastAsia="zh-CN" w:bidi="ar-SA"/>
              </w:rPr>
              <w:t>六、</w:t>
            </w:r>
            <w:r>
              <w:rPr>
                <w:rFonts w:hint="default" w:ascii="Times New Roman" w:hAnsi="Times New Roman" w:eastAsia="宋体" w:cs="Times New Roman"/>
                <w:b/>
                <w:sz w:val="28"/>
                <w:szCs w:val="28"/>
              </w:rPr>
              <w:t>实验</w:t>
            </w:r>
            <w:r>
              <w:rPr>
                <w:rFonts w:hint="default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>心得</w:t>
            </w:r>
          </w:p>
          <w:p w14:paraId="257479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2" w:firstLineChars="200"/>
              <w:jc w:val="both"/>
              <w:textAlignment w:val="auto"/>
              <w:rPr>
                <w:rFonts w:hint="default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  <w:t>本次“项目分析与设计”实验，让我深刻体会到一个软件项目从构想到蓝图诞生的全过程。我的任务是完成“声域友”智能点歌系统的需求分析与方案设计。</w:t>
            </w:r>
          </w:p>
          <w:p w14:paraId="4006109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  <w:t>实验从背景调研开始，我明确了系统要解决传统KTV点歌系统操作繁琐、推荐单一的问题。接着，我进行了全面的需求定位与可行性分析。这个过程让我认识到，开发一个系统远不止于功能列表，还必须评估技术实现风险、市场接受度甚至歌曲版权等法律问题，这极大地锻炼了我的全局思维和风险意识。</w:t>
            </w:r>
          </w:p>
          <w:p w14:paraId="1A9B396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  <w:t>核心的系统设计环节是对我逻辑架构能力的考验。我不仅定义了系统的6大核心模块，还进行了详细的数据库设计。通过创建管理员表、音乐表、用户订单表等，并为其设定字段、数据类型和约束，我将抽象的业务需求转化为了具体、严谨的数据模型。这让我真正理解了“数据结构是系统基石”的含义。</w:t>
            </w:r>
          </w:p>
          <w:p w14:paraId="19EB6E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  <w:t>此外，严格遵循模板撰写需求分析报告和系统设计方案，也让我明白了规范文档的重要性。一份逻辑清晰、内容完整的文档，是团队高效沟通和后续开发顺利进行的保障。</w:t>
            </w:r>
          </w:p>
          <w:p w14:paraId="55F5DAB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  <w:t>总的来说，这次实验是一次极为珍贵的“纸上谈兵”。它让我跳出代码细节，学会了如何系统地规划一个项目，如何将用户需求一步步转化为可执行的技术方案。这不仅巩固了我的理论知识，更培养了我的工程化思维，为后续的编码开发阶段奠定了坚实的基础。</w:t>
            </w:r>
          </w:p>
          <w:p w14:paraId="3858FFA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  <w:t xml:space="preserve">    </w:t>
            </w:r>
          </w:p>
          <w:p w14:paraId="02A423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  <w:p w14:paraId="61F3F2CD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  <w:p w14:paraId="14587373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  <w:p w14:paraId="6C57F4D1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  <w:p w14:paraId="7A6359C4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  <w:p w14:paraId="390B6305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  <w:p w14:paraId="377E5AB8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  <w:p w14:paraId="6AE6FE42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  <w:p w14:paraId="33F22AD9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  <w:p w14:paraId="283E60BC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  <w:p w14:paraId="1E6E5FD0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  <w:p w14:paraId="0D545D00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  <w:p w14:paraId="3B35DD8D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  <w:p w14:paraId="52F382C8">
            <w:pPr>
              <w:jc w:val="both"/>
              <w:rPr>
                <w:rFonts w:hint="default" w:ascii="Times New Roman" w:hAnsi="Times New Roman" w:cs="Times New Roman"/>
                <w:sz w:val="24"/>
                <w:szCs w:val="32"/>
                <w:vertAlign w:val="baseline"/>
              </w:rPr>
            </w:pPr>
          </w:p>
        </w:tc>
      </w:tr>
      <w:tr w14:paraId="2C879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22" w:type="dxa"/>
            <w:gridSpan w:val="6"/>
          </w:tcPr>
          <w:p w14:paraId="28D30C39">
            <w:pPr>
              <w:jc w:val="both"/>
              <w:rPr>
                <w:rFonts w:hint="default" w:ascii="Times New Roman" w:hAnsi="Times New Roman" w:cs="Times New Roman"/>
                <w:sz w:val="24"/>
                <w:szCs w:val="32"/>
                <w:vertAlign w:val="baseline"/>
              </w:rPr>
            </w:pPr>
          </w:p>
        </w:tc>
      </w:tr>
    </w:tbl>
    <w:p w14:paraId="486D02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注：实验成绩90-100分：优秀，80-89分：良好，70-79分：中等，60-69分：及格，60分以下不及格。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  <w:embedRegular r:id="rId1" w:fontKey="{33D4E02A-3460-45C6-84F9-EF57E1DA10B5}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NjNjE0OTcxZDQ0ZjJhYzE0ZTQ2MTNkYTZhZTJhOTgifQ=="/>
  </w:docVars>
  <w:rsids>
    <w:rsidRoot w:val="75382071"/>
    <w:rsid w:val="0A5E551C"/>
    <w:rsid w:val="0D0D4D86"/>
    <w:rsid w:val="117339F9"/>
    <w:rsid w:val="1BDE34C7"/>
    <w:rsid w:val="2757513E"/>
    <w:rsid w:val="32B53CA7"/>
    <w:rsid w:val="35781C50"/>
    <w:rsid w:val="3F4F7E13"/>
    <w:rsid w:val="4A5373C6"/>
    <w:rsid w:val="56BA4783"/>
    <w:rsid w:val="5CDD0CD2"/>
    <w:rsid w:val="64F04C84"/>
    <w:rsid w:val="72A0077E"/>
    <w:rsid w:val="73A40F20"/>
    <w:rsid w:val="75382071"/>
    <w:rsid w:val="799E4E95"/>
    <w:rsid w:val="7AA74794"/>
    <w:rsid w:val="7CEC4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spacing w:before="100" w:beforeAutospacing="1" w:after="10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page number"/>
    <w:basedOn w:val="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2000</Words>
  <Characters>2146</Characters>
  <Lines>0</Lines>
  <Paragraphs>0</Paragraphs>
  <TotalTime>2</TotalTime>
  <ScaleCrop>false</ScaleCrop>
  <LinksUpToDate>false</LinksUpToDate>
  <CharactersWithSpaces>2185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2024-06-23T15:16:00Z</dcterms:created>
  <dc:creator>风@地</dc:creator>
  <cp:lastModifiedBy>十六</cp:lastModifiedBy>
  <dcterms:modified xsi:type="dcterms:W3CDTF">2026-04-05T09:54:35Z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D3A3B68EE6944C3BAA5DF82C66B1358E_13</vt:lpwstr>
  </property>
  <property fmtid="{D5CDD505-2E9C-101B-9397-08002B2CF9AE}" pid="4" name="KSOTemplateDocerSaveRecord">
    <vt:lpwstr>eyJoZGlkIjoiODc1ZGU4ZGVjZmVlM2Q1MGY2NWU0NzdiZTU5MTk1OWMiLCJ1c2VySWQiOiIxMjczMzkxMzA2In0=</vt:lpwstr>
  </property>
</Properties>
</file>