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2A" w:rsidRPr="00B72C5B" w:rsidRDefault="00EC672A">
      <w:pPr>
        <w:rPr>
          <w:rFonts w:ascii="Microsoft YaHei UI" w:eastAsia="Microsoft YaHei UI" w:hAnsi="Microsoft YaHei UI"/>
          <w:b/>
          <w:sz w:val="24"/>
          <w:szCs w:val="28"/>
        </w:rPr>
      </w:pPr>
      <w:r w:rsidRPr="00B72C5B">
        <w:rPr>
          <w:rFonts w:ascii="Microsoft YaHei UI" w:eastAsia="Microsoft YaHei UI" w:hAnsi="Microsoft YaHei UI"/>
          <w:b/>
          <w:sz w:val="24"/>
          <w:szCs w:val="28"/>
        </w:rPr>
        <w:t>协变和逆变</w:t>
      </w:r>
    </w:p>
    <w:p w:rsidR="006361EF" w:rsidRPr="00B72C5B" w:rsidRDefault="000123A6">
      <w:pPr>
        <w:rPr>
          <w:rFonts w:ascii="Microsoft YaHei UI" w:eastAsia="Microsoft YaHei UI" w:hAnsi="Microsoft YaHei UI"/>
          <w:sz w:val="24"/>
          <w:szCs w:val="28"/>
        </w:rPr>
      </w:pPr>
      <w:r w:rsidRPr="00B72C5B">
        <w:rPr>
          <w:rFonts w:ascii="Microsoft YaHei UI" w:eastAsia="Microsoft YaHei UI" w:hAnsi="Microsoft YaHei UI" w:hint="eastAsia"/>
          <w:sz w:val="24"/>
          <w:szCs w:val="28"/>
        </w:rPr>
        <w:t>用合适的术语来描述这个奇怪的表现，可以说我们允许一个函数类型中，返回值类型是协变的，而参数类型是逆变的。返回值类型是协变的，意思是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就意味着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(T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A)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(T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B)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。参数类型是逆变的，意思是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就意味着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T) </w:t>
      </w:r>
      <w:r w:rsidRPr="00B72C5B">
        <w:rPr>
          <w:rFonts w:ascii="MS Gothic" w:eastAsia="MS Gothic" w:hAnsi="MS Gothic" w:cs="MS Gothic" w:hint="eastAsia"/>
          <w:sz w:val="24"/>
          <w:szCs w:val="28"/>
        </w:rPr>
        <w:t>≼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(A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→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T)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（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A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和</w:t>
      </w:r>
      <w:r w:rsidRPr="00B72C5B">
        <w:rPr>
          <w:rFonts w:ascii="Microsoft YaHei UI" w:eastAsia="Microsoft YaHei UI" w:hAnsi="Microsoft YaHei UI"/>
          <w:sz w:val="24"/>
          <w:szCs w:val="28"/>
        </w:rPr>
        <w:t xml:space="preserve"> B </w:t>
      </w:r>
      <w:r w:rsidRPr="00B72C5B">
        <w:rPr>
          <w:rFonts w:ascii="Microsoft YaHei UI" w:eastAsia="Microsoft YaHei UI" w:hAnsi="Microsoft YaHei UI" w:hint="eastAsia"/>
          <w:sz w:val="24"/>
          <w:szCs w:val="28"/>
        </w:rPr>
        <w:t>的位置颠倒过来了）。</w:t>
      </w:r>
    </w:p>
    <w:p w:rsidR="00B72C5B" w:rsidRPr="00B72C5B" w:rsidRDefault="00B72C5B">
      <w:pPr>
        <w:rPr>
          <w:rFonts w:ascii="Microsoft YaHei UI" w:eastAsia="Microsoft YaHei UI" w:hAnsi="Microsoft YaHei UI"/>
          <w:sz w:val="24"/>
          <w:szCs w:val="28"/>
        </w:rPr>
      </w:pPr>
    </w:p>
    <w:p w:rsidR="00545876" w:rsidRDefault="00B72C5B">
      <w:pPr>
        <w:rPr>
          <w:rFonts w:ascii="Microsoft YaHei UI" w:eastAsia="Microsoft YaHei UI" w:hAnsi="Microsoft YaHei UI"/>
          <w:sz w:val="24"/>
          <w:szCs w:val="28"/>
        </w:rPr>
      </w:pPr>
      <w:r w:rsidRPr="00B72C5B">
        <w:rPr>
          <w:rFonts w:ascii="Microsoft YaHei UI" w:eastAsia="Microsoft YaHei UI" w:hAnsi="Microsoft YaHei UI"/>
          <w:sz w:val="24"/>
          <w:szCs w:val="28"/>
          <w:highlight w:val="yellow"/>
        </w:rPr>
        <w:t>类型兼容性</w:t>
      </w:r>
      <w:r w:rsidRPr="00B72C5B">
        <w:rPr>
          <w:rFonts w:ascii="Microsoft YaHei UI" w:eastAsia="Microsoft YaHei UI" w:hAnsi="Microsoft YaHei UI" w:hint="eastAsia"/>
          <w:sz w:val="24"/>
          <w:szCs w:val="28"/>
          <w:highlight w:val="yellow"/>
        </w:rPr>
        <w:t>，</w:t>
      </w:r>
      <w:r w:rsidRPr="00B72C5B">
        <w:rPr>
          <w:rFonts w:ascii="Microsoft YaHei UI" w:eastAsia="Microsoft YaHei UI" w:hAnsi="Microsoft YaHei UI"/>
          <w:sz w:val="24"/>
          <w:szCs w:val="28"/>
          <w:highlight w:val="yellow"/>
        </w:rPr>
        <w:t>看的不是多懂</w:t>
      </w:r>
    </w:p>
    <w:p w:rsidR="00150A25" w:rsidRDefault="00150A25">
      <w:pPr>
        <w:rPr>
          <w:rFonts w:ascii="Microsoft YaHei UI" w:eastAsia="Microsoft YaHei UI" w:hAnsi="Microsoft YaHei UI"/>
          <w:sz w:val="24"/>
          <w:szCs w:val="28"/>
        </w:rPr>
      </w:pPr>
      <w:bookmarkStart w:id="0" w:name="_GoBack"/>
      <w:bookmarkEnd w:id="0"/>
    </w:p>
    <w:p w:rsidR="00150A25" w:rsidRDefault="00150A25">
      <w:pPr>
        <w:rPr>
          <w:rFonts w:ascii="Microsoft YaHei UI" w:eastAsia="Microsoft YaHei UI" w:hAnsi="Microsoft YaHei UI"/>
          <w:sz w:val="24"/>
          <w:szCs w:val="28"/>
        </w:rPr>
      </w:pPr>
      <w:r w:rsidRPr="00150A25">
        <w:rPr>
          <w:rFonts w:ascii="Microsoft YaHei UI" w:eastAsia="Microsoft YaHei UI" w:hAnsi="Microsoft YaHei UI" w:hint="eastAsia"/>
          <w:sz w:val="24"/>
          <w:szCs w:val="28"/>
        </w:rPr>
        <w:t>交叉类型（Intersection Types）</w:t>
      </w:r>
    </w:p>
    <w:p w:rsidR="00150A25" w:rsidRDefault="00150A25">
      <w:pPr>
        <w:rPr>
          <w:rFonts w:ascii="Microsoft YaHei UI" w:eastAsia="Microsoft YaHei UI" w:hAnsi="Microsoft YaHei UI"/>
          <w:sz w:val="24"/>
          <w:szCs w:val="28"/>
        </w:rPr>
      </w:pPr>
    </w:p>
    <w:p w:rsidR="00150A25" w:rsidRDefault="00150A25">
      <w:pPr>
        <w:rPr>
          <w:rFonts w:ascii="Microsoft YaHei UI" w:eastAsia="Microsoft YaHei UI" w:hAnsi="Microsoft YaHei UI"/>
          <w:sz w:val="24"/>
          <w:szCs w:val="28"/>
        </w:rPr>
      </w:pPr>
    </w:p>
    <w:p w:rsidR="00150A25" w:rsidRDefault="00150A25">
      <w:pPr>
        <w:rPr>
          <w:rFonts w:ascii="Microsoft YaHei UI" w:eastAsia="Microsoft YaHei UI" w:hAnsi="Microsoft YaHei UI"/>
          <w:sz w:val="24"/>
          <w:szCs w:val="28"/>
        </w:rPr>
      </w:pPr>
    </w:p>
    <w:p w:rsidR="00150A25" w:rsidRDefault="00150A25">
      <w:pPr>
        <w:rPr>
          <w:rFonts w:ascii="Microsoft YaHei UI" w:eastAsia="Microsoft YaHei UI" w:hAnsi="Microsoft YaHei UI"/>
          <w:sz w:val="24"/>
          <w:szCs w:val="28"/>
        </w:rPr>
      </w:pPr>
    </w:p>
    <w:p w:rsidR="00150A25" w:rsidRDefault="00150A25">
      <w:pPr>
        <w:rPr>
          <w:rFonts w:ascii="Microsoft YaHei UI" w:eastAsia="Microsoft YaHei UI" w:hAnsi="Microsoft YaHei UI" w:hint="eastAsia"/>
          <w:sz w:val="24"/>
          <w:szCs w:val="28"/>
        </w:rPr>
      </w:pPr>
    </w:p>
    <w:p w:rsidR="00545876" w:rsidRPr="00B72C5B" w:rsidRDefault="00545876">
      <w:pPr>
        <w:rPr>
          <w:rFonts w:ascii="Microsoft YaHei UI" w:eastAsia="Microsoft YaHei UI" w:hAnsi="Microsoft YaHei UI" w:hint="eastAsia"/>
          <w:sz w:val="24"/>
          <w:szCs w:val="28"/>
        </w:rPr>
      </w:pPr>
      <w:r w:rsidRPr="00545876">
        <w:rPr>
          <w:rFonts w:ascii="Microsoft YaHei UI" w:eastAsia="Microsoft YaHei UI" w:hAnsi="Microsoft YaHei UI"/>
          <w:sz w:val="24"/>
          <w:szCs w:val="28"/>
        </w:rPr>
        <w:t>Type和interface的区别</w:t>
      </w:r>
      <w:r w:rsidRPr="00545876">
        <w:rPr>
          <w:rFonts w:ascii="Microsoft YaHei UI" w:eastAsia="Microsoft YaHei UI" w:hAnsi="Microsoft YaHei UI" w:hint="eastAsia"/>
          <w:sz w:val="24"/>
          <w:szCs w:val="28"/>
        </w:rPr>
        <w:t>？</w:t>
      </w:r>
    </w:p>
    <w:sectPr w:rsidR="00545876" w:rsidRPr="00B7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528" w:rsidRDefault="00101528" w:rsidP="000123A6">
      <w:r>
        <w:separator/>
      </w:r>
    </w:p>
  </w:endnote>
  <w:endnote w:type="continuationSeparator" w:id="0">
    <w:p w:rsidR="00101528" w:rsidRDefault="00101528" w:rsidP="0001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528" w:rsidRDefault="00101528" w:rsidP="000123A6">
      <w:r>
        <w:separator/>
      </w:r>
    </w:p>
  </w:footnote>
  <w:footnote w:type="continuationSeparator" w:id="0">
    <w:p w:rsidR="00101528" w:rsidRDefault="00101528" w:rsidP="00012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91"/>
    <w:rsid w:val="000123A6"/>
    <w:rsid w:val="00101528"/>
    <w:rsid w:val="001502C0"/>
    <w:rsid w:val="00150A25"/>
    <w:rsid w:val="004F1F91"/>
    <w:rsid w:val="00545876"/>
    <w:rsid w:val="00B72C5B"/>
    <w:rsid w:val="00C1101F"/>
    <w:rsid w:val="00DA7301"/>
    <w:rsid w:val="00E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B97E1-8C24-4774-9974-C5B03112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7</cp:revision>
  <dcterms:created xsi:type="dcterms:W3CDTF">2019-07-01T07:56:00Z</dcterms:created>
  <dcterms:modified xsi:type="dcterms:W3CDTF">2019-07-03T07:40:00Z</dcterms:modified>
</cp:coreProperties>
</file>