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  <w:r>
        <w:rPr>
          <w:rStyle w:val="a6"/>
          <w:rFonts w:ascii="Segoe UI" w:hAnsi="Segoe UI" w:cs="Segoe UI"/>
          <w:color w:val="2C3E50"/>
        </w:rPr>
        <w:t>组件的产出就是</w:t>
      </w:r>
      <w:r>
        <w:rPr>
          <w:rStyle w:val="a6"/>
          <w:rFonts w:ascii="Segoe UI" w:hAnsi="Segoe UI" w:cs="Segoe UI"/>
          <w:color w:val="2C3E50"/>
        </w:rPr>
        <w:t xml:space="preserve"> Virtual DOM</w:t>
      </w:r>
      <w:r>
        <w:rPr>
          <w:rFonts w:ascii="Segoe UI" w:hAnsi="Segoe UI" w:cs="Segoe UI"/>
          <w:color w:val="2C3E50"/>
        </w:rPr>
        <w:t>。</w:t>
      </w:r>
    </w:p>
    <w:p w:rsidR="00761E3F" w:rsidRDefault="00BD2837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  <w:r>
        <w:rPr>
          <w:rStyle w:val="a6"/>
          <w:rFonts w:ascii="Segoe UI" w:hAnsi="Segoe UI" w:cs="Segoe UI"/>
          <w:color w:val="2C3E50"/>
        </w:rPr>
        <w:t>可以让</w:t>
      </w:r>
      <w:r>
        <w:rPr>
          <w:rStyle w:val="a6"/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b/>
          <w:bCs/>
          <w:color w:val="476582"/>
          <w:sz w:val="20"/>
          <w:szCs w:val="20"/>
        </w:rPr>
        <w:t>VNode</w:t>
      </w:r>
      <w:r>
        <w:rPr>
          <w:rStyle w:val="a6"/>
          <w:rFonts w:ascii="Segoe UI" w:hAnsi="Segoe UI" w:cs="Segoe UI"/>
          <w:color w:val="2C3E50"/>
        </w:rPr>
        <w:t> </w:t>
      </w:r>
      <w:r>
        <w:rPr>
          <w:rStyle w:val="a6"/>
          <w:rFonts w:ascii="Segoe UI" w:hAnsi="Segoe UI" w:cs="Segoe UI"/>
          <w:color w:val="2C3E50"/>
        </w:rPr>
        <w:t>的</w:t>
      </w:r>
      <w:r>
        <w:rPr>
          <w:rStyle w:val="a6"/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b/>
          <w:bCs/>
          <w:color w:val="476582"/>
          <w:sz w:val="20"/>
          <w:szCs w:val="20"/>
        </w:rPr>
        <w:t>tag</w:t>
      </w:r>
      <w:r>
        <w:rPr>
          <w:rStyle w:val="a6"/>
          <w:rFonts w:ascii="Segoe UI" w:hAnsi="Segoe UI" w:cs="Segoe UI"/>
          <w:color w:val="2C3E50"/>
        </w:rPr>
        <w:t> </w:t>
      </w:r>
      <w:r>
        <w:rPr>
          <w:rStyle w:val="a6"/>
          <w:rFonts w:ascii="Segoe UI" w:hAnsi="Segoe UI" w:cs="Segoe UI"/>
          <w:color w:val="2C3E50"/>
        </w:rPr>
        <w:t>属性指向组件本身，从而使用</w:t>
      </w:r>
      <w:r>
        <w:rPr>
          <w:rStyle w:val="a6"/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b/>
          <w:bCs/>
          <w:color w:val="476582"/>
          <w:sz w:val="20"/>
          <w:szCs w:val="20"/>
        </w:rPr>
        <w:t>VNode</w:t>
      </w:r>
      <w:r>
        <w:rPr>
          <w:rStyle w:val="a6"/>
          <w:rFonts w:ascii="Segoe UI" w:hAnsi="Segoe UI" w:cs="Segoe UI"/>
          <w:color w:val="2C3E50"/>
        </w:rPr>
        <w:t> </w:t>
      </w:r>
      <w:r>
        <w:rPr>
          <w:rStyle w:val="a6"/>
          <w:rFonts w:ascii="Segoe UI" w:hAnsi="Segoe UI" w:cs="Segoe UI"/>
          <w:color w:val="2C3E50"/>
        </w:rPr>
        <w:t>来描述组件</w:t>
      </w:r>
      <w:r>
        <w:rPr>
          <w:rFonts w:ascii="Segoe UI" w:hAnsi="Segoe UI" w:cs="Segoe UI"/>
          <w:color w:val="2C3E50"/>
        </w:rPr>
        <w:t>。</w:t>
      </w:r>
      <w:bookmarkStart w:id="0" w:name="_GoBack"/>
      <w:bookmarkEnd w:id="0"/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761E3F" w:rsidRDefault="00761E3F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</w:p>
    <w:p w:rsidR="005B0D3B" w:rsidRPr="00E32D01" w:rsidRDefault="005B0D3B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  <w:r w:rsidRPr="00E32D01">
        <w:rPr>
          <w:rStyle w:val="HTML"/>
          <w:rFonts w:ascii="Courier" w:hAnsi="Courier" w:hint="eastAsia"/>
          <w:sz w:val="28"/>
          <w:szCs w:val="28"/>
          <w:shd w:val="clear" w:color="auto" w:fill="F8F8F8"/>
        </w:rPr>
        <w:t>$slots:</w:t>
      </w:r>
    </w:p>
    <w:p w:rsidR="006361EF" w:rsidRDefault="005B0D3B" w:rsidP="005F4BC3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用来访问被</w:t>
      </w:r>
      <w:hyperlink r:id="rId6" w:anchor="%E9%80%9A%E8%BF%87%E6%8F%92%E6%A7%BD%E5%88%86%E5%8F%91%E5%86%85%E5%AE%B9" w:history="1">
        <w:r>
          <w:rPr>
            <w:rStyle w:val="a5"/>
            <w:rFonts w:ascii="Arial" w:hAnsi="Arial" w:cs="Arial"/>
            <w:b/>
            <w:bCs/>
            <w:color w:val="42B983"/>
            <w:shd w:val="clear" w:color="auto" w:fill="FFFFFF"/>
          </w:rPr>
          <w:t>插槽分发</w:t>
        </w:r>
      </w:hyperlink>
      <w:r>
        <w:rPr>
          <w:rFonts w:ascii="Arial" w:hAnsi="Arial" w:cs="Arial"/>
          <w:color w:val="304455"/>
          <w:shd w:val="clear" w:color="auto" w:fill="FFFFFF"/>
        </w:rPr>
        <w:t>的内容。</w:t>
      </w:r>
      <w:r>
        <w:rPr>
          <w:rStyle w:val="HTML"/>
          <w:rFonts w:ascii="Courier" w:hAnsi="Courier"/>
          <w:color w:val="D63200"/>
          <w:shd w:val="clear" w:color="auto" w:fill="F8F8F8"/>
        </w:rPr>
        <w:t>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属性包括了所有</w:t>
      </w:r>
      <w:r w:rsidRPr="005B0D3B">
        <w:rPr>
          <w:rFonts w:ascii="Arial" w:hAnsi="Arial" w:cs="Arial"/>
          <w:color w:val="FF0000"/>
          <w:highlight w:val="yellow"/>
          <w:shd w:val="clear" w:color="auto" w:fill="FFFFFF"/>
        </w:rPr>
        <w:t>没有被包含在具名插槽中的节点</w:t>
      </w:r>
      <w:r>
        <w:rPr>
          <w:rFonts w:ascii="Arial" w:hAnsi="Arial" w:cs="Arial"/>
          <w:color w:val="304455"/>
          <w:shd w:val="clear" w:color="auto" w:fill="FFFFFF"/>
        </w:rPr>
        <w:t>，或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v-slot:default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的内容。</w:t>
      </w:r>
    </w:p>
    <w:p w:rsidR="005B0D3B" w:rsidRDefault="005B0D3B">
      <w:pPr>
        <w:rPr>
          <w:rFonts w:ascii="Arial" w:hAnsi="Arial" w:cs="Arial"/>
          <w:color w:val="304455"/>
          <w:shd w:val="clear" w:color="auto" w:fill="FFFFFF"/>
        </w:rPr>
      </w:pPr>
    </w:p>
    <w:p w:rsidR="005B0D3B" w:rsidRPr="005F4BC3" w:rsidRDefault="005B0D3B">
      <w:pPr>
        <w:rPr>
          <w:rFonts w:ascii="Arial" w:hAnsi="Arial" w:cs="Arial"/>
          <w:color w:val="304455"/>
          <w:sz w:val="28"/>
          <w:szCs w:val="28"/>
          <w:shd w:val="clear" w:color="auto" w:fill="FFFFFF"/>
        </w:rPr>
      </w:pP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渲染函数与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$slot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搭配使用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:</w:t>
      </w:r>
    </w:p>
    <w:p w:rsidR="005B0D3B" w:rsidRDefault="005B0D3B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向组件中传递不带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指令的子节点时，比如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anchored-heading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Hello world!</w:t>
      </w:r>
      <w:r>
        <w:rPr>
          <w:rFonts w:ascii="Arial" w:hAnsi="Arial" w:cs="Arial"/>
          <w:color w:val="304455"/>
          <w:shd w:val="clear" w:color="auto" w:fill="FFFFFF"/>
        </w:rPr>
        <w:t>，这些子节点被存储在组件实例中的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$slots.default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中。</w:t>
      </w:r>
    </w:p>
    <w:p w:rsidR="005F4BC3" w:rsidRDefault="005F4BC3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</w:p>
    <w:p w:rsidR="005F4BC3" w:rsidRPr="005F4BC3" w:rsidRDefault="005F4BC3" w:rsidP="005F4BC3">
      <w:pPr>
        <w:rPr>
          <w:rFonts w:ascii="Arial" w:hAnsi="Arial" w:cs="Arial"/>
          <w:color w:val="304455"/>
          <w:sz w:val="28"/>
          <w:shd w:val="clear" w:color="auto" w:fill="FFFFFF"/>
        </w:rPr>
      </w:pPr>
      <w:r w:rsidRPr="005F4BC3">
        <w:rPr>
          <w:rFonts w:ascii="Arial" w:hAnsi="Arial" w:cs="Arial"/>
          <w:color w:val="304455"/>
          <w:sz w:val="28"/>
          <w:shd w:val="clear" w:color="auto" w:fill="FFFFFF"/>
        </w:rPr>
        <w:t xml:space="preserve">$el </w:t>
      </w:r>
      <w:r w:rsidRPr="005F4BC3">
        <w:rPr>
          <w:rFonts w:ascii="Arial" w:hAnsi="Arial" w:cs="Arial"/>
          <w:color w:val="304455"/>
          <w:sz w:val="28"/>
          <w:shd w:val="clear" w:color="auto" w:fill="FFFFFF"/>
        </w:rPr>
        <w:t>与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 xml:space="preserve"> $root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的区别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?</w:t>
      </w:r>
    </w:p>
    <w:p w:rsidR="005F4BC3" w:rsidRDefault="005F4BC3" w:rsidP="005F4BC3">
      <w:pPr>
        <w:ind w:firstLineChars="200"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 xml:space="preserve">$el </w:t>
      </w:r>
      <w:r>
        <w:rPr>
          <w:rFonts w:ascii="Arial" w:hAnsi="Arial" w:cs="Arial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Vue</w:t>
      </w:r>
      <w:r>
        <w:rPr>
          <w:rFonts w:ascii="Arial" w:hAnsi="Arial" w:cs="Arial"/>
          <w:color w:val="304455"/>
          <w:shd w:val="clear" w:color="auto" w:fill="FFFFFF"/>
        </w:rPr>
        <w:t>实例的根</w:t>
      </w:r>
      <w:r>
        <w:rPr>
          <w:rFonts w:ascii="Arial" w:hAnsi="Arial" w:cs="Arial"/>
          <w:color w:val="304455"/>
          <w:shd w:val="clear" w:color="auto" w:fill="FFFFFF"/>
        </w:rPr>
        <w:t>DOM</w:t>
      </w:r>
      <w:r>
        <w:rPr>
          <w:rFonts w:ascii="Arial" w:hAnsi="Arial" w:cs="Arial"/>
          <w:color w:val="304455"/>
          <w:shd w:val="clear" w:color="auto" w:fill="FFFFFF"/>
        </w:rPr>
        <w:t>元素</w:t>
      </w:r>
      <w:r>
        <w:rPr>
          <w:rFonts w:ascii="Arial" w:hAnsi="Arial" w:cs="Arial" w:hint="eastAsia"/>
          <w:color w:val="304455"/>
          <w:shd w:val="clear" w:color="auto" w:fill="FFFFFF"/>
        </w:rPr>
        <w:t>。</w:t>
      </w:r>
    </w:p>
    <w:p w:rsidR="005F4BC3" w:rsidRDefault="005F4BC3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 w:hint="eastAsia"/>
          <w:color w:val="304455"/>
          <w:shd w:val="clear" w:color="auto" w:fill="FFFFFF"/>
        </w:rPr>
        <w:t xml:space="preserve">$root </w:t>
      </w:r>
      <w:r>
        <w:rPr>
          <w:rFonts w:ascii="Arial" w:hAnsi="Arial" w:cs="Arial" w:hint="eastAsia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当前组件树的根</w:t>
      </w:r>
      <w:r>
        <w:rPr>
          <w:rFonts w:ascii="Arial" w:hAnsi="Arial" w:cs="Arial"/>
          <w:color w:val="304455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hd w:val="clear" w:color="auto" w:fill="FFFFFF"/>
        </w:rPr>
        <w:t>实例。如果当前实例没有父实例，此实例将会是其自己。</w:t>
      </w:r>
    </w:p>
    <w:p w:rsidR="005F4BC3" w:rsidRDefault="005F4BC3" w:rsidP="005B0D3B">
      <w:pPr>
        <w:ind w:firstLine="420"/>
      </w:pPr>
    </w:p>
    <w:p w:rsidR="009F1C10" w:rsidRDefault="009F1C10" w:rsidP="005B0D3B">
      <w:pPr>
        <w:ind w:firstLine="420"/>
      </w:pPr>
    </w:p>
    <w:p w:rsidR="009F1C10" w:rsidRDefault="009F1C10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v-model is not supported on this element type. If you are working with contenteditable, it's recommended to wrap a library dedicated for that purpose inside a custom component.</w:t>
      </w:r>
    </w:p>
    <w:p w:rsidR="00C90115" w:rsidRDefault="00C90115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</w:p>
    <w:p w:rsidR="00C90115" w:rsidRDefault="00C90115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</w:p>
    <w:p w:rsidR="00C90115" w:rsidRDefault="00C90115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</w:p>
    <w:p w:rsidR="00C90115" w:rsidRDefault="00C90115" w:rsidP="009F1C10">
      <w:r>
        <w:t>Why</w:t>
      </w:r>
      <w:r>
        <w:rPr>
          <w:rFonts w:hint="eastAsia"/>
        </w:rPr>
        <w:t>？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 xml:space="preserve">//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>带有默认值的对象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propE: {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</w:t>
      </w:r>
      <w:r w:rsidRPr="00C90115">
        <w:rPr>
          <w:rFonts w:ascii="Courier" w:eastAsia="宋体" w:hAnsi="Courier" w:cs="宋体"/>
          <w:color w:val="525252"/>
          <w:kern w:val="0"/>
          <w:sz w:val="22"/>
        </w:rPr>
        <w:t>type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: </w:t>
      </w:r>
      <w:r w:rsidRPr="00C90115">
        <w:rPr>
          <w:rFonts w:ascii="Courier" w:eastAsia="宋体" w:hAnsi="Courier" w:cs="宋体"/>
          <w:color w:val="42B983"/>
          <w:kern w:val="0"/>
          <w:sz w:val="22"/>
        </w:rPr>
        <w:t>Object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,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 xml:space="preserve">//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>对象或数组默认值必须从一个工厂函数获取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</w:t>
      </w:r>
      <w:r w:rsidRPr="00C90115">
        <w:rPr>
          <w:rFonts w:ascii="Courier" w:eastAsia="宋体" w:hAnsi="Courier" w:cs="宋体"/>
          <w:color w:val="D63200"/>
          <w:kern w:val="0"/>
          <w:sz w:val="22"/>
        </w:rPr>
        <w:t>default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: </w:t>
      </w:r>
      <w:r w:rsidRPr="00C90115">
        <w:rPr>
          <w:rFonts w:ascii="Courier" w:eastAsia="宋体" w:hAnsi="Courier" w:cs="宋体"/>
          <w:color w:val="D63200"/>
          <w:kern w:val="0"/>
          <w:sz w:val="22"/>
        </w:rPr>
        <w:t>function</w:t>
      </w:r>
      <w:r w:rsidRPr="00C90115">
        <w:rPr>
          <w:rFonts w:ascii="Courier" w:eastAsia="宋体" w:hAnsi="Courier" w:cs="宋体"/>
          <w:color w:val="525252"/>
          <w:kern w:val="0"/>
          <w:sz w:val="22"/>
        </w:rPr>
        <w:t xml:space="preserve"> () 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{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  </w:t>
      </w:r>
      <w:r w:rsidRPr="00C90115">
        <w:rPr>
          <w:rFonts w:ascii="Courier" w:eastAsia="宋体" w:hAnsi="Courier" w:cs="宋体"/>
          <w:color w:val="D63200"/>
          <w:kern w:val="0"/>
          <w:sz w:val="22"/>
        </w:rPr>
        <w:t>return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{ </w:t>
      </w:r>
      <w:r w:rsidRPr="00C90115">
        <w:rPr>
          <w:rFonts w:ascii="Courier" w:eastAsia="宋体" w:hAnsi="Courier" w:cs="宋体"/>
          <w:color w:val="525252"/>
          <w:kern w:val="0"/>
          <w:sz w:val="22"/>
        </w:rPr>
        <w:t>message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: </w:t>
      </w:r>
      <w:r w:rsidRPr="00C90115">
        <w:rPr>
          <w:rFonts w:ascii="Courier" w:eastAsia="宋体" w:hAnsi="Courier" w:cs="宋体"/>
          <w:color w:val="42B983"/>
          <w:kern w:val="0"/>
          <w:sz w:val="22"/>
        </w:rPr>
        <w:t>'hello'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}</w:t>
      </w:r>
    </w:p>
    <w:p w:rsidR="009F1C10" w:rsidRPr="005F4BC3" w:rsidRDefault="00C90115" w:rsidP="00C90115">
      <w:pPr>
        <w:widowControl/>
        <w:jc w:val="left"/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}</w:t>
      </w:r>
    </w:p>
    <w:sectPr w:rsidR="009F1C10" w:rsidRPr="005F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FCC" w:rsidRDefault="00F80FCC" w:rsidP="005B0D3B">
      <w:r>
        <w:separator/>
      </w:r>
    </w:p>
  </w:endnote>
  <w:endnote w:type="continuationSeparator" w:id="0">
    <w:p w:rsidR="00F80FCC" w:rsidRDefault="00F80FCC" w:rsidP="005B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FCC" w:rsidRDefault="00F80FCC" w:rsidP="005B0D3B">
      <w:r>
        <w:separator/>
      </w:r>
    </w:p>
  </w:footnote>
  <w:footnote w:type="continuationSeparator" w:id="0">
    <w:p w:rsidR="00F80FCC" w:rsidRDefault="00F80FCC" w:rsidP="005B0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6C"/>
    <w:rsid w:val="001502C0"/>
    <w:rsid w:val="003116BA"/>
    <w:rsid w:val="00451A05"/>
    <w:rsid w:val="005B0D3B"/>
    <w:rsid w:val="005C15CA"/>
    <w:rsid w:val="005F4BC3"/>
    <w:rsid w:val="00761E3F"/>
    <w:rsid w:val="008140D5"/>
    <w:rsid w:val="008F3487"/>
    <w:rsid w:val="009F1C10"/>
    <w:rsid w:val="00BD2837"/>
    <w:rsid w:val="00C90115"/>
    <w:rsid w:val="00C94D6C"/>
    <w:rsid w:val="00DA7301"/>
    <w:rsid w:val="00E32D01"/>
    <w:rsid w:val="00F80FCC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703F8-250D-4DCC-8215-02CB8DD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3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B0D3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B0D3B"/>
    <w:rPr>
      <w:color w:val="0000FF"/>
      <w:u w:val="single"/>
    </w:rPr>
  </w:style>
  <w:style w:type="character" w:customStyle="1" w:styleId="hljs-comment">
    <w:name w:val="hljs-comment"/>
    <w:basedOn w:val="a0"/>
    <w:rsid w:val="00C90115"/>
  </w:style>
  <w:style w:type="character" w:customStyle="1" w:styleId="hljs-attr">
    <w:name w:val="hljs-attr"/>
    <w:basedOn w:val="a0"/>
    <w:rsid w:val="00C90115"/>
  </w:style>
  <w:style w:type="character" w:customStyle="1" w:styleId="hljs-builtin">
    <w:name w:val="hljs-built_in"/>
    <w:basedOn w:val="a0"/>
    <w:rsid w:val="00C90115"/>
  </w:style>
  <w:style w:type="character" w:customStyle="1" w:styleId="hljs-keyword">
    <w:name w:val="hljs-keyword"/>
    <w:basedOn w:val="a0"/>
    <w:rsid w:val="00C90115"/>
  </w:style>
  <w:style w:type="character" w:customStyle="1" w:styleId="hljs-function">
    <w:name w:val="hljs-function"/>
    <w:basedOn w:val="a0"/>
    <w:rsid w:val="00C90115"/>
  </w:style>
  <w:style w:type="character" w:customStyle="1" w:styleId="hljs-string">
    <w:name w:val="hljs-string"/>
    <w:basedOn w:val="a0"/>
    <w:rsid w:val="00C90115"/>
  </w:style>
  <w:style w:type="character" w:styleId="a6">
    <w:name w:val="Strong"/>
    <w:basedOn w:val="a0"/>
    <w:uiPriority w:val="22"/>
    <w:qFormat/>
    <w:rsid w:val="00761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v2/guide/componen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11</cp:revision>
  <dcterms:created xsi:type="dcterms:W3CDTF">2019-07-01T02:14:00Z</dcterms:created>
  <dcterms:modified xsi:type="dcterms:W3CDTF">2019-07-23T08:46:00Z</dcterms:modified>
</cp:coreProperties>
</file>