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D3B" w:rsidRPr="00E32D01" w:rsidRDefault="005B0D3B">
      <w:pPr>
        <w:rPr>
          <w:rStyle w:val="HTML"/>
          <w:rFonts w:ascii="Courier" w:hAnsi="Courier"/>
          <w:sz w:val="28"/>
          <w:szCs w:val="28"/>
          <w:shd w:val="clear" w:color="auto" w:fill="F8F8F8"/>
        </w:rPr>
      </w:pPr>
      <w:r w:rsidRPr="00E32D01">
        <w:rPr>
          <w:rStyle w:val="HTML"/>
          <w:rFonts w:ascii="Courier" w:hAnsi="Courier" w:hint="eastAsia"/>
          <w:sz w:val="28"/>
          <w:szCs w:val="28"/>
          <w:shd w:val="clear" w:color="auto" w:fill="F8F8F8"/>
        </w:rPr>
        <w:t>$slots:</w:t>
      </w:r>
    </w:p>
    <w:p w:rsidR="006361EF" w:rsidRDefault="005B0D3B" w:rsidP="005F4BC3">
      <w:pPr>
        <w:ind w:firstLine="420"/>
        <w:rPr>
          <w:rFonts w:ascii="Arial" w:hAnsi="Arial" w:cs="Arial"/>
          <w:color w:val="304455"/>
          <w:shd w:val="clear" w:color="auto" w:fill="FFFFFF"/>
        </w:rPr>
      </w:pPr>
      <w:r>
        <w:rPr>
          <w:rFonts w:ascii="Arial" w:hAnsi="Arial" w:cs="Arial"/>
          <w:color w:val="304455"/>
          <w:shd w:val="clear" w:color="auto" w:fill="FFFFFF"/>
        </w:rPr>
        <w:t>用来访问被</w:t>
      </w:r>
      <w:hyperlink r:id="rId6" w:anchor="%E9%80%9A%E8%BF%87%E6%8F%92%E6%A7%BD%E5%88%86%E5%8F%91%E5%86%85%E5%AE%B9" w:history="1">
        <w:r>
          <w:rPr>
            <w:rStyle w:val="a5"/>
            <w:rFonts w:ascii="Arial" w:hAnsi="Arial" w:cs="Arial"/>
            <w:b/>
            <w:bCs/>
            <w:color w:val="42B983"/>
            <w:shd w:val="clear" w:color="auto" w:fill="FFFFFF"/>
          </w:rPr>
          <w:t>插槽分发</w:t>
        </w:r>
      </w:hyperlink>
      <w:r>
        <w:rPr>
          <w:rFonts w:ascii="Arial" w:hAnsi="Arial" w:cs="Arial"/>
          <w:color w:val="304455"/>
          <w:shd w:val="clear" w:color="auto" w:fill="FFFFFF"/>
        </w:rPr>
        <w:t>的内容。</w:t>
      </w:r>
      <w:r>
        <w:rPr>
          <w:rStyle w:val="HTML"/>
          <w:rFonts w:ascii="Courier" w:hAnsi="Courier"/>
          <w:color w:val="D63200"/>
          <w:shd w:val="clear" w:color="auto" w:fill="F8F8F8"/>
        </w:rPr>
        <w:t>default</w:t>
      </w:r>
      <w:r>
        <w:rPr>
          <w:rFonts w:ascii="Arial" w:hAnsi="Arial" w:cs="Arial"/>
          <w:color w:val="304455"/>
          <w:shd w:val="clear" w:color="auto" w:fill="FFFFFF"/>
        </w:rPr>
        <w:t> </w:t>
      </w:r>
      <w:r>
        <w:rPr>
          <w:rFonts w:ascii="Arial" w:hAnsi="Arial" w:cs="Arial"/>
          <w:color w:val="304455"/>
          <w:shd w:val="clear" w:color="auto" w:fill="FFFFFF"/>
        </w:rPr>
        <w:t>属性包括了所有</w:t>
      </w:r>
      <w:r w:rsidRPr="005B0D3B">
        <w:rPr>
          <w:rFonts w:ascii="Arial" w:hAnsi="Arial" w:cs="Arial"/>
          <w:color w:val="FF0000"/>
          <w:highlight w:val="yellow"/>
          <w:shd w:val="clear" w:color="auto" w:fill="FFFFFF"/>
        </w:rPr>
        <w:t>没有被包含在具名插槽中的节点</w:t>
      </w:r>
      <w:r>
        <w:rPr>
          <w:rFonts w:ascii="Arial" w:hAnsi="Arial" w:cs="Arial"/>
          <w:color w:val="304455"/>
          <w:shd w:val="clear" w:color="auto" w:fill="FFFFFF"/>
        </w:rPr>
        <w:t>，或</w:t>
      </w:r>
      <w:r>
        <w:rPr>
          <w:rFonts w:ascii="Arial" w:hAnsi="Arial" w:cs="Arial"/>
          <w:color w:val="304455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hd w:val="clear" w:color="auto" w:fill="F8F8F8"/>
        </w:rPr>
        <w:t>v-slot:default</w:t>
      </w:r>
      <w:r>
        <w:rPr>
          <w:rFonts w:ascii="Arial" w:hAnsi="Arial" w:cs="Arial"/>
          <w:color w:val="304455"/>
          <w:shd w:val="clear" w:color="auto" w:fill="FFFFFF"/>
        </w:rPr>
        <w:t> </w:t>
      </w:r>
      <w:r>
        <w:rPr>
          <w:rFonts w:ascii="Arial" w:hAnsi="Arial" w:cs="Arial"/>
          <w:color w:val="304455"/>
          <w:shd w:val="clear" w:color="auto" w:fill="FFFFFF"/>
        </w:rPr>
        <w:t>的内容。</w:t>
      </w:r>
    </w:p>
    <w:p w:rsidR="005B0D3B" w:rsidRDefault="005B0D3B">
      <w:pPr>
        <w:rPr>
          <w:rFonts w:ascii="Arial" w:hAnsi="Arial" w:cs="Arial"/>
          <w:color w:val="304455"/>
          <w:shd w:val="clear" w:color="auto" w:fill="FFFFFF"/>
        </w:rPr>
      </w:pPr>
    </w:p>
    <w:p w:rsidR="005B0D3B" w:rsidRPr="005F4BC3" w:rsidRDefault="005B0D3B">
      <w:pPr>
        <w:rPr>
          <w:rFonts w:ascii="Arial" w:hAnsi="Arial" w:cs="Arial"/>
          <w:color w:val="304455"/>
          <w:sz w:val="28"/>
          <w:szCs w:val="28"/>
          <w:shd w:val="clear" w:color="auto" w:fill="FFFFFF"/>
        </w:rPr>
      </w:pPr>
      <w:r w:rsidRPr="005F4BC3">
        <w:rPr>
          <w:rFonts w:ascii="Arial" w:hAnsi="Arial" w:cs="Arial" w:hint="eastAsia"/>
          <w:color w:val="304455"/>
          <w:sz w:val="28"/>
          <w:szCs w:val="28"/>
          <w:shd w:val="clear" w:color="auto" w:fill="FFFFFF"/>
        </w:rPr>
        <w:t>渲染函数与</w:t>
      </w:r>
      <w:r w:rsidRPr="005F4BC3">
        <w:rPr>
          <w:rFonts w:ascii="Arial" w:hAnsi="Arial" w:cs="Arial" w:hint="eastAsia"/>
          <w:color w:val="304455"/>
          <w:sz w:val="28"/>
          <w:szCs w:val="28"/>
          <w:shd w:val="clear" w:color="auto" w:fill="FFFFFF"/>
        </w:rPr>
        <w:t>$slot</w:t>
      </w:r>
      <w:r w:rsidRPr="005F4BC3">
        <w:rPr>
          <w:rFonts w:ascii="Arial" w:hAnsi="Arial" w:cs="Arial" w:hint="eastAsia"/>
          <w:color w:val="304455"/>
          <w:sz w:val="28"/>
          <w:szCs w:val="28"/>
          <w:shd w:val="clear" w:color="auto" w:fill="FFFFFF"/>
        </w:rPr>
        <w:t>搭配使用</w:t>
      </w:r>
      <w:r w:rsidRPr="005F4BC3">
        <w:rPr>
          <w:rFonts w:ascii="Arial" w:hAnsi="Arial" w:cs="Arial" w:hint="eastAsia"/>
          <w:color w:val="304455"/>
          <w:sz w:val="28"/>
          <w:szCs w:val="28"/>
          <w:shd w:val="clear" w:color="auto" w:fill="FFFFFF"/>
        </w:rPr>
        <w:t>:</w:t>
      </w:r>
    </w:p>
    <w:p w:rsidR="005B0D3B" w:rsidRDefault="005B0D3B" w:rsidP="005B0D3B">
      <w:pPr>
        <w:ind w:firstLine="420"/>
        <w:rPr>
          <w:rFonts w:ascii="Arial" w:hAnsi="Arial" w:cs="Arial"/>
          <w:color w:val="304455"/>
          <w:shd w:val="clear" w:color="auto" w:fill="FFFFFF"/>
        </w:rPr>
      </w:pPr>
      <w:r>
        <w:rPr>
          <w:rFonts w:ascii="Arial" w:hAnsi="Arial" w:cs="Arial"/>
          <w:color w:val="304455"/>
          <w:shd w:val="clear" w:color="auto" w:fill="FFFFFF"/>
        </w:rPr>
        <w:t>向组件中传递不带</w:t>
      </w:r>
      <w:r>
        <w:rPr>
          <w:rFonts w:ascii="Arial" w:hAnsi="Arial" w:cs="Arial"/>
          <w:color w:val="304455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hd w:val="clear" w:color="auto" w:fill="F8F8F8"/>
        </w:rPr>
        <w:t>v-slot</w:t>
      </w:r>
      <w:r>
        <w:rPr>
          <w:rFonts w:ascii="Arial" w:hAnsi="Arial" w:cs="Arial"/>
          <w:color w:val="304455"/>
          <w:shd w:val="clear" w:color="auto" w:fill="FFFFFF"/>
        </w:rPr>
        <w:t> </w:t>
      </w:r>
      <w:r>
        <w:rPr>
          <w:rFonts w:ascii="Arial" w:hAnsi="Arial" w:cs="Arial"/>
          <w:color w:val="304455"/>
          <w:shd w:val="clear" w:color="auto" w:fill="FFFFFF"/>
        </w:rPr>
        <w:t>指令的子节点时，比如</w:t>
      </w:r>
      <w:r>
        <w:rPr>
          <w:rFonts w:ascii="Arial" w:hAnsi="Arial" w:cs="Arial"/>
          <w:color w:val="304455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hd w:val="clear" w:color="auto" w:fill="F8F8F8"/>
        </w:rPr>
        <w:t>anchored-heading</w:t>
      </w:r>
      <w:r>
        <w:rPr>
          <w:rFonts w:ascii="Arial" w:hAnsi="Arial" w:cs="Arial"/>
          <w:color w:val="304455"/>
          <w:shd w:val="clear" w:color="auto" w:fill="FFFFFF"/>
        </w:rPr>
        <w:t> </w:t>
      </w:r>
      <w:r>
        <w:rPr>
          <w:rFonts w:ascii="Arial" w:hAnsi="Arial" w:cs="Arial"/>
          <w:color w:val="304455"/>
          <w:shd w:val="clear" w:color="auto" w:fill="FFFFFF"/>
        </w:rPr>
        <w:t>中的</w:t>
      </w:r>
      <w:r>
        <w:rPr>
          <w:rFonts w:ascii="Arial" w:hAnsi="Arial" w:cs="Arial"/>
          <w:color w:val="304455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hd w:val="clear" w:color="auto" w:fill="F8F8F8"/>
        </w:rPr>
        <w:t>Hello world!</w:t>
      </w:r>
      <w:r>
        <w:rPr>
          <w:rFonts w:ascii="Arial" w:hAnsi="Arial" w:cs="Arial"/>
          <w:color w:val="304455"/>
          <w:shd w:val="clear" w:color="auto" w:fill="FFFFFF"/>
        </w:rPr>
        <w:t>，这些子节点被存储在组件实例中的</w:t>
      </w:r>
      <w:r>
        <w:rPr>
          <w:rFonts w:ascii="Arial" w:hAnsi="Arial" w:cs="Arial"/>
          <w:color w:val="304455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hd w:val="clear" w:color="auto" w:fill="F8F8F8"/>
        </w:rPr>
        <w:t>$slots.default</w:t>
      </w:r>
      <w:r>
        <w:rPr>
          <w:rFonts w:ascii="Arial" w:hAnsi="Arial" w:cs="Arial"/>
          <w:color w:val="304455"/>
          <w:shd w:val="clear" w:color="auto" w:fill="FFFFFF"/>
        </w:rPr>
        <w:t> </w:t>
      </w:r>
      <w:r>
        <w:rPr>
          <w:rFonts w:ascii="Arial" w:hAnsi="Arial" w:cs="Arial"/>
          <w:color w:val="304455"/>
          <w:shd w:val="clear" w:color="auto" w:fill="FFFFFF"/>
        </w:rPr>
        <w:t>中。</w:t>
      </w:r>
    </w:p>
    <w:p w:rsidR="005F4BC3" w:rsidRDefault="005F4BC3" w:rsidP="005B0D3B">
      <w:pPr>
        <w:ind w:firstLine="420"/>
        <w:rPr>
          <w:rFonts w:ascii="Arial" w:hAnsi="Arial" w:cs="Arial"/>
          <w:color w:val="304455"/>
          <w:shd w:val="clear" w:color="auto" w:fill="FFFFFF"/>
        </w:rPr>
      </w:pPr>
    </w:p>
    <w:p w:rsidR="005F4BC3" w:rsidRPr="005F4BC3" w:rsidRDefault="005F4BC3" w:rsidP="005F4BC3">
      <w:pPr>
        <w:rPr>
          <w:rFonts w:ascii="Arial" w:hAnsi="Arial" w:cs="Arial"/>
          <w:color w:val="304455"/>
          <w:sz w:val="28"/>
          <w:shd w:val="clear" w:color="auto" w:fill="FFFFFF"/>
        </w:rPr>
      </w:pPr>
      <w:r w:rsidRPr="005F4BC3">
        <w:rPr>
          <w:rFonts w:ascii="Arial" w:hAnsi="Arial" w:cs="Arial"/>
          <w:color w:val="304455"/>
          <w:sz w:val="28"/>
          <w:shd w:val="clear" w:color="auto" w:fill="FFFFFF"/>
        </w:rPr>
        <w:t xml:space="preserve">$el </w:t>
      </w:r>
      <w:r w:rsidRPr="005F4BC3">
        <w:rPr>
          <w:rFonts w:ascii="Arial" w:hAnsi="Arial" w:cs="Arial"/>
          <w:color w:val="304455"/>
          <w:sz w:val="28"/>
          <w:shd w:val="clear" w:color="auto" w:fill="FFFFFF"/>
        </w:rPr>
        <w:t>与</w:t>
      </w:r>
      <w:r w:rsidRPr="005F4BC3">
        <w:rPr>
          <w:rFonts w:ascii="Arial" w:hAnsi="Arial" w:cs="Arial" w:hint="eastAsia"/>
          <w:color w:val="304455"/>
          <w:sz w:val="28"/>
          <w:shd w:val="clear" w:color="auto" w:fill="FFFFFF"/>
        </w:rPr>
        <w:t xml:space="preserve"> $root</w:t>
      </w:r>
      <w:r w:rsidRPr="005F4BC3">
        <w:rPr>
          <w:rFonts w:ascii="Arial" w:hAnsi="Arial" w:cs="Arial" w:hint="eastAsia"/>
          <w:color w:val="304455"/>
          <w:sz w:val="28"/>
          <w:shd w:val="clear" w:color="auto" w:fill="FFFFFF"/>
        </w:rPr>
        <w:t>的区别</w:t>
      </w:r>
      <w:r w:rsidRPr="005F4BC3">
        <w:rPr>
          <w:rFonts w:ascii="Arial" w:hAnsi="Arial" w:cs="Arial" w:hint="eastAsia"/>
          <w:color w:val="304455"/>
          <w:sz w:val="28"/>
          <w:shd w:val="clear" w:color="auto" w:fill="FFFFFF"/>
        </w:rPr>
        <w:t>?</w:t>
      </w:r>
    </w:p>
    <w:p w:rsidR="005F4BC3" w:rsidRDefault="005F4BC3" w:rsidP="005F4BC3">
      <w:pPr>
        <w:ind w:firstLineChars="200" w:firstLine="420"/>
        <w:rPr>
          <w:rFonts w:ascii="Arial" w:hAnsi="Arial" w:cs="Arial"/>
          <w:color w:val="304455"/>
          <w:shd w:val="clear" w:color="auto" w:fill="FFFFFF"/>
        </w:rPr>
      </w:pPr>
      <w:r>
        <w:rPr>
          <w:rFonts w:ascii="Arial" w:hAnsi="Arial" w:cs="Arial"/>
          <w:color w:val="304455"/>
          <w:shd w:val="clear" w:color="auto" w:fill="FFFFFF"/>
        </w:rPr>
        <w:t xml:space="preserve">$el </w:t>
      </w:r>
      <w:r>
        <w:rPr>
          <w:rFonts w:ascii="Arial" w:hAnsi="Arial" w:cs="Arial"/>
          <w:color w:val="304455"/>
          <w:shd w:val="clear" w:color="auto" w:fill="FFFFFF"/>
        </w:rPr>
        <w:t>是</w:t>
      </w:r>
      <w:r>
        <w:rPr>
          <w:rFonts w:ascii="Arial" w:hAnsi="Arial" w:cs="Arial"/>
          <w:color w:val="304455"/>
          <w:shd w:val="clear" w:color="auto" w:fill="FFFFFF"/>
        </w:rPr>
        <w:t>Vue</w:t>
      </w:r>
      <w:r>
        <w:rPr>
          <w:rFonts w:ascii="Arial" w:hAnsi="Arial" w:cs="Arial"/>
          <w:color w:val="304455"/>
          <w:shd w:val="clear" w:color="auto" w:fill="FFFFFF"/>
        </w:rPr>
        <w:t>实例的根</w:t>
      </w:r>
      <w:r>
        <w:rPr>
          <w:rFonts w:ascii="Arial" w:hAnsi="Arial" w:cs="Arial"/>
          <w:color w:val="304455"/>
          <w:shd w:val="clear" w:color="auto" w:fill="FFFFFF"/>
        </w:rPr>
        <w:t>DOM</w:t>
      </w:r>
      <w:r>
        <w:rPr>
          <w:rFonts w:ascii="Arial" w:hAnsi="Arial" w:cs="Arial"/>
          <w:color w:val="304455"/>
          <w:shd w:val="clear" w:color="auto" w:fill="FFFFFF"/>
        </w:rPr>
        <w:t>元素</w:t>
      </w:r>
      <w:r>
        <w:rPr>
          <w:rFonts w:ascii="Arial" w:hAnsi="Arial" w:cs="Arial" w:hint="eastAsia"/>
          <w:color w:val="304455"/>
          <w:shd w:val="clear" w:color="auto" w:fill="FFFFFF"/>
        </w:rPr>
        <w:t>。</w:t>
      </w:r>
    </w:p>
    <w:p w:rsidR="005F4BC3" w:rsidRDefault="005F4BC3" w:rsidP="005B0D3B">
      <w:pPr>
        <w:ind w:firstLine="420"/>
        <w:rPr>
          <w:rFonts w:ascii="Arial" w:hAnsi="Arial" w:cs="Arial"/>
          <w:color w:val="304455"/>
          <w:shd w:val="clear" w:color="auto" w:fill="FFFFFF"/>
        </w:rPr>
      </w:pPr>
      <w:r>
        <w:rPr>
          <w:rFonts w:ascii="Arial" w:hAnsi="Arial" w:cs="Arial" w:hint="eastAsia"/>
          <w:color w:val="304455"/>
          <w:shd w:val="clear" w:color="auto" w:fill="FFFFFF"/>
        </w:rPr>
        <w:t xml:space="preserve">$root </w:t>
      </w:r>
      <w:r>
        <w:rPr>
          <w:rFonts w:ascii="Arial" w:hAnsi="Arial" w:cs="Arial" w:hint="eastAsia"/>
          <w:color w:val="304455"/>
          <w:shd w:val="clear" w:color="auto" w:fill="FFFFFF"/>
        </w:rPr>
        <w:t>是</w:t>
      </w:r>
      <w:r>
        <w:rPr>
          <w:rFonts w:ascii="Arial" w:hAnsi="Arial" w:cs="Arial"/>
          <w:color w:val="304455"/>
          <w:shd w:val="clear" w:color="auto" w:fill="FFFFFF"/>
        </w:rPr>
        <w:t>当前组件树的根</w:t>
      </w:r>
      <w:r>
        <w:rPr>
          <w:rFonts w:ascii="Arial" w:hAnsi="Arial" w:cs="Arial"/>
          <w:color w:val="304455"/>
          <w:shd w:val="clear" w:color="auto" w:fill="FFFFFF"/>
        </w:rPr>
        <w:t xml:space="preserve"> Vue </w:t>
      </w:r>
      <w:r>
        <w:rPr>
          <w:rFonts w:ascii="Arial" w:hAnsi="Arial" w:cs="Arial"/>
          <w:color w:val="304455"/>
          <w:shd w:val="clear" w:color="auto" w:fill="FFFFFF"/>
        </w:rPr>
        <w:t>实例。如果当前实例没有父实例，此实例将会是其自己。</w:t>
      </w:r>
    </w:p>
    <w:p w:rsidR="005F4BC3" w:rsidRDefault="005F4BC3" w:rsidP="005B0D3B">
      <w:pPr>
        <w:ind w:firstLine="420"/>
      </w:pPr>
    </w:p>
    <w:p w:rsidR="009F1C10" w:rsidRDefault="009F1C10" w:rsidP="005B0D3B">
      <w:pPr>
        <w:ind w:firstLine="420"/>
      </w:pPr>
    </w:p>
    <w:p w:rsidR="009F1C10" w:rsidRDefault="009F1C10" w:rsidP="009F1C10">
      <w:pPr>
        <w:rPr>
          <w:rFonts w:ascii="微软雅黑" w:eastAsia="微软雅黑" w:hAnsi="微软雅黑"/>
          <w:color w:val="555555"/>
          <w:sz w:val="23"/>
          <w:szCs w:val="23"/>
          <w:shd w:val="clear" w:color="auto" w:fill="F6F6F6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6F6F6"/>
        </w:rPr>
        <w:t>v-model is not supported on this element type. If you are working with contenteditable, it's recommended to wrap a library dedicated for that purpose inside a custom component.</w:t>
      </w:r>
    </w:p>
    <w:p w:rsidR="00C90115" w:rsidRDefault="00C90115" w:rsidP="009F1C10">
      <w:pPr>
        <w:rPr>
          <w:rFonts w:ascii="微软雅黑" w:eastAsia="微软雅黑" w:hAnsi="微软雅黑"/>
          <w:color w:val="555555"/>
          <w:sz w:val="23"/>
          <w:szCs w:val="23"/>
          <w:shd w:val="clear" w:color="auto" w:fill="F6F6F6"/>
        </w:rPr>
      </w:pPr>
    </w:p>
    <w:p w:rsidR="00C90115" w:rsidRDefault="00C90115" w:rsidP="009F1C10">
      <w:pPr>
        <w:rPr>
          <w:rFonts w:ascii="微软雅黑" w:eastAsia="微软雅黑" w:hAnsi="微软雅黑"/>
          <w:color w:val="555555"/>
          <w:sz w:val="23"/>
          <w:szCs w:val="23"/>
          <w:shd w:val="clear" w:color="auto" w:fill="F6F6F6"/>
        </w:rPr>
      </w:pPr>
    </w:p>
    <w:p w:rsidR="00C90115" w:rsidRDefault="00C90115" w:rsidP="009F1C10">
      <w:pPr>
        <w:rPr>
          <w:rFonts w:ascii="微软雅黑" w:eastAsia="微软雅黑" w:hAnsi="微软雅黑"/>
          <w:color w:val="555555"/>
          <w:sz w:val="23"/>
          <w:szCs w:val="23"/>
          <w:shd w:val="clear" w:color="auto" w:fill="F6F6F6"/>
        </w:rPr>
      </w:pPr>
    </w:p>
    <w:p w:rsidR="00C90115" w:rsidRDefault="00C90115" w:rsidP="009F1C10">
      <w:r>
        <w:t>Why</w:t>
      </w:r>
      <w:r>
        <w:rPr>
          <w:rFonts w:hint="eastAsia"/>
        </w:rPr>
        <w:t>？</w:t>
      </w:r>
      <w:bookmarkStart w:id="0" w:name="_GoBack"/>
      <w:bookmarkEnd w:id="0"/>
    </w:p>
    <w:p w:rsidR="00C90115" w:rsidRPr="00C90115" w:rsidRDefault="00C90115" w:rsidP="00C90115">
      <w:pPr>
        <w:widowControl/>
        <w:jc w:val="left"/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</w:pPr>
      <w:r w:rsidRPr="00C90115"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  <w:t xml:space="preserve">    </w:t>
      </w:r>
      <w:r w:rsidRPr="00C90115">
        <w:rPr>
          <w:rFonts w:ascii="Courier" w:eastAsia="宋体" w:hAnsi="Courier" w:cs="宋体"/>
          <w:color w:val="707070"/>
          <w:kern w:val="0"/>
          <w:sz w:val="22"/>
        </w:rPr>
        <w:t xml:space="preserve">// </w:t>
      </w:r>
      <w:r w:rsidRPr="00C90115">
        <w:rPr>
          <w:rFonts w:ascii="Courier" w:eastAsia="宋体" w:hAnsi="Courier" w:cs="宋体"/>
          <w:color w:val="707070"/>
          <w:kern w:val="0"/>
          <w:sz w:val="22"/>
        </w:rPr>
        <w:t>带有默认值的对象</w:t>
      </w:r>
    </w:p>
    <w:p w:rsidR="00C90115" w:rsidRPr="00C90115" w:rsidRDefault="00C90115" w:rsidP="00C90115">
      <w:pPr>
        <w:widowControl/>
        <w:jc w:val="left"/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</w:pPr>
      <w:r w:rsidRPr="00C90115"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  <w:t xml:space="preserve">    propE: {</w:t>
      </w:r>
    </w:p>
    <w:p w:rsidR="00C90115" w:rsidRPr="00C90115" w:rsidRDefault="00C90115" w:rsidP="00C90115">
      <w:pPr>
        <w:widowControl/>
        <w:jc w:val="left"/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</w:pPr>
      <w:r w:rsidRPr="00C90115"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  <w:t xml:space="preserve">      </w:t>
      </w:r>
      <w:r w:rsidRPr="00C90115">
        <w:rPr>
          <w:rFonts w:ascii="Courier" w:eastAsia="宋体" w:hAnsi="Courier" w:cs="宋体"/>
          <w:color w:val="525252"/>
          <w:kern w:val="0"/>
          <w:sz w:val="22"/>
        </w:rPr>
        <w:t>type</w:t>
      </w:r>
      <w:r w:rsidRPr="00C90115"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  <w:t xml:space="preserve">: </w:t>
      </w:r>
      <w:r w:rsidRPr="00C90115">
        <w:rPr>
          <w:rFonts w:ascii="Courier" w:eastAsia="宋体" w:hAnsi="Courier" w:cs="宋体"/>
          <w:color w:val="42B983"/>
          <w:kern w:val="0"/>
          <w:sz w:val="22"/>
        </w:rPr>
        <w:t>Object</w:t>
      </w:r>
      <w:r w:rsidRPr="00C90115"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  <w:t>,</w:t>
      </w:r>
    </w:p>
    <w:p w:rsidR="00C90115" w:rsidRPr="00C90115" w:rsidRDefault="00C90115" w:rsidP="00C90115">
      <w:pPr>
        <w:widowControl/>
        <w:jc w:val="left"/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</w:pPr>
      <w:r w:rsidRPr="00C90115"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  <w:t xml:space="preserve">      </w:t>
      </w:r>
      <w:r w:rsidRPr="00C90115">
        <w:rPr>
          <w:rFonts w:ascii="Courier" w:eastAsia="宋体" w:hAnsi="Courier" w:cs="宋体"/>
          <w:color w:val="707070"/>
          <w:kern w:val="0"/>
          <w:sz w:val="22"/>
        </w:rPr>
        <w:t xml:space="preserve">// </w:t>
      </w:r>
      <w:r w:rsidRPr="00C90115">
        <w:rPr>
          <w:rFonts w:ascii="Courier" w:eastAsia="宋体" w:hAnsi="Courier" w:cs="宋体"/>
          <w:color w:val="707070"/>
          <w:kern w:val="0"/>
          <w:sz w:val="22"/>
        </w:rPr>
        <w:t>对象或数组默认值必须从一个工厂函数获取</w:t>
      </w:r>
    </w:p>
    <w:p w:rsidR="00C90115" w:rsidRPr="00C90115" w:rsidRDefault="00C90115" w:rsidP="00C90115">
      <w:pPr>
        <w:widowControl/>
        <w:jc w:val="left"/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</w:pPr>
      <w:r w:rsidRPr="00C90115"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  <w:t xml:space="preserve">      </w:t>
      </w:r>
      <w:r w:rsidRPr="00C90115">
        <w:rPr>
          <w:rFonts w:ascii="Courier" w:eastAsia="宋体" w:hAnsi="Courier" w:cs="宋体"/>
          <w:color w:val="D63200"/>
          <w:kern w:val="0"/>
          <w:sz w:val="22"/>
        </w:rPr>
        <w:t>default</w:t>
      </w:r>
      <w:r w:rsidRPr="00C90115"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  <w:t xml:space="preserve">: </w:t>
      </w:r>
      <w:r w:rsidRPr="00C90115">
        <w:rPr>
          <w:rFonts w:ascii="Courier" w:eastAsia="宋体" w:hAnsi="Courier" w:cs="宋体"/>
          <w:color w:val="D63200"/>
          <w:kern w:val="0"/>
          <w:sz w:val="22"/>
        </w:rPr>
        <w:t>function</w:t>
      </w:r>
      <w:r w:rsidRPr="00C90115">
        <w:rPr>
          <w:rFonts w:ascii="Courier" w:eastAsia="宋体" w:hAnsi="Courier" w:cs="宋体"/>
          <w:color w:val="525252"/>
          <w:kern w:val="0"/>
          <w:sz w:val="22"/>
        </w:rPr>
        <w:t xml:space="preserve"> () </w:t>
      </w:r>
      <w:r w:rsidRPr="00C90115"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  <w:t>{</w:t>
      </w:r>
    </w:p>
    <w:p w:rsidR="00C90115" w:rsidRPr="00C90115" w:rsidRDefault="00C90115" w:rsidP="00C90115">
      <w:pPr>
        <w:widowControl/>
        <w:jc w:val="left"/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</w:pPr>
      <w:r w:rsidRPr="00C90115"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  <w:t xml:space="preserve">        </w:t>
      </w:r>
      <w:r w:rsidRPr="00C90115">
        <w:rPr>
          <w:rFonts w:ascii="Courier" w:eastAsia="宋体" w:hAnsi="Courier" w:cs="宋体"/>
          <w:color w:val="D63200"/>
          <w:kern w:val="0"/>
          <w:sz w:val="22"/>
        </w:rPr>
        <w:t>return</w:t>
      </w:r>
      <w:r w:rsidRPr="00C90115"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  <w:t xml:space="preserve"> { </w:t>
      </w:r>
      <w:r w:rsidRPr="00C90115">
        <w:rPr>
          <w:rFonts w:ascii="Courier" w:eastAsia="宋体" w:hAnsi="Courier" w:cs="宋体"/>
          <w:color w:val="525252"/>
          <w:kern w:val="0"/>
          <w:sz w:val="22"/>
        </w:rPr>
        <w:t>message</w:t>
      </w:r>
      <w:r w:rsidRPr="00C90115"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  <w:t xml:space="preserve">: </w:t>
      </w:r>
      <w:r w:rsidRPr="00C90115">
        <w:rPr>
          <w:rFonts w:ascii="Courier" w:eastAsia="宋体" w:hAnsi="Courier" w:cs="宋体"/>
          <w:color w:val="42B983"/>
          <w:kern w:val="0"/>
          <w:sz w:val="22"/>
        </w:rPr>
        <w:t>'hello'</w:t>
      </w:r>
      <w:r w:rsidRPr="00C90115"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  <w:t xml:space="preserve"> }</w:t>
      </w:r>
    </w:p>
    <w:p w:rsidR="009F1C10" w:rsidRPr="005F4BC3" w:rsidRDefault="00C90115" w:rsidP="00C90115">
      <w:pPr>
        <w:widowControl/>
        <w:jc w:val="left"/>
      </w:pPr>
      <w:r w:rsidRPr="00C90115">
        <w:rPr>
          <w:rFonts w:ascii="Courier" w:eastAsia="宋体" w:hAnsi="Courier" w:cs="宋体"/>
          <w:color w:val="525252"/>
          <w:kern w:val="0"/>
          <w:sz w:val="22"/>
          <w:shd w:val="clear" w:color="auto" w:fill="F8F8F8"/>
        </w:rPr>
        <w:t xml:space="preserve">      }</w:t>
      </w:r>
    </w:p>
    <w:sectPr w:rsidR="009F1C10" w:rsidRPr="005F4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487" w:rsidRDefault="008F3487" w:rsidP="005B0D3B">
      <w:r>
        <w:separator/>
      </w:r>
    </w:p>
  </w:endnote>
  <w:endnote w:type="continuationSeparator" w:id="0">
    <w:p w:rsidR="008F3487" w:rsidRDefault="008F3487" w:rsidP="005B0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487" w:rsidRDefault="008F3487" w:rsidP="005B0D3B">
      <w:r>
        <w:separator/>
      </w:r>
    </w:p>
  </w:footnote>
  <w:footnote w:type="continuationSeparator" w:id="0">
    <w:p w:rsidR="008F3487" w:rsidRDefault="008F3487" w:rsidP="005B0D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D6C"/>
    <w:rsid w:val="001502C0"/>
    <w:rsid w:val="003116BA"/>
    <w:rsid w:val="00451A05"/>
    <w:rsid w:val="005B0D3B"/>
    <w:rsid w:val="005C15CA"/>
    <w:rsid w:val="005F4BC3"/>
    <w:rsid w:val="008140D5"/>
    <w:rsid w:val="008F3487"/>
    <w:rsid w:val="009F1C10"/>
    <w:rsid w:val="00C90115"/>
    <w:rsid w:val="00C94D6C"/>
    <w:rsid w:val="00DA7301"/>
    <w:rsid w:val="00E32D01"/>
    <w:rsid w:val="00FD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1703F8-250D-4DCC-8215-02CB8DDF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0D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0D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0D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0D3B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5B0D3B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B0D3B"/>
    <w:rPr>
      <w:color w:val="0000FF"/>
      <w:u w:val="single"/>
    </w:rPr>
  </w:style>
  <w:style w:type="character" w:customStyle="1" w:styleId="hljs-comment">
    <w:name w:val="hljs-comment"/>
    <w:basedOn w:val="a0"/>
    <w:rsid w:val="00C90115"/>
  </w:style>
  <w:style w:type="character" w:customStyle="1" w:styleId="hljs-attr">
    <w:name w:val="hljs-attr"/>
    <w:basedOn w:val="a0"/>
    <w:rsid w:val="00C90115"/>
  </w:style>
  <w:style w:type="character" w:customStyle="1" w:styleId="hljs-builtin">
    <w:name w:val="hljs-built_in"/>
    <w:basedOn w:val="a0"/>
    <w:rsid w:val="00C90115"/>
  </w:style>
  <w:style w:type="character" w:customStyle="1" w:styleId="hljs-keyword">
    <w:name w:val="hljs-keyword"/>
    <w:basedOn w:val="a0"/>
    <w:rsid w:val="00C90115"/>
  </w:style>
  <w:style w:type="character" w:customStyle="1" w:styleId="hljs-function">
    <w:name w:val="hljs-function"/>
    <w:basedOn w:val="a0"/>
    <w:rsid w:val="00C90115"/>
  </w:style>
  <w:style w:type="character" w:customStyle="1" w:styleId="hljs-string">
    <w:name w:val="hljs-string"/>
    <w:basedOn w:val="a0"/>
    <w:rsid w:val="00C90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n.vuejs.org/v2/guide/component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</dc:creator>
  <cp:keywords/>
  <dc:description/>
  <cp:lastModifiedBy>EDZ</cp:lastModifiedBy>
  <cp:revision>9</cp:revision>
  <dcterms:created xsi:type="dcterms:W3CDTF">2019-07-01T02:14:00Z</dcterms:created>
  <dcterms:modified xsi:type="dcterms:W3CDTF">2019-07-17T03:10:00Z</dcterms:modified>
</cp:coreProperties>
</file>