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1675-1533092213291" w:id="1"/>
      <w:bookmarkEnd w:id="1"/>
      <w:r>
        <w:rPr>
          <w:rFonts w:ascii="微软雅黑" w:hAnsi="微软雅黑" w:cs="微软雅黑" w:eastAsia="微软雅黑"/>
          <w:b w:val="true"/>
          <w:sz w:val="30"/>
        </w:rPr>
        <w:t>一.CSS简介：Cascading Style Sheets层叠样式表</w:t>
      </w:r>
    </w:p>
    <w:p>
      <w:pPr/>
      <w:bookmarkStart w:name="5790-1533387775212" w:id="2"/>
      <w:bookmarkEnd w:id="2"/>
      <w:r>
        <w:rPr/>
        <w:t>1.一条css规则包含两个部分：一个选择器和一条声明（属性和值）。</w:t>
      </w:r>
    </w:p>
    <w:p>
      <w:pPr/>
      <w:bookmarkStart w:name="4740-1533387444534" w:id="3"/>
      <w:bookmarkEnd w:id="3"/>
      <w:r>
        <w:rPr/>
        <w:t>2.使用CSS：</w:t>
      </w:r>
    </w:p>
    <w:p>
      <w:pPr/>
      <w:bookmarkStart w:name="9311-1533387631313" w:id="4"/>
      <w:bookmarkEnd w:id="4"/>
      <w:r>
        <w:rPr/>
        <w:t xml:space="preserve">      使用外部CSS:</w:t>
      </w:r>
    </w:p>
    <w:p>
      <w:pPr/>
      <w:bookmarkStart w:name="3045-1533387553660" w:id="5"/>
      <w:bookmarkEnd w:id="5"/>
      <w:r>
        <w:rPr/>
        <w:t xml:space="preserve">            &lt;link&gt;(特性：href、type、rel)</w:t>
      </w:r>
    </w:p>
    <w:p>
      <w:pPr/>
      <w:bookmarkStart w:name="1019-1533387642981" w:id="6"/>
      <w:bookmarkEnd w:id="6"/>
      <w:r>
        <w:rPr/>
        <w:t xml:space="preserve">      使用内部CSS：</w:t>
      </w:r>
    </w:p>
    <w:p>
      <w:pPr/>
      <w:bookmarkStart w:name="4129-1533387601972" w:id="7"/>
      <w:bookmarkEnd w:id="7"/>
      <w:r>
        <w:rPr/>
        <w:t xml:space="preserve">          &lt;style&gt;（特性：style）</w:t>
      </w:r>
    </w:p>
    <w:p>
      <w:pPr/>
      <w:bookmarkStart w:name="6275-1533387705865" w:id="8"/>
      <w:bookmarkEnd w:id="8"/>
      <w:r>
        <w:rPr/>
        <w:t>3.css选择器：</w:t>
      </w:r>
    </w:p>
    <w:p>
      <w:pPr/>
      <w:bookmarkStart w:name="8333-1533387810932" w:id="9"/>
      <w:bookmarkEnd w:id="9"/>
      <w:r>
        <w:rPr/>
        <w:t xml:space="preserve">     通用选择器（应用于文档中的所有元素）、类型选择器、类选择器、ID选择器、子元素选择器、后代选择器、相邻兄弟选择器、普通兄弟选择器。</w:t>
      </w:r>
    </w:p>
    <w:p>
      <w:pPr/>
      <w:bookmarkStart w:name="4481-1533387977307" w:id="10"/>
      <w:bookmarkEnd w:id="10"/>
      <w:r>
        <w:rPr/>
        <w:t>4.css规则的优先级：</w:t>
      </w:r>
    </w:p>
    <w:p>
      <w:pPr/>
      <w:bookmarkStart w:name="0045-1533388071905" w:id="11"/>
      <w:bookmarkEnd w:id="11"/>
      <w:r>
        <w:rPr/>
        <w:t xml:space="preserve">     （1）就近原则（2）具体性原则（3）重要性（！important）</w:t>
      </w:r>
    </w:p>
    <w:p>
      <w:pPr/>
      <w:bookmarkStart w:name="5486-1533388110693" w:id="12"/>
      <w:bookmarkEnd w:id="12"/>
      <w:r>
        <w:rPr/>
        <w:t>5.继承：</w:t>
      </w:r>
    </w:p>
    <w:p>
      <w:pPr/>
      <w:bookmarkStart w:name="8459-1533388216325" w:id="13"/>
      <w:bookmarkEnd w:id="13"/>
      <w:r>
        <w:rPr/>
        <w:t xml:space="preserve">              可以通过将属性值设置为</w:t>
      </w:r>
      <w:r>
        <w:rPr>
          <w:color w:val="df402a"/>
        </w:rPr>
        <w:t>inherit</w:t>
      </w:r>
      <w:r>
        <w:rPr/>
        <w:t>来强制大多数元素从它的父元素中继承属性值。</w:t>
      </w:r>
    </w:p>
    <w:p>
      <w:pPr/>
      <w:bookmarkStart w:name="8643-1534298621973" w:id="14"/>
      <w:bookmarkEnd w:id="14"/>
      <w:r>
        <w:rPr/>
        <w:t>6.语义性命名：有意义的标记可以简便地将元素调整为所需的样式</w:t>
      </w:r>
    </w:p>
    <w:p>
      <w:pPr/>
      <w:bookmarkStart w:name="1096-1534298975042" w:id="15"/>
      <w:bookmarkEnd w:id="15"/>
      <w:r>
        <w:rPr/>
        <w:t>7</w:t>
      </w:r>
      <w:r>
        <w:rPr>
          <w:color w:val="df402a"/>
        </w:rPr>
        <w:t>.ID用于标识页面上的特定元素，必须是唯一的，而类名没有要求。适用场合：类应该用在概念上相似的元素，ID应该用于不同的唯一元素。</w:t>
      </w:r>
    </w:p>
    <w:p>
      <w:pPr/>
      <w:bookmarkStart w:name="9173-1534300404227" w:id="16"/>
      <w:bookmarkEnd w:id="16"/>
      <w:r>
        <w:rPr>
          <w:color w:val="df402a"/>
        </w:rPr>
        <w:t>8.浏览器根据DOCTYPE是否存在以及使用哪种DTD来选择要使用的呈现方法 ，如果选择了错误的DOCTYPE，页面将以混杂模式呈现，行为可能会有错误，因此页面上一定要有形式完整的DOXTYPE声明，并且在使用HTML时选择严格的DTD。</w:t>
      </w:r>
    </w:p>
    <w:p>
      <w:pPr/>
      <w:bookmarkStart w:name="4426-1534300784082" w:id="17"/>
      <w:bookmarkEnd w:id="17"/>
      <w:r>
        <w:rPr>
          <w:color w:val="df402a"/>
        </w:rPr>
        <w:t xml:space="preserve">                                                                                                                     </w:t>
      </w:r>
    </w:p>
    <w:p>
      <w:pPr>
        <w:pStyle w:val="2"/>
        <w:spacing w:line="240" w:lineRule="auto" w:before="0" w:after="0"/>
      </w:pPr>
      <w:bookmarkStart w:name="6157-1533388484300" w:id="18"/>
      <w:bookmarkEnd w:id="18"/>
      <w:r>
        <w:rPr>
          <w:rFonts w:ascii="微软雅黑" w:hAnsi="微软雅黑" w:cs="微软雅黑" w:eastAsia="微软雅黑"/>
          <w:b w:val="true"/>
          <w:sz w:val="30"/>
        </w:rPr>
        <w:t>二.颜色：</w:t>
      </w:r>
    </w:p>
    <w:p>
      <w:pPr/>
      <w:bookmarkStart w:name="3431-1533388500244" w:id="19"/>
      <w:bookmarkEnd w:id="19"/>
      <w:r>
        <w:rPr/>
        <w:t>1.前景色：color</w:t>
      </w:r>
    </w:p>
    <w:p>
      <w:pPr/>
      <w:bookmarkStart w:name="8313-1533388650841" w:id="20"/>
      <w:bookmarkEnd w:id="20"/>
      <w:r>
        <w:rPr/>
        <w:t xml:space="preserve">    背景色：background-color</w:t>
      </w:r>
    </w:p>
    <w:p>
      <w:pPr/>
      <w:bookmarkStart w:name="7260-1533388667646" w:id="21"/>
      <w:bookmarkEnd w:id="21"/>
      <w:r>
        <w:rPr/>
        <w:t>2.指定颜色的方法;</w:t>
      </w:r>
    </w:p>
    <w:p>
      <w:pPr/>
      <w:bookmarkStart w:name="8060-1533388684182" w:id="22"/>
      <w:bookmarkEnd w:id="22"/>
      <w:r>
        <w:rPr/>
        <w:t xml:space="preserve">    RGB值(</w:t>
      </w:r>
      <w:r>
        <w:rPr>
          <w:color w:val="df402a"/>
        </w:rPr>
        <w:t>0~255</w:t>
      </w:r>
      <w:r>
        <w:rPr/>
        <w:t>)（例如;rgb(100,100,100)分别表示红色、绿色、蓝色的数量）</w:t>
      </w:r>
    </w:p>
    <w:p>
      <w:pPr/>
      <w:bookmarkStart w:name="3576-1533388763348" w:id="23"/>
      <w:bookmarkEnd w:id="23"/>
      <w:r>
        <w:rPr/>
        <w:t xml:space="preserve">    十六进制编码（例如：#ee3e80每两位构成一个值，分别表示红色、绿色、蓝色的数量）</w:t>
      </w:r>
    </w:p>
    <w:p>
      <w:pPr/>
      <w:bookmarkStart w:name="9069-1533388854735" w:id="24"/>
      <w:bookmarkEnd w:id="24"/>
      <w:r>
        <w:rPr/>
        <w:t xml:space="preserve">     颜色名称：浏览器可以识别147种预定义的颜色名称。</w:t>
      </w:r>
    </w:p>
    <w:p>
      <w:pPr/>
      <w:bookmarkStart w:name="7784-1533388898389" w:id="25"/>
      <w:bookmarkEnd w:id="25"/>
      <w:r>
        <w:rPr>
          <w:b w:val="true"/>
          <w:color w:val="df402a"/>
        </w:rPr>
        <w:t xml:space="preserve">    （CSS3还引入了HSL HSLA的方式来指定颜色）</w:t>
      </w:r>
    </w:p>
    <w:p>
      <w:pPr/>
      <w:bookmarkStart w:name="2937-1533389119716" w:id="26"/>
      <w:bookmarkEnd w:id="26"/>
      <w:r>
        <w:rPr/>
        <w:t>3.颜色解析：</w:t>
      </w:r>
    </w:p>
    <w:p>
      <w:pPr/>
      <w:bookmarkStart w:name="7931-1533390642769" w:id="27"/>
      <w:bookmarkEnd w:id="27"/>
      <w:r>
        <w:rPr/>
        <w:t xml:space="preserve">   拾色器颜色解析：</w:t>
      </w:r>
    </w:p>
    <w:p>
      <w:pPr/>
      <w:bookmarkStart w:name="4021-1533389164999" w:id="28"/>
      <w:bookmarkEnd w:id="28"/>
      <w:r>
        <w:rPr/>
        <w:t xml:space="preserve">     色调：很接近通俗意义上所说的颜色。从专业角度看，一种颜色除了色调，还有饱和度、亮度。  </w:t>
      </w:r>
    </w:p>
    <w:p>
      <w:pPr/>
      <w:bookmarkStart w:name="6670-1533389197019" w:id="29"/>
      <w:bookmarkEnd w:id="29"/>
      <w:r>
        <w:rPr/>
        <w:t xml:space="preserve">      饱和度：指颜色中</w:t>
      </w:r>
      <w:r>
        <w:rPr>
          <w:color w:val="df402a"/>
        </w:rPr>
        <w:t>灰色</w:t>
      </w:r>
      <w:r>
        <w:rPr/>
        <w:t xml:space="preserve">的含量。饱和度最大时，颜色中灰色的含量为零，饱和度最小时，颜色基   </w:t>
      </w:r>
    </w:p>
    <w:p>
      <w:pPr/>
      <w:bookmarkStart w:name="6822-1533389316997" w:id="30"/>
      <w:bookmarkEnd w:id="30"/>
      <w:r>
        <w:rPr/>
        <w:t xml:space="preserve">                    本上就是灰色。</w:t>
      </w:r>
    </w:p>
    <w:p>
      <w:pPr/>
      <w:bookmarkStart w:name="6010-1533389324198" w:id="31"/>
      <w:bookmarkEnd w:id="31"/>
      <w:r>
        <w:rPr/>
        <w:t xml:space="preserve">      亮度：指颜色中</w:t>
      </w:r>
      <w:r>
        <w:rPr>
          <w:color w:val="df402a"/>
        </w:rPr>
        <w:t>黑色</w:t>
      </w:r>
      <w:r>
        <w:rPr/>
        <w:t xml:space="preserve">的含量。亮度最大时，颜色中的黑色含量为零，亮度最小时，颜色就非常 </w:t>
      </w:r>
    </w:p>
    <w:p>
      <w:pPr/>
      <w:bookmarkStart w:name="2016-1533389442865" w:id="32"/>
      <w:bookmarkEnd w:id="32"/>
      <w:r>
        <w:rPr/>
        <w:t xml:space="preserve">                 暗。</w:t>
      </w:r>
    </w:p>
    <w:p>
      <w:pPr/>
      <w:bookmarkStart w:name="1169-1533390623767" w:id="33"/>
      <w:bookmarkEnd w:id="33"/>
      <w:r>
        <w:rPr/>
        <w:t xml:space="preserve">  HSL颜色解析;</w:t>
      </w:r>
    </w:p>
    <w:p>
      <w:pPr/>
      <w:bookmarkStart w:name="5629-1533390660820" w:id="34"/>
      <w:bookmarkEnd w:id="34"/>
      <w:r>
        <w:rPr/>
        <w:t xml:space="preserve">            色调（0 度到360度）饱和度(百分数表示)、明度（辉度）。</w:t>
      </w:r>
    </w:p>
    <w:p>
      <w:pPr/>
      <w:bookmarkStart w:name="6444-1533390694014" w:id="35"/>
      <w:bookmarkEnd w:id="35"/>
      <w:r>
        <w:rPr/>
        <w:t xml:space="preserve">            明度：指颜色中</w:t>
      </w:r>
      <w:r>
        <w:rPr>
          <w:color w:val="df402a"/>
        </w:rPr>
        <w:t>白色或者黑色</w:t>
      </w:r>
      <w:r>
        <w:rPr/>
        <w:t xml:space="preserve">的含量。明度为0%时为黑色，100%时为白色，50%时为标准  </w:t>
      </w:r>
    </w:p>
    <w:p>
      <w:pPr/>
      <w:bookmarkStart w:name="1236-1533390815684" w:id="36"/>
      <w:bookmarkEnd w:id="36"/>
      <w:r>
        <w:rPr/>
        <w:t xml:space="preserve">                       色。</w:t>
      </w:r>
    </w:p>
    <w:p>
      <w:pPr/>
      <w:bookmarkStart w:name="4184-1533391084058" w:id="37"/>
      <w:bookmarkEnd w:id="37"/>
      <w:r>
        <w:rPr>
          <w:color w:val="df402a"/>
        </w:rPr>
        <w:t>（HSLA在HSL的基础上增加了一个表示透明度的值a；ALPHA（0~1.0））</w:t>
      </w:r>
    </w:p>
    <w:p>
      <w:pPr/>
      <w:bookmarkStart w:name="2650-1533389561844" w:id="38"/>
      <w:bookmarkEnd w:id="38"/>
      <w:r>
        <w:rPr/>
        <w:t>4.对比度：</w:t>
      </w:r>
    </w:p>
    <w:p>
      <w:pPr/>
      <w:bookmarkStart w:name="5083-1533389566307" w:id="39"/>
      <w:bookmarkEnd w:id="39"/>
      <w:r>
        <w:rPr/>
        <w:t xml:space="preserve">               为使得文本清晰阅读，前景色和背景色要有</w:t>
      </w:r>
      <w:r>
        <w:rPr>
          <w:color w:val="df402a"/>
        </w:rPr>
        <w:t>足够</w:t>
      </w:r>
      <w:r>
        <w:rPr/>
        <w:t>的对比度。</w:t>
      </w:r>
    </w:p>
    <w:p>
      <w:pPr/>
      <w:bookmarkStart w:name="4165-1533389651836" w:id="40"/>
      <w:bookmarkEnd w:id="40"/>
      <w:r>
        <w:rPr/>
        <w:t xml:space="preserve">                 当对比度较低时，文本难以阅读，当对比度较高时，文本易于阅读。</w:t>
      </w:r>
    </w:p>
    <w:p>
      <w:pPr/>
      <w:bookmarkStart w:name="3538-1533389713780" w:id="41"/>
      <w:bookmarkEnd w:id="41"/>
      <w:r>
        <w:rPr/>
        <w:t xml:space="preserve">           </w:t>
      </w:r>
      <w:r>
        <w:rPr>
          <w:color w:val="df402a"/>
        </w:rPr>
        <w:t xml:space="preserve">      （注：对于长文本来说，适当地降低对比度能够提升可读性。例如在白色背景上使用深灰  </w:t>
      </w:r>
    </w:p>
    <w:p>
      <w:pPr/>
      <w:bookmarkStart w:name="5825-1533389826536" w:id="42"/>
      <w:bookmarkEnd w:id="42"/>
      <w:r>
        <w:rPr>
          <w:color w:val="df402a"/>
        </w:rPr>
        <w:t xml:space="preserve">                     色文本，黑色背景上使用灰白色文本。）</w:t>
      </w:r>
    </w:p>
    <w:p>
      <w:pPr/>
      <w:bookmarkStart w:name="9531-1533389822080" w:id="43"/>
      <w:bookmarkEnd w:id="43"/>
      <w:r>
        <w:rPr/>
        <w:t>5.</w:t>
      </w:r>
      <w:r>
        <w:rPr>
          <w:color w:val="df402a"/>
        </w:rPr>
        <w:t>CSS3透明度</w:t>
      </w:r>
      <w:r>
        <w:rPr/>
        <w:t>：</w:t>
      </w:r>
    </w:p>
    <w:p>
      <w:pPr/>
      <w:bookmarkStart w:name="5031-1533389870005" w:id="44"/>
      <w:bookmarkEnd w:id="44"/>
      <w:r>
        <w:rPr/>
        <w:t xml:space="preserve">    opacity(</w:t>
      </w:r>
      <w:r>
        <w:rPr>
          <w:color w:val="df402a"/>
        </w:rPr>
        <w:t>0.0~1.0</w:t>
      </w:r>
      <w:r>
        <w:rPr/>
        <w:t>),可以指定元素及其子元素的透明度。</w:t>
      </w:r>
    </w:p>
    <w:p>
      <w:pPr/>
      <w:bookmarkStart w:name="1295-1533390011037" w:id="45"/>
      <w:bookmarkEnd w:id="45"/>
      <w:r>
        <w:rPr/>
        <w:t xml:space="preserve">      rgba（例如：rgba(0,0,0,0,5)）类似于RGB,不过多增加了一个用来表示透明度的值，称为 </w:t>
      </w:r>
    </w:p>
    <w:p>
      <w:pPr/>
      <w:bookmarkStart w:name="4479-1533390150029" w:id="46"/>
      <w:bookmarkEnd w:id="46"/>
      <w:r>
        <w:rPr/>
        <w:t xml:space="preserve">                alpha（</w:t>
      </w:r>
      <w:r>
        <w:rPr>
          <w:color w:val="df402a"/>
        </w:rPr>
        <w:t>0.0~1.0</w:t>
      </w:r>
      <w:r>
        <w:rPr/>
        <w:t>），只会影响应用于它的元素，</w:t>
      </w:r>
      <w:r>
        <w:rPr>
          <w:color w:val="df402a"/>
        </w:rPr>
        <w:t>不会作用于子元素。</w:t>
      </w:r>
    </w:p>
    <w:p>
      <w:pPr/>
      <w:bookmarkStart w:name="7331-1533390214283" w:id="47"/>
      <w:bookmarkEnd w:id="47"/>
      <w:r>
        <w:rPr>
          <w:color w:val="df402a"/>
        </w:rPr>
        <w:t xml:space="preserve">                 （注：有些浏览器不能识别RGBA，退一步，使得浏览器可以将其显示为纯色，因此一个  </w:t>
      </w:r>
    </w:p>
    <w:p>
      <w:pPr/>
      <w:bookmarkStart w:name="4332-1533390464895" w:id="48"/>
      <w:bookmarkEnd w:id="48"/>
      <w:r>
        <w:rPr>
          <w:color w:val="df402a"/>
        </w:rPr>
        <w:t xml:space="preserve">                    元素写两题条规则，RGB在前，RGBA在后）</w:t>
      </w:r>
    </w:p>
    <w:p>
      <w:pPr/>
      <w:bookmarkStart w:name="2410-1533390453675" w:id="49"/>
      <w:bookmarkEnd w:id="49"/>
    </w:p>
    <w:p>
      <w:pPr>
        <w:pStyle w:val="2"/>
        <w:spacing w:line="240" w:lineRule="auto" w:before="0" w:after="0"/>
      </w:pPr>
      <w:bookmarkStart w:name="8859-1533389703040" w:id="50"/>
      <w:bookmarkEnd w:id="50"/>
      <w:r>
        <w:rPr>
          <w:rFonts w:ascii="微软雅黑" w:hAnsi="微软雅黑" w:cs="微软雅黑" w:eastAsia="微软雅黑"/>
          <w:b w:val="true"/>
          <w:sz w:val="30"/>
        </w:rPr>
        <w:t>三.文本</w:t>
      </w:r>
    </w:p>
    <w:p>
      <w:pPr/>
      <w:bookmarkStart w:name="3933-1533430665566" w:id="51"/>
      <w:bookmarkEnd w:id="51"/>
      <w:r>
        <w:rPr/>
        <w:t>1、可将用来控制文本外观的属性分为两类：</w:t>
      </w:r>
    </w:p>
    <w:p>
      <w:pPr/>
      <w:bookmarkStart w:name="6840-1533430805662" w:id="52"/>
      <w:bookmarkEnd w:id="52"/>
      <w:r>
        <w:rPr/>
        <w:t xml:space="preserve">         （1）直接作用于字体及其外观的属性（包括字型和文本的大小，字型包括普通字体、粗体、斜 </w:t>
      </w:r>
    </w:p>
    <w:p>
      <w:pPr/>
      <w:bookmarkStart w:name="3028-1533431934995" w:id="53"/>
      <w:bookmarkEnd w:id="53"/>
      <w:r>
        <w:rPr/>
        <w:t xml:space="preserve">                   体等。）</w:t>
      </w:r>
    </w:p>
    <w:p>
      <w:pPr/>
      <w:bookmarkStart w:name="9654-1533430880735" w:id="54"/>
      <w:bookmarkEnd w:id="54"/>
      <w:r>
        <w:rPr/>
        <w:t xml:space="preserve">            （2）无论选择用何种字体都会对文本产生相同效果的属性（包括文本的颜色以及单词间距和 </w:t>
      </w:r>
    </w:p>
    <w:p>
      <w:pPr/>
      <w:bookmarkStart w:name="8017-1533431941427" w:id="55"/>
      <w:bookmarkEnd w:id="55"/>
      <w:r>
        <w:rPr/>
        <w:t xml:space="preserve">                    字母间距）</w:t>
      </w:r>
    </w:p>
    <w:p>
      <w:pPr/>
      <w:bookmarkStart w:name="1573-1533431928852" w:id="56"/>
      <w:bookmarkEnd w:id="56"/>
      <w:r>
        <w:rPr/>
        <w:t>2.字体选用：font-family</w:t>
      </w:r>
    </w:p>
    <w:p>
      <w:pPr/>
      <w:bookmarkStart w:name="6050-1533431966148" w:id="57"/>
      <w:bookmarkEnd w:id="57"/>
      <w:r>
        <w:rPr/>
        <w:t xml:space="preserve">         将一种通用字体名作为一类字体的结尾是常见的用法。</w:t>
      </w:r>
    </w:p>
    <w:p>
      <w:pPr/>
      <w:bookmarkStart w:name="6826-1533432012708" w:id="58"/>
      <w:bookmarkEnd w:id="58"/>
      <w:r>
        <w:rPr/>
        <w:t xml:space="preserve">       </w:t>
      </w:r>
      <w:r>
        <w:rPr>
          <w:color w:val="df402a"/>
        </w:rPr>
        <w:t xml:space="preserve"> （注：如果一个字体的名称是由多个单词组成的，就需要将字体名称放在双引号中。）</w:t>
      </w:r>
    </w:p>
    <w:p>
      <w:pPr/>
      <w:bookmarkStart w:name="4790-1533432065798" w:id="59"/>
      <w:bookmarkEnd w:id="59"/>
      <w:r>
        <w:rPr/>
        <w:t>3.字体大小：font-szie</w:t>
      </w:r>
    </w:p>
    <w:p>
      <w:pPr/>
      <w:bookmarkStart w:name="8575-1533432095844" w:id="60"/>
      <w:bookmarkEnd w:id="60"/>
      <w:r>
        <w:rPr/>
        <w:t xml:space="preserve">          指定字体大小的方式：</w:t>
      </w:r>
    </w:p>
    <w:p>
      <w:pPr/>
      <w:bookmarkStart w:name="3690-1533432113500" w:id="61"/>
      <w:bookmarkEnd w:id="61"/>
      <w:r>
        <w:rPr/>
        <w:t xml:space="preserve">                  像素、百分数（文本在浏览器中的默认大小是16px）、EM值（1em相当于一个字母m的 </w:t>
      </w:r>
    </w:p>
    <w:p>
      <w:pPr/>
      <w:bookmarkStart w:name="2040-1533432190485" w:id="62"/>
      <w:bookmarkEnd w:id="62"/>
      <w:r>
        <w:rPr/>
        <w:t xml:space="preserve">                   宽度）</w:t>
      </w:r>
    </w:p>
    <w:p>
      <w:pPr/>
      <w:bookmarkStart w:name="6248-1533432193981" w:id="63"/>
      <w:bookmarkEnd w:id="63"/>
      <w:r>
        <w:rPr/>
        <w:t>4，选用更多字体：@font-face</w:t>
      </w:r>
    </w:p>
    <w:p>
      <w:pPr/>
      <w:bookmarkStart w:name="6040-1533432644189" w:id="64"/>
      <w:bookmarkEnd w:id="64"/>
      <w:r>
        <w:rPr/>
        <w:t xml:space="preserve">            @font-face{</w:t>
      </w:r>
    </w:p>
    <w:p>
      <w:pPr/>
      <w:bookmarkStart w:name="5567-1533432667373" w:id="65"/>
      <w:bookmarkEnd w:id="65"/>
      <w:r>
        <w:rPr/>
        <w:t xml:space="preserve">                    font-family: ;</w:t>
      </w:r>
    </w:p>
    <w:p>
      <w:pPr/>
      <w:bookmarkStart w:name="2370-1533432681555" w:id="66"/>
      <w:bookmarkEnd w:id="66"/>
      <w:r>
        <w:rPr/>
        <w:t xml:space="preserve">                     src: ;</w:t>
      </w:r>
    </w:p>
    <w:p>
      <w:pPr/>
      <w:bookmarkStart w:name="3543-1533432697468" w:id="67"/>
      <w:bookmarkEnd w:id="67"/>
      <w:r>
        <w:rPr/>
        <w:t xml:space="preserve">                      format(字体格式): ;</w:t>
      </w:r>
    </w:p>
    <w:p>
      <w:pPr/>
      <w:bookmarkStart w:name="2920-1533432662021" w:id="68"/>
      <w:bookmarkEnd w:id="68"/>
      <w:r>
        <w:rPr/>
        <w:t xml:space="preserve">           }</w:t>
      </w:r>
    </w:p>
    <w:p>
      <w:pPr/>
      <w:bookmarkStart w:name="5412-1533432729228" w:id="69"/>
      <w:bookmarkEnd w:id="69"/>
      <w:r>
        <w:rPr/>
        <w:t>5.粗体：font-weight;normal/bold.</w:t>
      </w:r>
    </w:p>
    <w:p>
      <w:pPr/>
      <w:bookmarkStart w:name="9953-1533432830181" w:id="70"/>
      <w:bookmarkEnd w:id="70"/>
      <w:r>
        <w:rPr/>
        <w:t>6.斜体：font-style：normal、italic(斜体)、oblique（文本倾斜）</w:t>
      </w:r>
    </w:p>
    <w:p>
      <w:pPr/>
      <w:bookmarkStart w:name="1330-1533432992636" w:id="71"/>
      <w:bookmarkEnd w:id="71"/>
      <w:r>
        <w:rPr/>
        <w:t xml:space="preserve">   （注：一种字体有粗体、斜体、下划线、删除线等属性，但并不是所有的字体都做了这些，一些不常用的字体，或许就只有个正常体。</w:t>
      </w:r>
      <w:r>
        <w:rPr>
          <w:color w:val="df402a"/>
        </w:rPr>
        <w:t>italic时使用文字的斜体，oblique是让没有斜体属性的字体倾斜。</w:t>
      </w:r>
      <w:r>
        <w:rPr/>
        <w:t>）</w:t>
      </w:r>
    </w:p>
    <w:p>
      <w:pPr/>
      <w:bookmarkStart w:name="2726-1533432789835" w:id="72"/>
      <w:bookmarkEnd w:id="72"/>
    </w:p>
    <w:p>
      <w:pPr/>
      <w:bookmarkStart w:name="5752-1533432782611" w:id="73"/>
      <w:bookmarkEnd w:id="73"/>
      <w:r>
        <w:rPr/>
        <w:t>7.大写和小写：text-transform：uppercase（大写）、lowercase（小写）、capitalize(单词首字母大写)</w:t>
      </w:r>
    </w:p>
    <w:p>
      <w:pPr/>
      <w:bookmarkStart w:name="7439-1533433729396" w:id="74"/>
      <w:bookmarkEnd w:id="74"/>
      <w:r>
        <w:rPr/>
        <w:t>8.下划线和删除线：text-decoration:none、underline、overline、line-through、blink（文本动态闪烁）</w:t>
      </w:r>
    </w:p>
    <w:p>
      <w:pPr/>
      <w:bookmarkStart w:name="2533-1533433825276" w:id="75"/>
      <w:bookmarkEnd w:id="75"/>
      <w:r>
        <w:rPr/>
        <w:t>9.行间距：</w:t>
      </w:r>
    </w:p>
    <w:p>
      <w:pPr/>
      <w:bookmarkStart w:name="7031-1533434055197" w:id="76"/>
      <w:bookmarkEnd w:id="76"/>
      <w:r>
        <w:rPr/>
        <w:t xml:space="preserve">              line-height属性用于设置文本行的整个高度，因此font-size和line-height差别就在于行间距。</w:t>
      </w:r>
    </w:p>
    <w:p>
      <w:pPr/>
      <w:bookmarkStart w:name="4127-1533434065055" w:id="77"/>
      <w:bookmarkEnd w:id="77"/>
      <w:r>
        <w:rPr/>
        <w:t>10.字母间距和单词间距：</w:t>
      </w:r>
    </w:p>
    <w:p>
      <w:pPr/>
      <w:bookmarkStart w:name="8023-1533434086748" w:id="78"/>
      <w:bookmarkEnd w:id="78"/>
      <w:r>
        <w:rPr/>
        <w:t xml:space="preserve">     letter-spacing：用来增加字距。</w:t>
      </w:r>
    </w:p>
    <w:p>
      <w:pPr/>
      <w:bookmarkStart w:name="9155-1533434190371" w:id="79"/>
      <w:bookmarkEnd w:id="79"/>
      <w:r>
        <w:rPr/>
        <w:t xml:space="preserve">     word-spacing：控制单词间距。（该属性的值应该以em值来指定，而且所指定的值回家到字体的默认单词间距上，单词的默认间距通常是0.25em）</w:t>
      </w:r>
    </w:p>
    <w:p>
      <w:pPr/>
      <w:bookmarkStart w:name="3254-1533434298938" w:id="80"/>
      <w:bookmarkEnd w:id="80"/>
      <w:r>
        <w:rPr/>
        <w:t>11.对齐方式：text-align:left、right、center、justify(两端对齐)</w:t>
      </w:r>
    </w:p>
    <w:p>
      <w:pPr/>
      <w:bookmarkStart w:name="4810-1533434380883" w:id="81"/>
      <w:bookmarkEnd w:id="81"/>
      <w:r>
        <w:rPr/>
        <w:t>12，垂直对齐：vertical-align</w:t>
      </w:r>
    </w:p>
    <w:p>
      <w:pPr/>
      <w:bookmarkStart w:name="5061-1533433615451" w:id="82"/>
      <w:bookmarkEnd w:id="82"/>
    </w:p>
    <w:p>
      <w:pPr/>
      <w:bookmarkStart w:name="3200-1533432087756" w:id="83"/>
      <w:bookmarkEnd w:id="83"/>
      <w:r>
        <w:rPr/>
        <w:t xml:space="preserve">   </w:t>
      </w:r>
      <w:r>
        <w:rPr>
          <w:b w:val="true"/>
          <w:sz w:val="24"/>
        </w:rPr>
        <w:t xml:space="preserve">   line-height的底线、基线、中线、顶线</w:t>
      </w:r>
    </w:p>
    <w:p>
      <w:pPr/>
      <w:bookmarkStart w:name="8923-1533434566302" w:id="84"/>
      <w:bookmarkEnd w:id="84"/>
      <w:r>
        <w:drawing>
          <wp:inline distT="0" distR="0" distB="0" distL="0">
            <wp:extent cx="5267325" cy="1117509"/>
            <wp:docPr id="0" name="Drawing 0" descr="捕获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捕获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4737-1533434566302" w:id="85"/>
      <w:bookmarkEnd w:id="85"/>
      <w:r>
        <w:rPr>
          <w:rFonts w:ascii="微软雅黑" w:hAnsi="微软雅黑" w:cs="微软雅黑" w:eastAsia="微软雅黑"/>
          <w:b w:val="true"/>
          <w:sz w:val="24"/>
        </w:rPr>
        <w:t>粉色为顶线，红色为底线，绿色为基线，蓝色为中线。</w:t>
      </w:r>
    </w:p>
    <w:p>
      <w:pPr/>
      <w:bookmarkStart w:name="7533-1533434566302" w:id="86"/>
      <w:bookmarkEnd w:id="86"/>
      <w:r>
        <w:rPr/>
        <w:t>vertical-align:top、bottom、baseline、middle、sub、super、text-top、text-bottom。</w:t>
      </w:r>
    </w:p>
    <w:p>
      <w:pPr/>
      <w:bookmarkStart w:name="2153-1533434566302" w:id="87"/>
      <w:bookmarkEnd w:id="87"/>
      <w:r>
        <w:rPr>
          <w:color w:val="df402a"/>
        </w:rPr>
        <w:t>结论：顶线和底线是相对于中线来计算的，当line-height为0时，顶线和底线将重合，而中线是相对于基线来计算的，基线始终在中线的下方（x的底部），vertical-algin：middle并不是对齐到中线而是对齐到基线以上1/2x的位置。</w:t>
      </w:r>
    </w:p>
    <w:p>
      <w:pPr/>
      <w:bookmarkStart w:name="9328-1533434566302" w:id="88"/>
      <w:bookmarkEnd w:id="88"/>
    </w:p>
    <w:p>
      <w:pPr/>
      <w:bookmarkStart w:name="9319-1533434566302" w:id="89"/>
      <w:bookmarkEnd w:id="89"/>
      <w:r>
        <w:rPr/>
        <w:t>	基线对齐：</w:t>
      </w:r>
    </w:p>
    <w:p>
      <w:pPr/>
      <w:bookmarkStart w:name="2444-1533434566302" w:id="90"/>
      <w:bookmarkEnd w:id="90"/>
      <w:r>
        <w:drawing>
          <wp:inline distT="0" distR="0" distB="0" distL="0">
            <wp:extent cx="5267325" cy="2323548"/>
            <wp:docPr id="1" name="Drawing 1" descr="捕获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捕获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81-1533434566302" w:id="91"/>
      <w:bookmarkEnd w:id="91"/>
      <w:r>
        <w:rPr/>
        <w:t xml:space="preserve">            文字和图片内容默认垂直对齐方式为基线对齐 ，元素默认的垂直对齐方式为基线对齐（vertical-align: baseline）。 </w:t>
      </w:r>
    </w:p>
    <w:p>
      <w:pPr/>
      <w:bookmarkStart w:name="6485-1533434566302" w:id="92"/>
      <w:bookmarkEnd w:id="92"/>
      <w:r>
        <w:rPr/>
        <w:t xml:space="preserve">vertical-align属性的具体定义列表如下： </w:t>
      </w:r>
    </w:p>
    <w:p>
      <w:pPr/>
      <w:bookmarkStart w:name="4672-1533434566302" w:id="93"/>
      <w:bookmarkEnd w:id="93"/>
      <w:r>
        <w:rPr/>
        <w:t xml:space="preserve">语法：vertical-align : baseline | sub | super | top | text- top | middle | bottom | text-bottom | &lt;百分比&gt; | &lt;长度&gt; | inherit </w:t>
      </w:r>
    </w:p>
    <w:p>
      <w:pPr/>
      <w:bookmarkStart w:name="2863-1533434566302" w:id="94"/>
      <w:bookmarkEnd w:id="94"/>
      <w:r>
        <w:rPr/>
        <w:t xml:space="preserve">说明：设置元素内容的垂直对齐方式 </w:t>
      </w:r>
    </w:p>
    <w:p>
      <w:pPr/>
      <w:bookmarkStart w:name="7443-1533434566302" w:id="95"/>
      <w:bookmarkEnd w:id="95"/>
      <w:r>
        <w:rPr/>
        <w:t xml:space="preserve">值：baseline：基线对齐；sub：下标；super：上标；top：顶端对齐；text-top：与文本的顶端对齐；middle：中部对齐；bottom：底端对齐；text-bottom：文本的底端对齐； </w:t>
      </w:r>
    </w:p>
    <w:p>
      <w:pPr/>
      <w:bookmarkStart w:name="8863-1533434566302" w:id="96"/>
      <w:bookmarkEnd w:id="96"/>
      <w:r>
        <w:rPr/>
        <w:t xml:space="preserve">百分比和长度：CSS2，可为负数。 </w:t>
      </w:r>
    </w:p>
    <w:p>
      <w:pPr/>
      <w:bookmarkStart w:name="5057-1533434566302" w:id="97"/>
      <w:bookmarkEnd w:id="97"/>
      <w:r>
        <w:rPr/>
        <w:t xml:space="preserve">初始值：baseline </w:t>
      </w:r>
    </w:p>
    <w:p>
      <w:pPr/>
      <w:bookmarkStart w:name="8519-1533434566302" w:id="98"/>
      <w:bookmarkEnd w:id="98"/>
      <w:r>
        <w:rPr/>
        <w:t xml:space="preserve">继承性：不继承 </w:t>
      </w:r>
    </w:p>
    <w:p>
      <w:pPr/>
      <w:bookmarkStart w:name="5558-1533434566302" w:id="99"/>
      <w:bookmarkEnd w:id="99"/>
      <w:r>
        <w:rPr/>
        <w:t xml:space="preserve">适用于：行内元素和单元格（table-cell）元素 </w:t>
      </w:r>
    </w:p>
    <w:p>
      <w:pPr/>
      <w:bookmarkStart w:name="3011-1533434566302" w:id="100"/>
      <w:bookmarkEnd w:id="100"/>
      <w:r>
        <w:rPr/>
        <w:t xml:space="preserve">媒体：视觉 </w:t>
      </w:r>
    </w:p>
    <w:p>
      <w:pPr/>
      <w:bookmarkStart w:name="5291-1533434566302" w:id="101"/>
      <w:bookmarkEnd w:id="101"/>
      <w:r>
        <w:rPr/>
        <w:t>计算值：百分比和长度值为绝对长度；其他同指定值</w:t>
      </w:r>
    </w:p>
    <w:p>
      <w:pPr/>
      <w:bookmarkStart w:name="3680-1533434566302" w:id="102"/>
      <w:bookmarkEnd w:id="102"/>
    </w:p>
    <w:p>
      <w:pPr/>
      <w:bookmarkStart w:name="5320-1533434566302" w:id="103"/>
      <w:bookmarkEnd w:id="103"/>
    </w:p>
    <w:p>
      <w:pPr/>
      <w:bookmarkStart w:name="6023-1533435786794" w:id="104"/>
      <w:bookmarkEnd w:id="104"/>
      <w:r>
        <w:rPr/>
        <w:t>13.文本缩进：text-indent</w:t>
      </w:r>
    </w:p>
    <w:p>
      <w:pPr/>
      <w:bookmarkStart w:name="5229-1533435945612" w:id="105"/>
      <w:bookmarkEnd w:id="105"/>
      <w:r>
        <w:rPr/>
        <w:t>14.投影：text-shadow：{阴影向左或向右延伸的距离，阴影向上或向下延伸的距离，投影的模糊程度（可选项），投影的颜色值}</w:t>
      </w:r>
    </w:p>
    <w:p>
      <w:pPr/>
      <w:bookmarkStart w:name="6287-1533436454274" w:id="106"/>
      <w:bookmarkEnd w:id="106"/>
      <w:r>
        <w:rPr/>
        <w:t>15.首字母或首行文本：</w:t>
      </w:r>
    </w:p>
    <w:p>
      <w:pPr/>
      <w:bookmarkStart w:name="3320-1533436520921" w:id="107"/>
      <w:bookmarkEnd w:id="107"/>
      <w:r>
        <w:rPr/>
        <w:t xml:space="preserve">       :first-letter,:first-line</w:t>
      </w:r>
    </w:p>
    <w:p>
      <w:pPr/>
      <w:bookmarkStart w:name="9186-1533436844810" w:id="108"/>
      <w:bookmarkEnd w:id="108"/>
      <w:r>
        <w:rPr/>
        <w:t>（伪元素：就像在代码中添加了额外的元素。）</w:t>
      </w:r>
    </w:p>
    <w:p>
      <w:pPr/>
      <w:bookmarkStart w:name="3800-1533436692596" w:id="109"/>
      <w:bookmarkEnd w:id="109"/>
      <w:r>
        <w:rPr/>
        <w:t>16.链接样式：</w:t>
      </w:r>
    </w:p>
    <w:p>
      <w:pPr/>
      <w:bookmarkStart w:name="1942-1533436706564" w:id="110"/>
      <w:bookmarkEnd w:id="110"/>
      <w:r>
        <w:rPr/>
        <w:t xml:space="preserve">      ：link,：visited ，</w:t>
      </w:r>
    </w:p>
    <w:p>
      <w:pPr/>
      <w:bookmarkStart w:name="3970-1533437021362" w:id="111"/>
      <w:bookmarkEnd w:id="111"/>
      <w:r>
        <w:rPr/>
        <w:t>17.响应用户：</w:t>
      </w:r>
    </w:p>
    <w:p>
      <w:pPr/>
      <w:bookmarkStart w:name="5691-1533437027177" w:id="112"/>
      <w:bookmarkEnd w:id="112"/>
      <w:r>
        <w:rPr/>
        <w:t xml:space="preserve">   ：hover ， ：focus，  ：active</w:t>
      </w:r>
    </w:p>
    <w:p>
      <w:pPr/>
      <w:bookmarkStart w:name="8443-1533435787211" w:id="113"/>
      <w:bookmarkEnd w:id="113"/>
      <w:r>
        <w:rPr/>
        <w:t>（伪类：就像一个类特性的额外的值）</w:t>
      </w:r>
    </w:p>
    <w:p>
      <w:pPr/>
      <w:bookmarkStart w:name="1231-1533437086466" w:id="114"/>
      <w:bookmarkEnd w:id="114"/>
      <w:r>
        <w:rPr/>
        <w:t>18.特性选择器：</w:t>
      </w:r>
    </w:p>
    <w:p>
      <w:pPr/>
      <w:bookmarkStart w:name="8068-1533440647791" w:id="115"/>
      <w:bookmarkEnd w:id="115"/>
      <w:r>
        <w:rPr/>
        <w:t xml:space="preserve">  简单选择器【】 精确选择器【=】 部分选择器【~=】 开头选择器【^=】 包含选择器【*=】结尾选择器【$=】</w:t>
      </w:r>
    </w:p>
    <w:p>
      <w:pPr>
        <w:pStyle w:val="2"/>
        <w:spacing w:line="240" w:lineRule="auto" w:before="0" w:after="0"/>
      </w:pPr>
      <w:bookmarkStart w:name="3695-1533440755536" w:id="116"/>
      <w:bookmarkEnd w:id="116"/>
      <w:r>
        <w:rPr>
          <w:rFonts w:ascii="微软雅黑" w:hAnsi="微软雅黑" w:cs="微软雅黑" w:eastAsia="微软雅黑"/>
          <w:b w:val="true"/>
          <w:sz w:val="30"/>
        </w:rPr>
        <w:t>四.盒子</w:t>
      </w:r>
    </w:p>
    <w:p>
      <w:pPr/>
      <w:bookmarkStart w:name="3616-1533430801711" w:id="117"/>
      <w:bookmarkEnd w:id="117"/>
      <w:r>
        <w:rPr/>
        <w:t>1.盒子的大小：width  height（使用em值时，盒子的大小将以盒子中文本的大小作为基准。）</w:t>
      </w:r>
    </w:p>
    <w:p>
      <w:pPr/>
      <w:bookmarkStart w:name="8741-1533440901207" w:id="118"/>
      <w:bookmarkEnd w:id="118"/>
      <w:r>
        <w:rPr/>
        <w:t>2.宽度限制：min-width  max-width</w:t>
      </w:r>
    </w:p>
    <w:p>
      <w:pPr/>
      <w:bookmarkStart w:name="5830-1533440964512" w:id="119"/>
      <w:bookmarkEnd w:id="119"/>
      <w:r>
        <w:rPr/>
        <w:t>3.高度限制： min-height  max-height</w:t>
      </w:r>
    </w:p>
    <w:p>
      <w:pPr/>
      <w:bookmarkStart w:name="3614-1533440989754" w:id="120"/>
      <w:bookmarkEnd w:id="120"/>
      <w:r>
        <w:rPr/>
        <w:t>4.内容溢出：overflow:hidden、scroll</w:t>
      </w:r>
    </w:p>
    <w:p>
      <w:pPr/>
      <w:bookmarkStart w:name="8650-1533441015631" w:id="121"/>
      <w:bookmarkEnd w:id="121"/>
      <w:r>
        <w:rPr/>
        <w:t>5.边框、外边距、内边距：</w:t>
      </w:r>
    </w:p>
    <w:p>
      <w:pPr/>
      <w:bookmarkStart w:name="8094-1533441078636" w:id="122"/>
      <w:bookmarkEnd w:id="122"/>
      <w:r>
        <w:rPr/>
        <w:t>border、margin、padding</w:t>
      </w:r>
    </w:p>
    <w:p>
      <w:pPr/>
      <w:bookmarkStart w:name="5762-1533441100952" w:id="123"/>
      <w:bookmarkEnd w:id="123"/>
      <w:r>
        <w:rPr>
          <w:color w:val="df402a"/>
        </w:rPr>
        <w:t>（注意：如果为一个盒子指定了宽度，那么盒子的边框、外边距、内边距会在增加到它的宽度、高度上）</w:t>
      </w:r>
    </w:p>
    <w:p>
      <w:pPr/>
      <w:bookmarkStart w:name="9070-1533441269271" w:id="124"/>
      <w:bookmarkEnd w:id="124"/>
      <w:r>
        <w:rPr/>
        <w:t xml:space="preserve">6.边框宽度：border-width：thin  meium   thick </w:t>
      </w:r>
    </w:p>
    <w:p>
      <w:pPr/>
      <w:bookmarkStart w:name="4987-1533441312086" w:id="125"/>
      <w:bookmarkEnd w:id="125"/>
      <w:r>
        <w:rPr/>
        <w:t>border-top-width等。</w:t>
      </w:r>
    </w:p>
    <w:p>
      <w:pPr/>
      <w:bookmarkStart w:name="8967-1533441336876" w:id="126"/>
      <w:bookmarkEnd w:id="126"/>
      <w:r>
        <w:rPr/>
        <w:t>border-width：上  右 下  左</w:t>
      </w:r>
    </w:p>
    <w:p>
      <w:pPr/>
      <w:bookmarkStart w:name="7698-1533441354231" w:id="127"/>
      <w:bookmarkEnd w:id="127"/>
      <w:r>
        <w:rPr/>
        <w:t>7.边框样式：border-style：solid、dotted、dashed、groove、ridge、insert、outset、hidden/none</w:t>
      </w:r>
    </w:p>
    <w:p>
      <w:pPr/>
      <w:bookmarkStart w:name="6096-1533441449670" w:id="128"/>
      <w:bookmarkEnd w:id="128"/>
      <w:r>
        <w:rPr/>
        <w:t>border-top-style等</w:t>
      </w:r>
    </w:p>
    <w:p>
      <w:pPr/>
      <w:bookmarkStart w:name="2270-1533441459239" w:id="129"/>
      <w:bookmarkEnd w:id="129"/>
      <w:r>
        <w:rPr/>
        <w:t>8.border-color：</w:t>
      </w:r>
    </w:p>
    <w:p>
      <w:pPr/>
      <w:bookmarkStart w:name="3129-1533441483167" w:id="130"/>
      <w:bookmarkEnd w:id="130"/>
      <w:r>
        <w:rPr/>
        <w:t>border-top-color等</w:t>
      </w:r>
    </w:p>
    <w:p>
      <w:pPr/>
      <w:bookmarkStart w:name="9551-1533441493192" w:id="131"/>
      <w:bookmarkEnd w:id="131"/>
      <w:r>
        <w:rPr/>
        <w:t>9.快捷方式：border：宽度，样式，颜色</w:t>
      </w:r>
    </w:p>
    <w:p>
      <w:pPr/>
      <w:bookmarkStart w:name="3174-1533441532927" w:id="132"/>
      <w:bookmarkEnd w:id="132"/>
      <w:r>
        <w:rPr>
          <w:color w:val="df402a"/>
        </w:rPr>
        <w:t>10.内容居中：</w:t>
      </w:r>
    </w:p>
    <w:p>
      <w:pPr/>
      <w:bookmarkStart w:name="6030-1533441664711" w:id="133"/>
      <w:bookmarkEnd w:id="133"/>
      <w:r>
        <w:rPr>
          <w:color w:val="df402a"/>
        </w:rPr>
        <w:t>让盒子在页面上居中显示或者在某个元素内居中显示：left-margin:auto;right-margin:auto,同时为盒子指定宽度（否则它会占满整个页面的宽度）</w:t>
      </w:r>
    </w:p>
    <w:p>
      <w:pPr/>
      <w:bookmarkStart w:name="5083-1533441871328" w:id="134"/>
      <w:bookmarkEnd w:id="134"/>
      <w:r>
        <w:rPr>
          <w:color w:val="df402a"/>
        </w:rPr>
        <w:t>为了解决IE6的兼容性问题：需要在包含盒子的外部元素添加text-align：center</w:t>
      </w:r>
    </w:p>
    <w:p>
      <w:pPr/>
      <w:bookmarkStart w:name="3597-1533441934536" w:id="135"/>
      <w:bookmarkEnd w:id="135"/>
      <w:r>
        <w:rPr>
          <w:color w:val="df402a"/>
        </w:rPr>
        <w:t>11.IE6的盒子模型：盒子的内边距和外边距会包含到它的宽度中，为了回避这个问题，要确保为HTML页面提供DOCTYPE声明。</w:t>
      </w:r>
    </w:p>
    <w:p>
      <w:pPr/>
      <w:bookmarkStart w:name="1670-1533442077900" w:id="136"/>
      <w:bookmarkEnd w:id="136"/>
    </w:p>
    <w:p>
      <w:pPr/>
      <w:bookmarkStart w:name="2038-1533441762847" w:id="137"/>
      <w:bookmarkEnd w:id="137"/>
      <w:r>
        <w:rPr/>
        <w:t>12.内联元素和块级元素的转换：</w:t>
      </w:r>
    </w:p>
    <w:p>
      <w:pPr/>
      <w:bookmarkStart w:name="9375-1533442170729" w:id="138"/>
      <w:bookmarkEnd w:id="138"/>
      <w:r>
        <w:rPr/>
        <w:t>display:block/inline/inline-block(使得一个块级元素像内联元素那样浮动并保持其他的块级元素特征)、none</w:t>
      </w:r>
    </w:p>
    <w:p>
      <w:pPr/>
      <w:bookmarkStart w:name="3410-1533442252356" w:id="139"/>
      <w:bookmarkEnd w:id="139"/>
      <w:r>
        <w:rPr>
          <w:color w:val="df402a"/>
        </w:rPr>
        <w:t>(注：使用这个属性时，不应该在内联盒子中创建块元素)</w:t>
      </w:r>
    </w:p>
    <w:p>
      <w:pPr/>
      <w:bookmarkStart w:name="5145-1533442306727" w:id="140"/>
      <w:bookmarkEnd w:id="140"/>
      <w:r>
        <w:rPr/>
        <w:t>13.盒子的隐藏：visibility：hidden、visible（</w:t>
      </w:r>
      <w:r>
        <w:rPr>
          <w:color w:val="df402a"/>
        </w:rPr>
        <w:t>此属性保留了元素原来占用的空间</w:t>
      </w:r>
      <w:r>
        <w:rPr/>
        <w:t>）</w:t>
      </w:r>
    </w:p>
    <w:p>
      <w:pPr/>
      <w:bookmarkStart w:name="3827-1533442435781" w:id="141"/>
      <w:bookmarkEnd w:id="141"/>
      <w:r>
        <w:rPr/>
        <w:t>14.边框图像：border-image：URL、切割图片的位置、如何处理直边（stretch、repeat、round）</w:t>
      </w:r>
    </w:p>
    <w:p>
      <w:pPr/>
      <w:bookmarkStart w:name="6980-1533442554894" w:id="142"/>
      <w:bookmarkEnd w:id="142"/>
      <w:r>
        <w:rPr/>
        <w:t>15.盒子的投影：box-shaddow:水平偏移（负值表示将阴影置于盒子的左侧）、垂直偏移（负值表示将阴影置于盒子的上方）、模糊距离（若省略该值，阴影会显示为实边)、阴影扩展（正直会使阴影向四周延伸，负值会使阴影收缩）。</w:t>
      </w:r>
    </w:p>
    <w:p>
      <w:pPr/>
      <w:bookmarkStart w:name="4615-1533442789974" w:id="143"/>
      <w:bookmarkEnd w:id="143"/>
      <w:r>
        <w:rPr/>
        <w:t>16.圆角：border-radius：</w:t>
      </w:r>
    </w:p>
    <w:p>
      <w:pPr/>
      <w:bookmarkStart w:name="9754-1533442849927" w:id="144"/>
      <w:bookmarkEnd w:id="144"/>
      <w:r>
        <w:rPr/>
        <w:t>border-top-right-radius等</w:t>
      </w:r>
    </w:p>
    <w:p>
      <w:pPr/>
      <w:bookmarkStart w:name="2873-1533443550151" w:id="145"/>
      <w:bookmarkEnd w:id="145"/>
      <w:r>
        <w:rPr>
          <w:b w:val="true"/>
          <w:sz w:val="30"/>
        </w:rPr>
        <w:t>五.列表</w:t>
      </w:r>
    </w:p>
    <w:p>
      <w:pPr/>
      <w:bookmarkStart w:name="7388-1533443636430" w:id="146"/>
      <w:bookmarkEnd w:id="146"/>
      <w:r>
        <w:rPr/>
        <w:t>1.项目符号样式:list-style-type</w:t>
      </w:r>
    </w:p>
    <w:p>
      <w:pPr/>
      <w:bookmarkStart w:name="1394-1533443913886" w:id="147"/>
      <w:bookmarkEnd w:id="147"/>
      <w:r>
        <w:rPr/>
        <w:t>2.项目图像：list-style-image</w:t>
      </w:r>
    </w:p>
    <w:p>
      <w:pPr/>
      <w:bookmarkStart w:name="3782-1533443928630" w:id="148"/>
      <w:bookmarkEnd w:id="148"/>
      <w:r>
        <w:rPr/>
        <w:t>3.标记的定位:list-style-position:outside/inside</w:t>
      </w:r>
    </w:p>
    <w:p>
      <w:pPr/>
      <w:bookmarkStart w:name="9062-1533443987198" w:id="149"/>
      <w:bookmarkEnd w:id="149"/>
      <w:r>
        <w:rPr/>
        <w:t>4.列表快捷方式：list-style，允许按</w:t>
      </w:r>
      <w:r>
        <w:rPr>
          <w:color w:val="df402a"/>
        </w:rPr>
        <w:t>任意</w:t>
      </w:r>
      <w:r>
        <w:rPr/>
        <w:t>的顺序标记样式、图像和位置属性</w:t>
      </w:r>
    </w:p>
    <w:p>
      <w:pPr/>
      <w:bookmarkStart w:name="6573-1533444043326" w:id="150"/>
      <w:bookmarkEnd w:id="150"/>
      <w:r>
        <w:rPr>
          <w:b w:val="true"/>
          <w:sz w:val="30"/>
        </w:rPr>
        <w:t>六、表格</w:t>
      </w:r>
    </w:p>
    <w:p>
      <w:pPr/>
      <w:bookmarkStart w:name="8320-1533444074054" w:id="151"/>
      <w:bookmarkEnd w:id="151"/>
      <w:r>
        <w:rPr/>
        <w:t>1.属性：width  padding text-transform letter-spacing font-size border-top border-bottom text-align   background-color :hover</w:t>
      </w:r>
    </w:p>
    <w:p>
      <w:pPr/>
      <w:bookmarkStart w:name="8950-1533444208596" w:id="152"/>
      <w:bookmarkEnd w:id="152"/>
      <w:r>
        <w:rPr/>
        <w:t>2.定义表格样式的技巧;</w:t>
      </w:r>
    </w:p>
    <w:p>
      <w:pPr/>
      <w:bookmarkStart w:name="9328-1533444257453" w:id="153"/>
      <w:bookmarkEnd w:id="153"/>
      <w:r>
        <w:rPr/>
        <w:t>设置单元格内边距、区分标题、交替改变表格行的背景色、对齐数字。</w:t>
      </w:r>
    </w:p>
    <w:p>
      <w:pPr/>
      <w:bookmarkStart w:name="3942-1533444303741" w:id="154"/>
      <w:bookmarkEnd w:id="154"/>
      <w:r>
        <w:rPr/>
        <w:t>3.空单元格的边框: empty-cells:show、hide、inherit</w:t>
      </w:r>
    </w:p>
    <w:p>
      <w:pPr/>
      <w:bookmarkStart w:name="9038-1533444379201" w:id="155"/>
      <w:bookmarkEnd w:id="155"/>
      <w:r>
        <w:rPr/>
        <w:t>4.单元格之间的空隙：</w:t>
      </w:r>
    </w:p>
    <w:p>
      <w:pPr/>
      <w:bookmarkStart w:name="9028-1533444447309" w:id="156"/>
      <w:bookmarkEnd w:id="156"/>
      <w:r>
        <w:rPr/>
        <w:t>border-spacing:允许你控制相邻单元格之间的距离。老式但可靠的</w:t>
      </w:r>
      <w:r>
        <w:rPr>
          <w:rFonts w:ascii="Liberation Serif, serif" w:hAnsi="Liberation Serif, serif" w:cs="Liberation Serif, serif" w:eastAsia="Liberation Serif, serif"/>
          <w:sz w:val="24"/>
        </w:rPr>
        <w:t>cellspacing</w:t>
      </w:r>
      <w:r>
        <w:rPr/>
        <w:t>属性</w:t>
      </w:r>
    </w:p>
    <w:p>
      <w:pPr/>
      <w:bookmarkStart w:name="4717-1533444451030" w:id="157"/>
      <w:bookmarkEnd w:id="157"/>
      <w:r>
        <w:rPr/>
        <w:t>border-collapse：如果为单元格添加了边框，那么两个单元格相接的地方，边框的宽度会变为外缘边框的两倍，为避免此情况，可使用此属性来合并相邻的边框。</w:t>
      </w:r>
    </w:p>
    <w:p>
      <w:pPr/>
      <w:bookmarkStart w:name="9857-1533444630261" w:id="158"/>
      <w:bookmarkEnd w:id="158"/>
      <w:r>
        <w:rPr/>
        <w:t>collapse：将单元格相邻的边框合并为一格单独的边框。</w:t>
      </w:r>
    </w:p>
    <w:p>
      <w:pPr/>
      <w:bookmarkStart w:name="4575-1533444684828" w:id="159"/>
      <w:bookmarkEnd w:id="159"/>
      <w:r>
        <w:rPr/>
        <w:t>sparate:表示将相邻的边框分离。</w:t>
      </w:r>
    </w:p>
    <w:p>
      <w:pPr>
        <w:pStyle w:val="2"/>
        <w:spacing w:line="240" w:lineRule="auto" w:before="0" w:after="0"/>
      </w:pPr>
      <w:bookmarkStart w:name="5755-1533444717413" w:id="160"/>
      <w:bookmarkEnd w:id="160"/>
      <w:r>
        <w:rPr>
          <w:rFonts w:ascii="微软雅黑" w:hAnsi="微软雅黑" w:cs="微软雅黑" w:eastAsia="微软雅黑"/>
          <w:b w:val="true"/>
          <w:sz w:val="30"/>
        </w:rPr>
        <w:t>七.布局</w:t>
      </w:r>
    </w:p>
    <w:p>
      <w:pPr/>
      <w:bookmarkStart w:name="8058-1533444906294" w:id="161"/>
      <w:bookmarkEnd w:id="161"/>
    </w:p>
    <w:p>
      <w:pPr/>
      <w:bookmarkStart w:name="4790-1533444794629" w:id="162"/>
      <w:bookmarkEnd w:id="162"/>
      <w:r>
        <w:rPr/>
        <w:t>1.控制元素的位置;</w:t>
      </w:r>
    </w:p>
    <w:p>
      <w:pPr/>
      <w:bookmarkStart w:name="3947-1533451194234" w:id="163"/>
      <w:bookmarkEnd w:id="163"/>
      <w:r>
        <w:rPr/>
        <w:t xml:space="preserve"> css中包含以下三种用于控制页面布局的定位机制：普通流、浮动、绝对定位。</w:t>
      </w:r>
    </w:p>
    <w:p>
      <w:pPr/>
      <w:bookmarkStart w:name="6036-1533451262688" w:id="164"/>
      <w:bookmarkEnd w:id="164"/>
      <w:r>
        <w:rPr/>
        <w:t xml:space="preserve"> </w:t>
      </w:r>
    </w:p>
    <w:p>
      <w:pPr/>
      <w:bookmarkStart w:name="5885-1533452177158" w:id="165"/>
      <w:bookmarkEnd w:id="165"/>
      <w:r>
        <w:rPr/>
        <w:t>2.重叠元素：z-index</w:t>
      </w:r>
    </w:p>
    <w:p>
      <w:pPr/>
      <w:bookmarkStart w:name="6149-1533452214670" w:id="166"/>
      <w:bookmarkEnd w:id="166"/>
      <w:r>
        <w:rPr/>
        <w:t>3.浮动元素：float</w:t>
      </w:r>
    </w:p>
    <w:p>
      <w:pPr/>
      <w:bookmarkStart w:name="5750-1533452235222" w:id="167"/>
      <w:bookmarkEnd w:id="167"/>
      <w:r>
        <w:rPr/>
        <w:t>4.清除浮动：clear：left/right/both/none</w:t>
      </w:r>
    </w:p>
    <w:p>
      <w:pPr/>
      <w:bookmarkStart w:name="5977-1533444367302" w:id="168"/>
      <w:bookmarkEnd w:id="168"/>
      <w:r>
        <w:rPr/>
        <w:t>5.页面布局方式：</w:t>
      </w:r>
    </w:p>
    <w:p>
      <w:pPr/>
      <w:bookmarkStart w:name="5998-1533453688245" w:id="169"/>
      <w:bookmarkEnd w:id="169"/>
      <w:r>
        <w:rPr/>
        <w:t xml:space="preserve">     固定布局、流式布局、弹性布局、浮动布局、定位布局、margin和padding</w:t>
      </w:r>
    </w:p>
    <w:p>
      <w:pPr/>
      <w:bookmarkStart w:name="1967-1533453725629" w:id="170"/>
      <w:bookmarkEnd w:id="170"/>
    </w:p>
    <w:p>
      <w:pPr/>
      <w:bookmarkStart w:name="4886-1533453727579" w:id="171"/>
      <w:bookmarkEnd w:id="171"/>
      <w:r>
        <w:rPr/>
        <w:t xml:space="preserve"> （1）固定布局：宽度高度固定，页面被一个固定网页包裹，容器不能移动，页面的宽度高度不随页 </w:t>
      </w:r>
    </w:p>
    <w:p>
      <w:pPr/>
      <w:bookmarkStart w:name="3545-1533453789085" w:id="172"/>
      <w:bookmarkEnd w:id="172"/>
      <w:r>
        <w:rPr/>
        <w:t xml:space="preserve">                          面变化。</w:t>
      </w:r>
    </w:p>
    <w:p>
      <w:pPr/>
      <w:bookmarkStart w:name="7245-1533453792003" w:id="173"/>
      <w:bookmarkEnd w:id="173"/>
      <w:r>
        <w:rPr/>
        <w:t>（2）流式布局：以百分比为主要形式让屏幕自适应，一般移动端结合rem所使用的比较多。</w:t>
      </w:r>
    </w:p>
    <w:p>
      <w:pPr/>
      <w:bookmarkStart w:name="0055-1533453846078" w:id="174"/>
      <w:bookmarkEnd w:id="174"/>
      <w:r>
        <w:rPr/>
        <w:t>（3）弹性布局:display:flex</w:t>
      </w:r>
    </w:p>
    <w:p>
      <w:pPr/>
      <w:bookmarkStart w:name="3917-1533453870766" w:id="175"/>
      <w:bookmarkEnd w:id="175"/>
      <w:r>
        <w:rPr/>
        <w:t xml:space="preserve">   (4)浮动布局：float：left/right</w:t>
      </w:r>
    </w:p>
    <w:p>
      <w:pPr/>
      <w:bookmarkStart w:name="5932-1533453897814" w:id="176"/>
      <w:bookmarkEnd w:id="176"/>
      <w:r>
        <w:rPr/>
        <w:t>（5）定位布局：position；fixed/relative/absolute</w:t>
      </w:r>
    </w:p>
    <w:p>
      <w:pPr/>
      <w:bookmarkStart w:name="4687-1533453929941" w:id="177"/>
      <w:bookmarkEnd w:id="177"/>
      <w:r>
        <w:rPr/>
        <w:t xml:space="preserve">   (6)margin,padding</w:t>
      </w:r>
    </w:p>
    <w:p>
      <w:pPr/>
      <w:bookmarkStart w:name="2013-1533454189735" w:id="178"/>
      <w:bookmarkEnd w:id="178"/>
      <w:r>
        <w:rPr/>
        <w:t>6.多个样式表：</w:t>
      </w:r>
    </w:p>
    <w:p>
      <w:pPr/>
      <w:bookmarkStart w:name="2066-1533454197796" w:id="179"/>
      <w:bookmarkEnd w:id="179"/>
      <w:r>
        <w:rPr/>
        <w:t xml:space="preserve">   @import   link</w:t>
      </w:r>
    </w:p>
    <w:p>
      <w:pPr/>
      <w:bookmarkStart w:name="6198-1533454329866" w:id="180"/>
      <w:bookmarkEnd w:id="180"/>
      <w:r>
        <w:rPr/>
        <w:t>两者的区别:</w:t>
      </w:r>
    </w:p>
    <w:p>
      <w:pPr/>
      <w:bookmarkStart w:name="8076-1533454342876" w:id="181"/>
      <w:bookmarkEnd w:id="181"/>
      <w:r>
        <w:rPr/>
        <w:t xml:space="preserve">     link：1.加载css，定义其他rel属性。2.加载css时，与页面一同加载3.无兼容问题。4.可通过js代码 </w:t>
      </w:r>
    </w:p>
    <w:p>
      <w:pPr/>
      <w:bookmarkStart w:name="4266-1533454449405" w:id="182"/>
      <w:bookmarkEnd w:id="182"/>
      <w:r>
        <w:rPr/>
        <w:t xml:space="preserve">                控制其属性。</w:t>
      </w:r>
    </w:p>
    <w:p>
      <w:pPr/>
      <w:bookmarkStart w:name="6599-1533453954294" w:id="183"/>
      <w:bookmarkEnd w:id="183"/>
      <w:r>
        <w:rPr/>
        <w:t xml:space="preserve">  @import;1.加载css2.网页加载完成后，再加载css 3.不支持低版本浏览器  4.不可以通过js代码控制其属性，支持在css中引入其他文件。</w:t>
      </w:r>
    </w:p>
    <w:p>
      <w:pPr/>
      <w:bookmarkStart w:name="2930-1533454569773" w:id="184"/>
      <w:bookmarkEnd w:id="184"/>
    </w:p>
    <w:p>
      <w:pPr/>
      <w:bookmarkStart w:name="6030-1533454597477" w:id="185"/>
      <w:bookmarkEnd w:id="185"/>
    </w:p>
    <w:p>
      <w:pPr>
        <w:pStyle w:val="2"/>
        <w:spacing w:line="240" w:lineRule="auto" w:before="0" w:after="0"/>
      </w:pPr>
      <w:bookmarkStart w:name="8047-1533454597652" w:id="186"/>
      <w:bookmarkEnd w:id="186"/>
      <w:r>
        <w:rPr>
          <w:rFonts w:ascii="微软雅黑" w:hAnsi="微软雅黑" w:cs="微软雅黑" w:eastAsia="微软雅黑"/>
          <w:b w:val="true"/>
          <w:sz w:val="30"/>
        </w:rPr>
        <w:t>八.图像</w:t>
      </w:r>
    </w:p>
    <w:p>
      <w:pPr/>
      <w:bookmarkStart w:name="6617-1533454621805" w:id="187"/>
      <w:bookmarkEnd w:id="187"/>
      <w:r>
        <w:rPr/>
        <w:t>1.背景图像：background-image</w:t>
      </w:r>
    </w:p>
    <w:p>
      <w:pPr/>
      <w:bookmarkStart w:name="9044-1533455002428" w:id="188"/>
      <w:bookmarkEnd w:id="188"/>
      <w:r>
        <w:rPr/>
        <w:t xml:space="preserve">2.重复图像：background-repeat     </w:t>
      </w:r>
    </w:p>
    <w:p>
      <w:pPr/>
      <w:bookmarkStart w:name="7893-1533455083772" w:id="189"/>
      <w:bookmarkEnd w:id="189"/>
      <w:r>
        <w:rPr/>
        <w:t>background-attachment：fixed、scroll(指定背景图像在用户滚动页面时的移动方式，是位置固定不变，还是随页面滚动。）</w:t>
      </w:r>
    </w:p>
    <w:p>
      <w:pPr/>
      <w:bookmarkStart w:name="2080-1533455151835" w:id="190"/>
      <w:bookmarkEnd w:id="190"/>
      <w:r>
        <w:rPr/>
        <w:t>3.背景图像定位：background-position：水平位置，垂直位置</w:t>
      </w:r>
    </w:p>
    <w:p>
      <w:pPr/>
      <w:bookmarkStart w:name="1173-1533455212845" w:id="191"/>
      <w:bookmarkEnd w:id="191"/>
      <w:r>
        <w:rPr/>
        <w:t>4.简写:background</w:t>
      </w:r>
    </w:p>
    <w:p>
      <w:pPr/>
      <w:bookmarkStart w:name="2840-1533455693885" w:id="192"/>
      <w:bookmarkEnd w:id="192"/>
      <w:r>
        <w:rPr/>
        <w:t>5.图像翻转与子画面:</w:t>
      </w:r>
    </w:p>
    <w:p>
      <w:pPr/>
      <w:bookmarkStart w:name="6877-1533455714941" w:id="193"/>
      <w:bookmarkEnd w:id="193"/>
      <w:r>
        <w:rPr/>
        <w:t>利用css，可在用户将光标悬停在一个链接或按钮时，为链接或者按钮创建 另一种样式，称为翻转。</w:t>
      </w:r>
    </w:p>
    <w:p>
      <w:pPr/>
      <w:bookmarkStart w:name="8660-1533455810084" w:id="194"/>
      <w:bookmarkEnd w:id="194"/>
      <w:r>
        <w:rPr/>
        <w:t>当一个单独的图像应用在某个界面的多个不同部位时，它就被称为子画面。</w:t>
      </w:r>
    </w:p>
    <w:p>
      <w:pPr/>
      <w:bookmarkStart w:name="1689-1533457616667" w:id="195"/>
      <w:bookmarkEnd w:id="195"/>
      <w:r>
        <w:rPr/>
        <w:t>6.css渐变;background-image,需要指定两种颜色，渐变两端的颜色。</w:t>
      </w:r>
    </w:p>
    <w:p>
      <w:pPr/>
      <w:bookmarkStart w:name="9486-1533457700516" w:id="196"/>
      <w:bookmarkEnd w:id="196"/>
      <w:r>
        <w:rPr/>
        <w:t>7.背景图像的对比度：</w:t>
      </w:r>
    </w:p>
    <w:p>
      <w:pPr/>
      <w:bookmarkStart w:name="1135-1533457738443" w:id="197"/>
      <w:bookmarkEnd w:id="197"/>
      <w:r>
        <w:rPr/>
        <w:t xml:space="preserve">  高对比度、低对比度、屏蔽</w:t>
      </w:r>
    </w:p>
    <w:p>
      <w:pPr/>
      <w:bookmarkStart w:name="3912-1533457759972" w:id="198"/>
      <w:bookmarkEnd w:id="198"/>
    </w:p>
    <w:p>
      <w:pPr/>
      <w:bookmarkStart w:name="5161-1533455708836" w:id="199"/>
      <w:bookmarkEnd w:id="199"/>
    </w:p>
    <w:p>
      <w:pPr/>
      <w:bookmarkStart w:name="4055-1533453799438" w:id="200"/>
      <w:bookmarkEnd w:id="200"/>
      <w:r>
        <w:rPr/>
        <w:t xml:space="preserve">                   </w:t>
      </w:r>
    </w:p>
    <w:p>
      <w:pPr/>
      <w:bookmarkStart w:name="1961-1533453683701" w:id="201"/>
      <w:bookmarkEnd w:id="201"/>
    </w:p>
    <w:p>
      <w:pPr/>
      <w:bookmarkStart w:name="4082-1533444254197" w:id="202"/>
      <w:bookmarkEnd w:id="202"/>
    </w:p>
    <w:p>
      <w:pPr/>
      <w:bookmarkStart w:name="8662-1533443859518" w:id="203"/>
      <w:bookmarkEnd w:id="203"/>
    </w:p>
    <w:p>
      <w:pPr/>
      <w:bookmarkStart w:name="5636-1533443314403" w:id="204"/>
      <w:bookmarkEnd w:id="204"/>
    </w:p>
    <w:p>
      <w:pPr/>
      <w:bookmarkStart w:name="2890-1533443314622" w:id="205"/>
      <w:bookmarkEnd w:id="205"/>
    </w:p>
    <w:p>
      <w:pPr/>
      <w:bookmarkStart w:name="6331-1533441175048" w:id="206"/>
      <w:bookmarkEnd w:id="206"/>
    </w:p>
    <w:p>
      <w:pPr/>
      <w:bookmarkStart w:name="5128-1533441075392" w:id="207"/>
      <w:bookmarkEnd w:id="207"/>
    </w:p>
    <w:p>
      <w:pPr/>
      <w:bookmarkStart w:name="4077-1533389446234" w:id="208"/>
      <w:bookmarkEnd w:id="208"/>
    </w:p>
    <w:p>
      <w:pPr/>
      <w:bookmarkStart w:name="5369-1533389306715" w:id="209"/>
      <w:bookmarkEnd w:id="209"/>
    </w:p>
    <w:p>
      <w:pPr/>
      <w:bookmarkStart w:name="9413-1533387712603" w:id="210"/>
      <w:bookmarkEnd w:id="210"/>
    </w:p>
    <w:p>
      <w:pPr/>
      <w:bookmarkStart w:name="6163-1533387695469" w:id="211"/>
      <w:bookmarkEnd w:id="2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2018-08-16T09:32:57Z</dcterms:created>
  <dc:creator>Apache POI</dc:creator>
</cp:coreProperties>
</file>