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Julia Schneider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Marketing Manager | Digitale Kampagnen &amp; Markenstrategie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+49 30 12345678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xni9dy4w3lf0pjbguy1ct">
        <w:r>
          <w:rPr>
            <w:sz w:val="18"/>
            <w:szCs w:val="18"/>
          </w:rPr>
          <w:t xml:space="preserve">julia.schneider@example.de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hhbtpizvd89j3kchk4oh5">
        <w:r>
          <w:rPr>
            <w:sz w:val="18"/>
            <w:szCs w:val="18"/>
          </w:rPr>
          <w:t xml:space="preserve">https://www.juliaschneider-marketing.de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Friedrichstraße 123, Berlin, Berlin, Deutschland, 10117</w:t>
      </w:r>
    </w:p>
    <w:p>
      <w:pPr>
        <w:spacing w:after="200" w:line="276"/>
        <w:jc w:val="center"/>
      </w:pPr>
      <w:hyperlink w:history="1" r:id="rId01v5modyqcfedn-czi0cy">
        <w:r>
          <w:rPr>
            <w:sz w:val="18"/>
            <w:szCs w:val="18"/>
          </w:rPr>
          <w:t xml:space="preserve">@julia-schneider-marketing</w:t>
        </w:r>
      </w:hyperlink>
      <w:r>
        <w:rPr>
          <w:sz w:val="18"/>
          <w:szCs w:val="18"/>
        </w:rPr>
        <w:t xml:space="preserve"> • </w:t>
      </w:r>
      <w:hyperlink w:history="1" r:id="rIdoebi74qjfyfwwopydeyt8">
        <w:r>
          <w:rPr>
            <w:sz w:val="18"/>
            <w:szCs w:val="18"/>
          </w:rPr>
          <w:t xml:space="preserve">@julia_marketing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Basisinformationen</w:t>
      </w:r>
    </w:p>
    <w:p>
      <w:pPr>
        <w:spacing w:after="100" w:line="276"/>
      </w:pPr>
      <w:r>
        <w:rPr>
          <w:sz w:val="20"/>
          <w:szCs w:val="20"/>
        </w:rPr>
        <w:t xml:space="preserve">Marketing Manager mit über 8 Jahren Erfahrung in der Entwicklung und Umsetzung datengetriebener Marketingstrategien. Spezialisiert auf digitale Kampagnen, Markenführung und Lead-Generierung im B2B- und B2C-Umfeld.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Erfolgreiche Steuerung von Marketingbudgets bis 1,5 Mio. €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Führung interdisziplinärer Teams von bis zu 8 Mitarbeitenden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Ausgeprägte analytische Fähigkeiten und Erfahrung mit CRM- und Marketing-Automation-Tools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Kreative Denkweise mit starkem Fokus auf messbare Ergebnisse und ROI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Ausbildung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Freie Universität Berlin</w:t>
      </w:r>
      <w:r>
        <w:rPr>
          <w:sz w:val="18"/>
          <w:szCs w:val="18"/>
        </w:rPr>
        <w:t xml:space="preserve">	</w:t>
      </w:r>
      <w:hyperlink w:history="1" r:id="rIdmbnfhkyki8xjvrcmbc4r_">
        <w:r>
          <w:rPr>
            <w:sz w:val="18"/>
            <w:szCs w:val="18"/>
          </w:rPr>
          <w:t xml:space="preserve">https://www.fu-berlin.de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Betriebswirtschaftslehre mit Schwerpunkt Marketing, Punkte: 1,7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Okt. 2014–Sept.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Vertiefung in marktorientierter Unternehmensführung und digitalen Geschäftsmodellen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Masterarbeit zum Thema "Einfluss von Social Media auf die Markenloyalität"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Praktika bei einer Werbeagentur und einem E-Commerce-Unternehmen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Kurse: </w:t>
      </w:r>
      <w:r>
        <w:rPr>
          <w:sz w:val="20"/>
          <w:szCs w:val="20"/>
        </w:rPr>
        <w:t xml:space="preserve">Strategisches Marketing, Konsumentenverhalten, Marktforschung, Digitales Marketing, Internationales Management, Kommunikationspolitik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Berufserfahrung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TechNova GmbH</w:t>
      </w:r>
      <w:r>
        <w:rPr>
          <w:sz w:val="18"/>
          <w:szCs w:val="18"/>
        </w:rPr>
        <w:t xml:space="preserve">	</w:t>
      </w:r>
      <w:hyperlink w:history="1" r:id="rIdmconkj_dw7xpjxvyltkww">
        <w:r>
          <w:rPr>
            <w:sz w:val="18"/>
            <w:szCs w:val="18"/>
          </w:rPr>
          <w:t xml:space="preserve">https://www.technova.de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Marketing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2020–Heute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Entwicklung und Umsetzung der ganzheitlichen Marketingstrategie für den DACH-Raum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Steuerung eines jährlichen Budgets von 1,5 Mio. € über alle digitalen und Offline-Kanäle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Führung eines Teams von 6 Marketing-Spezialisten (Content, Performance, Design)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Einführung eines Marketing-Automation-Systems (HubSpot) und Steigerung der qualifizierten Leads um 45 %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Enge Zusammenarbeit mit Produktmanagement und Vertrieb zur Markteinführung neuer Produkte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Digitale Kampagnen, Markenstrategie, Lead-Generierung, Budgetplanung, Teamführung, Marketing-Automation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GreenWave AG</w:t>
      </w:r>
      <w:r>
        <w:rPr>
          <w:sz w:val="18"/>
          <w:szCs w:val="18"/>
        </w:rPr>
        <w:t xml:space="preserve">	</w:t>
      </w:r>
      <w:hyperlink w:history="1" r:id="rIdf5-mmafjusnwc9ssrhsk8">
        <w:r>
          <w:rPr>
            <w:sz w:val="18"/>
            <w:szCs w:val="18"/>
          </w:rPr>
          <w:t xml:space="preserve">https://www.greenwave.de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Marketing Specialist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März 2017–Dez.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Konzeption und Durchführung von Multi-Channel-Kampagnen zur Steigerung der Markenbekanntheit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Verantwortung für SEO/SEM-Maßnahmen und Steigerung des organischen Traffics um 60 %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Aufbau und Betreuung des Content-Marketings inkl. Blog, Whitepaper und Social Media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von Kampagnenkennzahlen und Ableitung von Optimierungsmaßnahmen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SEO, SEM, Content-Marketing, Social Media, Kampagnenmanagement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StartUp Labs</w:t>
      </w:r>
      <w:r>
        <w:rPr>
          <w:sz w:val="18"/>
          <w:szCs w:val="18"/>
        </w:rPr>
        <w:t xml:space="preserve">	</w:t>
      </w:r>
      <w:hyperlink w:history="1" r:id="rIdo3snc4bgkptfs1zzmshp6">
        <w:r>
          <w:rPr>
            <w:sz w:val="18"/>
            <w:szCs w:val="18"/>
          </w:rPr>
          <w:t xml:space="preserve">https://www.startuplabs.de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Marketing Assistant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Juli 2016–Feb.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Unterstützung bei der Erstellung von Marketingmaterialien und Präsentationen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Pflege der Social-Media-Kanäle und Erstellung von Grafiken mit Canva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Mithilfe bei der Organisation von Events und Messen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Erste Erfahrungen in der Auswertung von Google Analytics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Social Media, Event-Marketing, Content-Erstellung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Sprachen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Deutsch: </w:t>
      </w:r>
      <w:r>
        <w:rPr>
          <w:sz w:val="20"/>
          <w:szCs w:val="20"/>
        </w:rPr>
        <w:t xml:space="preserve">Muttersprache oder zweisprachig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Englisch: </w:t>
      </w:r>
      <w:r>
        <w:rPr>
          <w:sz w:val="20"/>
          <w:szCs w:val="20"/>
        </w:rPr>
        <w:t xml:space="preserve">Verhandlungssichere Kenntnisse, Schlüsselwörter: C1, Business English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Französisch: </w:t>
      </w:r>
      <w:r>
        <w:rPr>
          <w:sz w:val="20"/>
          <w:szCs w:val="20"/>
        </w:rPr>
        <w:t xml:space="preserve">Gute Kenntnisse, Schlüsselwörter: A2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Fähigkeiten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Marketingstrategie: </w:t>
      </w:r>
      <w:r>
        <w:rPr>
          <w:sz w:val="20"/>
          <w:szCs w:val="20"/>
        </w:rPr>
        <w:t xml:space="preserve">Experte, Schlüsselwörter: Markenpositionierung, Zielgruppenanalyse, Wettbewerbsanalyse, Marketingplanung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Digitale Kanäle: </w:t>
      </w:r>
      <w:r>
        <w:rPr>
          <w:sz w:val="20"/>
          <w:szCs w:val="20"/>
        </w:rPr>
        <w:t xml:space="preserve">Erfahren, Schlüsselwörter: Google Ads, Meta Ads, LinkedIn Ads, SEO, E-Mail-Marketing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Analytik &amp; Tools: </w:t>
      </w:r>
      <w:r>
        <w:rPr>
          <w:sz w:val="20"/>
          <w:szCs w:val="20"/>
        </w:rPr>
        <w:t xml:space="preserve">Erfahren, Schlüsselwörter: Google Analytics 4, HubSpot, Salesforce, Tableau, A/B-Testing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Führung &amp; Kommunikation: </w:t>
      </w:r>
      <w:r>
        <w:rPr>
          <w:sz w:val="20"/>
          <w:szCs w:val="20"/>
        </w:rPr>
        <w:t xml:space="preserve">Erfahren, Schlüsselwörter: Teamleitung, Projektmanagement, Stakeholder, Präsentation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Auszeichnungen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Marketing Manager des Jahres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Deutscher Marketing Verband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Nov. 2022</w:t>
      </w:r>
    </w:p>
    <w:p>
      <w:pPr>
        <w:spacing w:after="100" w:line="276"/>
      </w:pPr>
      <w:r>
        <w:rPr>
          <w:sz w:val="20"/>
          <w:szCs w:val="20"/>
        </w:rPr>
        <w:t xml:space="preserve">Auszeichnung für herausragende Leistungen in der strategischen Marketingführung und nachweisbare Steigerung der Markenbekanntheit.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Best Digital Campaign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European Marketing Awards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Mai 2021</w:t>
      </w:r>
    </w:p>
    <w:p>
      <w:pPr>
        <w:spacing w:after="100" w:line="276"/>
      </w:pPr>
      <w:r>
        <w:rPr>
          <w:sz w:val="20"/>
          <w:szCs w:val="20"/>
        </w:rPr>
        <w:t xml:space="preserve">Prämierung der Kampagne "TechNova Future" für Kreativität, Innovation und messbaren ROI.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Zertifikate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Google Ads Zertifizierung</w:t>
      </w:r>
      <w:r>
        <w:rPr>
          <w:sz w:val="18"/>
          <w:szCs w:val="18"/>
        </w:rPr>
        <w:t xml:space="preserve">	</w:t>
      </w:r>
      <w:hyperlink w:history="1" r:id="rIdhxr_dfojovxakiclb-9ba">
        <w:r>
          <w:rPr>
            <w:sz w:val="18"/>
            <w:szCs w:val="18"/>
          </w:rPr>
          <w:t xml:space="preserve">https://ads.google.com/certification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Google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März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HubSpot Inbound Marketing Zertifizierung</w:t>
      </w:r>
      <w:r>
        <w:rPr>
          <w:sz w:val="18"/>
          <w:szCs w:val="18"/>
        </w:rPr>
        <w:t xml:space="preserve">	</w:t>
      </w:r>
      <w:hyperlink w:history="1" r:id="rIdsw3lxn3nfnw9eaieyhswm">
        <w:r>
          <w:rPr>
            <w:sz w:val="18"/>
            <w:szCs w:val="18"/>
          </w:rPr>
          <w:t xml:space="preserve">https://academy.hubspot.com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 Academy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Juni 2020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Veröffentlichungen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Die Zukunft des datengetriebenen Marketings</w:t>
      </w:r>
      <w:r>
        <w:rPr>
          <w:sz w:val="18"/>
          <w:szCs w:val="18"/>
        </w:rPr>
        <w:t xml:space="preserve">	</w:t>
      </w:r>
      <w:hyperlink w:history="1" r:id="rIdzcff6tszcieozv6zwbbjq">
        <w:r>
          <w:rPr>
            <w:sz w:val="18"/>
            <w:szCs w:val="18"/>
          </w:rPr>
          <w:t xml:space="preserve">https://www.marketingjournal.de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Marketing Journal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Apr. 2023</w:t>
      </w:r>
    </w:p>
    <w:p>
      <w:pPr>
        <w:spacing w:after="100" w:line="276"/>
      </w:pPr>
      <w:r>
        <w:rPr>
          <w:sz w:val="20"/>
          <w:szCs w:val="20"/>
        </w:rPr>
        <w:t xml:space="preserve">Fachartikel über die Bedeutung von Datenanalyse und KI für personalisierte Marketingstrategien.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Nachhaltige Markenführung</w:t>
      </w:r>
      <w:r>
        <w:rPr>
          <w:sz w:val="18"/>
          <w:szCs w:val="18"/>
        </w:rPr>
        <w:t xml:space="preserve">	</w:t>
      </w:r>
      <w:hyperlink w:history="1" r:id="rIdmgdqmowytfjapd3p9fctr">
        <w:r>
          <w:rPr>
            <w:sz w:val="18"/>
            <w:szCs w:val="18"/>
          </w:rPr>
          <w:t xml:space="preserve">https://www.springer.com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Springer Gabler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2022</w:t>
      </w:r>
    </w:p>
    <w:p>
      <w:pPr>
        <w:spacing w:after="100" w:line="276"/>
      </w:pPr>
      <w:r>
        <w:rPr>
          <w:sz w:val="20"/>
          <w:szCs w:val="20"/>
        </w:rPr>
        <w:t xml:space="preserve">Buchkapitel über die Integration von Nachhaltigkeit in die Markenpositionierung.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Projekte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Markenrelaunch TechNova</w:t>
      </w:r>
      <w:r>
        <w:rPr>
          <w:sz w:val="18"/>
          <w:szCs w:val="18"/>
        </w:rPr>
        <w:t xml:space="preserve">	</w:t>
      </w:r>
      <w:hyperlink w:history="1" r:id="rIdbvstsyldj026zarmduqze">
        <w:r>
          <w:rPr>
            <w:sz w:val="18"/>
            <w:szCs w:val="18"/>
          </w:rPr>
          <w:t xml:space="preserve">https://www.technova.de/markenrelaunch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Neupositionierung der Marke TechNova für den europäischen Markt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2021–Dez.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Entwicklung eines neuen Markenleitbilds und visuellen Erscheinungsbilds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Umsetzung einer integrierten Kampagne über Social Media, PR und Events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Steigerung der Markenbekanntheit um 35 % innerhalb von 12 Monaten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Markenrelaunch, Positionierung, Integrierte Kampagne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B2B Lead-Funnel</w:t>
      </w:r>
      <w:r>
        <w:rPr>
          <w:sz w:val="18"/>
          <w:szCs w:val="18"/>
        </w:rPr>
        <w:t xml:space="preserve">	</w:t>
      </w:r>
      <w:hyperlink w:history="1" r:id="rIdkayqynhckx3zbfr0qvddy">
        <w:r>
          <w:rPr>
            <w:sz w:val="18"/>
            <w:szCs w:val="18"/>
          </w:rPr>
          <w:t xml:space="preserve">https://www.technova.de/lead-funnel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Aufbau eines automatisierten B2B-Lead-Funnels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März 2022–Nov.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Konzeption und Implementierung von Content-Angeboten für jede Funnel-Phase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Nutzung von LinkedIn Ads und E-Mail-Nurturing zur Lead-Qualifizierung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Erhöhung der Conversion-Rate um 28 %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Lead-Generierung, B2B, Marketing-Automation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Interessen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Sport</w:t>
      </w:r>
      <w:r>
        <w:rPr>
          <w:sz w:val="20"/>
          <w:szCs w:val="20"/>
        </w:rPr>
        <w:t xml:space="preserve">: Laufen, Yoga, Radfahren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Kultur</w:t>
      </w:r>
      <w:r>
        <w:rPr>
          <w:sz w:val="20"/>
          <w:szCs w:val="20"/>
        </w:rPr>
        <w:t xml:space="preserve">: Fotografie, Reisen, Literatur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Ehrenamtliche Tätigkeiten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Marketing für Non-Profit e.V.</w:t>
      </w:r>
      <w:r>
        <w:rPr>
          <w:sz w:val="18"/>
          <w:szCs w:val="18"/>
        </w:rPr>
        <w:t xml:space="preserve">	</w:t>
      </w:r>
      <w:hyperlink w:history="1" r:id="rIdv3s-hdqjxnbvon-ih3pdt">
        <w:r>
          <w:rPr>
            <w:sz w:val="18"/>
            <w:szCs w:val="18"/>
          </w:rPr>
          <w:t xml:space="preserve">https://www.marketing-nonprofit.de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Ehrenamtliche Marketingleitung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2018–Dez.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Entwicklung und Umsetzung der Online-Marketingstrategie für ein soziales Projekt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Betreuung der Website und Social-Media-Kanäle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Organisation von Spendenkampagnen mit einem Spendenvolumen von über 50.000 €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ni9dy4w3lf0pjbguy1ct" Type="http://schemas.openxmlformats.org/officeDocument/2006/relationships/hyperlink" Target="mailto:julia.schneider@example.de" TargetMode="External"/><Relationship Id="rIdhhbtpizvd89j3kchk4oh5" Type="http://schemas.openxmlformats.org/officeDocument/2006/relationships/hyperlink" Target="https://www.juliaschneider-marketing.de" TargetMode="External"/><Relationship Id="rId01v5modyqcfedn-czi0cy" Type="http://schemas.openxmlformats.org/officeDocument/2006/relationships/hyperlink" Target="https://www.linkedin.com/in/julia-schneider-marketing" TargetMode="External"/><Relationship Id="rIdoebi74qjfyfwwopydeyt8" Type="http://schemas.openxmlformats.org/officeDocument/2006/relationships/hyperlink" Target="https://twitter.com/julia_marketing" TargetMode="External"/><Relationship Id="rIdmbnfhkyki8xjvrcmbc4r_" Type="http://schemas.openxmlformats.org/officeDocument/2006/relationships/hyperlink" Target="https://www.fu-berlin.de" TargetMode="External"/><Relationship Id="rIdmconkj_dw7xpjxvyltkww" Type="http://schemas.openxmlformats.org/officeDocument/2006/relationships/hyperlink" Target="https://www.technova.de" TargetMode="External"/><Relationship Id="rIdf5-mmafjusnwc9ssrhsk8" Type="http://schemas.openxmlformats.org/officeDocument/2006/relationships/hyperlink" Target="https://www.greenwave.de" TargetMode="External"/><Relationship Id="rIdo3snc4bgkptfs1zzmshp6" Type="http://schemas.openxmlformats.org/officeDocument/2006/relationships/hyperlink" Target="https://www.startuplabs.de" TargetMode="External"/><Relationship Id="rIdhxr_dfojovxakiclb-9ba" Type="http://schemas.openxmlformats.org/officeDocument/2006/relationships/hyperlink" Target="https://ads.google.com/certification" TargetMode="External"/><Relationship Id="rIdsw3lxn3nfnw9eaieyhswm" Type="http://schemas.openxmlformats.org/officeDocument/2006/relationships/hyperlink" Target="https://academy.hubspot.com" TargetMode="External"/><Relationship Id="rIdzcff6tszcieozv6zwbbjq" Type="http://schemas.openxmlformats.org/officeDocument/2006/relationships/hyperlink" Target="https://www.marketingjournal.de" TargetMode="External"/><Relationship Id="rIdmgdqmowytfjapd3p9fctr" Type="http://schemas.openxmlformats.org/officeDocument/2006/relationships/hyperlink" Target="https://www.springer.com" TargetMode="External"/><Relationship Id="rIdbvstsyldj026zarmduqze" Type="http://schemas.openxmlformats.org/officeDocument/2006/relationships/hyperlink" Target="https://www.technova.de/markenrelaunch" TargetMode="External"/><Relationship Id="rIdkayqynhckx3zbfr0qvddy" Type="http://schemas.openxmlformats.org/officeDocument/2006/relationships/hyperlink" Target="https://www.technova.de/lead-funnel" TargetMode="External"/><Relationship Id="rIdv3s-hdqjxnbvon-ih3pdt" Type="http://schemas.openxmlformats.org/officeDocument/2006/relationships/hyperlink" Target="https://www.marketing-nonprofit.d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2026-09-20T12:41:35.008Z</dcterms:created>
  <dcterms:modified xsi:type="dcterms:W3CDTF">2026-09-20T12:41:35.008Z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