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Bootstrap中标签页插件机制</w:t>
      </w:r>
    </w:p>
    <w:p>
      <w:p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一、特殊属性data-*的各种属性和值的含义：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data-toggle</w:t>
      </w:r>
      <w:r>
        <w:rPr>
          <w:rFonts w:hint="eastAsia"/>
          <w:lang w:eastAsia="zh-CN"/>
        </w:rPr>
        <w:t>（置于</w:t>
      </w:r>
      <w:r>
        <w:rPr>
          <w:rFonts w:hint="eastAsia"/>
          <w:lang w:val="en-US" w:eastAsia="zh-CN"/>
        </w:rPr>
        <w:t>tab选项a标签中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值：</w:t>
      </w:r>
      <w:r>
        <w:rPr>
          <w:rFonts w:hint="eastAsia"/>
          <w:lang w:val="en-US" w:eastAsia="zh-CN"/>
        </w:rPr>
        <w:t>tab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含义：切换方式为标签页（注意：相对应的标签页div必须有id）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data-target</w:t>
      </w:r>
      <w:r>
        <w:rPr>
          <w:rFonts w:hint="eastAsia"/>
          <w:lang w:eastAsia="zh-CN"/>
        </w:rPr>
        <w:t>（置于</w:t>
      </w:r>
      <w:r>
        <w:rPr>
          <w:rFonts w:hint="eastAsia"/>
          <w:lang w:val="en-US" w:eastAsia="zh-CN"/>
        </w:rPr>
        <w:t>tab选项a标签中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值：</w:t>
      </w:r>
      <w:r>
        <w:rPr>
          <w:rFonts w:hint="eastAsia"/>
          <w:lang w:val="en-US" w:eastAsia="zh-CN"/>
        </w:rPr>
        <w:t>id值（注意：相对应的标签页div必须有id，和href的功能一样，锚点效果）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含义：切换相对应标签页的属性，同href属性一样效果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特殊类名：</w:t>
      </w:r>
    </w:p>
    <w:p>
      <w:pPr>
        <w:numPr>
          <w:numId w:val="0"/>
        </w:num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.nav和 .nav-tabs：放在标签页选项ul中</w:t>
      </w:r>
    </w:p>
    <w:p>
      <w:pPr>
        <w:numPr>
          <w:numId w:val="0"/>
        </w:num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.tab-content:放在标签页外层父元素div中</w:t>
      </w:r>
    </w:p>
    <w:p>
      <w:pPr>
        <w:numPr>
          <w:numId w:val="0"/>
        </w:num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.tab-pane和 .fade 放在每一个标签页中，第一个标签页要加上.active，如果又加上.fade的前提，还要加上.in类名；</w:t>
      </w:r>
    </w:p>
    <w:p>
      <w:pPr>
        <w:numPr>
          <w:numId w:val="0"/>
        </w:numPr>
        <w:rPr>
          <w:rFonts w:hint="eastAsia"/>
          <w:color w:val="0000FF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特殊方法：</w:t>
      </w:r>
    </w:p>
    <w:p>
      <w:pPr>
        <w:numPr>
          <w:numId w:val="0"/>
        </w:num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实例：指定某些tab页显示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通过名称选取标签页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'#myTab a[href="#profile"]'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tab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'show'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选取第一个标签页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'#myTab a:first'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tab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'show'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选取最后一个标签页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'#myTab a:last'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tab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'show'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选取第三个标签页（从 0 开始索引）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'#myTab li:eq(2) a'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tab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'show'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numPr>
          <w:ilvl w:val="0"/>
          <w:numId w:val="2"/>
        </w:num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特殊事件：</w:t>
      </w:r>
    </w:p>
    <w:p>
      <w:pPr>
        <w:numPr>
          <w:ilvl w:val="0"/>
          <w:numId w:val="3"/>
        </w:numPr>
        <w:rPr>
          <w:rFonts w:ascii="Open Sans" w:hAnsi="Open Sans" w:eastAsia="Open Sans" w:cs="Open San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olor w:val="0000FF"/>
          <w:spacing w:val="0"/>
          <w:sz w:val="18"/>
          <w:szCs w:val="18"/>
          <w:shd w:val="clear" w:fill="FFFFFF"/>
        </w:rPr>
        <w:t>S</w:t>
      </w:r>
      <w:r>
        <w:rPr>
          <w:rFonts w:ascii="Open Sans" w:hAnsi="Open Sans" w:eastAsia="Open Sans" w:cs="Open San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how.bs.tab</w:t>
      </w:r>
    </w:p>
    <w:p>
      <w:pPr>
        <w:numPr>
          <w:numId w:val="0"/>
        </w:numP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该事件在标签页显示时触发，但是必须在新标签页被显示之前。分别使用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event.target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和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event.relatedTarget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来定位到激活的标签页和前一个激活的标签页。</w:t>
      </w:r>
    </w:p>
    <w:p>
      <w:pPr>
        <w:numPr>
          <w:numId w:val="0"/>
        </w:numP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实例：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'a[data-toggle="tab"]'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'show.bs.tab'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target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激活的标签页</w:t>
      </w:r>
      <w:r>
        <w:rPr>
          <w:rFonts w:hint="eastAsia" w:ascii="Courier New" w:hAnsi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  <w:lang w:eastAsia="zh-CN"/>
        </w:rPr>
        <w:t>对象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relatedTarget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前一个激活的标签页</w:t>
      </w:r>
      <w:r>
        <w:rPr>
          <w:rFonts w:hint="eastAsia" w:ascii="Courier New" w:hAnsi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  <w:lang w:eastAsia="zh-CN"/>
        </w:rPr>
        <w:t>对象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</w:t>
      </w:r>
    </w:p>
    <w:p>
      <w:pPr>
        <w:numPr>
          <w:numId w:val="0"/>
        </w:numP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</w:p>
    <w:p>
      <w:pPr>
        <w:numPr>
          <w:ilvl w:val="0"/>
          <w:numId w:val="3"/>
        </w:numPr>
        <w:rPr>
          <w:rFonts w:ascii="Open Sans" w:hAnsi="Open Sans" w:eastAsia="Open Sans" w:cs="Open San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olor w:val="FF0000"/>
          <w:spacing w:val="0"/>
          <w:sz w:val="18"/>
          <w:szCs w:val="18"/>
          <w:shd w:val="clear" w:fill="FFFFFF"/>
        </w:rPr>
        <w:t>S</w:t>
      </w:r>
      <w:r>
        <w:rPr>
          <w:rFonts w:ascii="Open Sans" w:hAnsi="Open Sans" w:eastAsia="Open Sans" w:cs="Open San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how</w:t>
      </w:r>
      <w:r>
        <w:rPr>
          <w:rFonts w:hint="eastAsia" w:ascii="Open Sans" w:hAnsi="Open Sans" w:eastAsia="宋体" w:cs="Open Sans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n</w:t>
      </w:r>
      <w:r>
        <w:rPr>
          <w:rFonts w:ascii="Open Sans" w:hAnsi="Open Sans" w:eastAsia="Open Sans" w:cs="Open San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.bs.tab</w:t>
      </w:r>
    </w:p>
    <w:p>
      <w:pPr>
        <w:numPr>
          <w:ilvl w:val="0"/>
          <w:numId w:val="0"/>
        </w:numP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该事件在标签页显示时触发，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6F4F0"/>
        </w:rPr>
        <w:t>但是必须在某个标签页已经显示之后。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分别使用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event.target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和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event.relatedTarget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来定位到激活的标签页和前一个激活的标签页。</w:t>
      </w:r>
    </w:p>
    <w:p>
      <w:pPr>
        <w:numPr>
          <w:ilvl w:val="0"/>
          <w:numId w:val="0"/>
        </w:numP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实例：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$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'a[data-toggle="tab"]'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'show</w:t>
      </w:r>
      <w:r>
        <w:rPr>
          <w:rFonts w:hint="eastAsia" w:ascii="Courier New" w:hAnsi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  <w:lang w:val="en-US" w:eastAsia="zh-CN"/>
        </w:rPr>
        <w:t>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.bs.tab'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target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// 激活的标签页</w:t>
      </w:r>
      <w:r>
        <w:rPr>
          <w:rFonts w:hint="eastAsia" w:ascii="Courier New" w:hAnsi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  <w:lang w:eastAsia="zh-CN"/>
        </w:rPr>
        <w:t>对象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relatedTarget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// 前一个激活的标签页</w:t>
      </w:r>
      <w:r>
        <w:rPr>
          <w:rFonts w:hint="eastAsia" w:ascii="Courier New" w:hAnsi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  <w:lang w:eastAsia="zh-CN"/>
        </w:rPr>
        <w:t>对象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})</w:t>
      </w:r>
    </w:p>
    <w:p>
      <w:pPr>
        <w:numPr>
          <w:numId w:val="0"/>
        </w:numP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</w:p>
    <w:p>
      <w:pPr>
        <w:numPr>
          <w:numId w:val="0"/>
        </w:numP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例子如下：</w:t>
      </w:r>
    </w:p>
    <w:p>
      <w:pPr>
        <w:numPr>
          <w:numId w:val="0"/>
        </w:numP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$(function(){</w:t>
      </w:r>
    </w:p>
    <w:p>
      <w:pPr>
        <w:numPr>
          <w:numId w:val="0"/>
        </w:numP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$('a[data-toggle="tab"]').on('show.bs.tab', function (e) {</w:t>
      </w:r>
    </w:p>
    <w:p>
      <w:pPr>
        <w:numPr>
          <w:numId w:val="0"/>
        </w:numP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// 获取已激活的标签页的名称的内容</w:t>
      </w:r>
    </w:p>
    <w:p>
      <w:pPr>
        <w:numPr>
          <w:numId w:val="0"/>
        </w:numP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var activeTab = $(e.target).text(); </w:t>
      </w:r>
    </w:p>
    <w:p>
      <w:pPr>
        <w:numPr>
          <w:numId w:val="0"/>
        </w:numP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// 获取前一个激活的标签页的名称的内容</w:t>
      </w:r>
    </w:p>
    <w:p>
      <w:pPr>
        <w:numPr>
          <w:numId w:val="0"/>
        </w:numP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var previousTab = $(e.relatedTarget).text(); </w:t>
      </w:r>
    </w:p>
    <w:p>
      <w:pPr>
        <w:numPr>
          <w:numId w:val="0"/>
        </w:numP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bookmarkStart w:id="0" w:name="_GoBack"/>
      <w:bookmarkEnd w:id="0"/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});</w:t>
      </w:r>
    </w:p>
    <w:p>
      <w:pPr>
        <w:numPr>
          <w:numId w:val="0"/>
        </w:numP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});</w:t>
      </w:r>
    </w:p>
    <w:p>
      <w:pPr>
        <w:numPr>
          <w:numId w:val="0"/>
        </w:numPr>
        <w:rPr>
          <w:rFonts w:hint="eastAsia"/>
          <w:color w:val="0000FF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color w:val="0000FF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color w:val="0000FF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CBED9"/>
    <w:multiLevelType w:val="singleLevel"/>
    <w:tmpl w:val="587CBED9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7CC220"/>
    <w:multiLevelType w:val="singleLevel"/>
    <w:tmpl w:val="587CC220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87CC7C8"/>
    <w:multiLevelType w:val="singleLevel"/>
    <w:tmpl w:val="587CC7C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D52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2017-01-16T13:12:24Z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