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 w:line="18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45"/>
          <w:szCs w:val="45"/>
          <w:shd w:val="clear" w:fill="FFFFFF"/>
        </w:rPr>
        <w:t>8.1云游戏设备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10" w:lineRule="atLeast"/>
        <w:ind w:left="0" w:right="0"/>
        <w:rPr>
          <w:b/>
          <w:sz w:val="30"/>
          <w:szCs w:val="30"/>
        </w:rPr>
      </w:pPr>
      <w:r>
        <w:rPr>
          <w:b/>
          <w:sz w:val="30"/>
          <w:szCs w:val="30"/>
          <w:bdr w:val="none" w:color="auto" w:sz="0" w:space="0"/>
        </w:rPr>
        <w:t>8.1.0调用方法</w:t>
      </w:r>
    </w:p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测试环境：</w:t>
      </w:r>
      <w:r>
        <w:rPr>
          <w:rFonts w:ascii="宋体" w:hAnsi="宋体" w:eastAsia="宋体" w:cs="宋体"/>
          <w:color w:val="FFFFFF"/>
          <w:kern w:val="0"/>
          <w:sz w:val="24"/>
          <w:szCs w:val="24"/>
          <w:shd w:val="clear" w:fill="4EA8EE"/>
          <w:lang w:val="en-US" w:eastAsia="zh-CN" w:bidi="ar"/>
        </w:rPr>
        <w:t xml:space="preserve"> POST </w:t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instrText xml:space="preserve"> HYPERLINK "http://test.ndxvs.com/sportapi/api" \t "https://ninedvr.pingcode.com/wiki/spaces/5f0eb09b26b10f1e5467bdb3/pages/_blank" </w:instrText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instrText xml:space="preserve"> HYPERLINK "http://test.ndxvs.com/sportapi/device/api" \t "https://ninedvr.pingcode.com/wiki/spaces/5f0eb09b26b10f1e5467bdb3/pages/_blank" </w:instrText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348FE4"/>
          <w:sz w:val="24"/>
          <w:szCs w:val="24"/>
          <w:u w:val="none"/>
        </w:rPr>
        <w:t>http://test.ndxvs.com/sportapi/device/api</w:t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正式环境：</w:t>
      </w:r>
      <w:r>
        <w:rPr>
          <w:rFonts w:ascii="宋体" w:hAnsi="宋体" w:eastAsia="宋体" w:cs="宋体"/>
          <w:color w:val="FFFFFF"/>
          <w:kern w:val="0"/>
          <w:sz w:val="24"/>
          <w:szCs w:val="24"/>
          <w:shd w:val="clear" w:fill="4EA8EE"/>
          <w:lang w:val="en-US" w:eastAsia="zh-CN" w:bidi="ar"/>
        </w:rPr>
        <w:t xml:space="preserve"> POST </w:t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instrText xml:space="preserve"> HYPERLINK "http://api.233esports.com/sportapi/api" \t "https://ninedvr.pingcode.com/wiki/spaces/5f0eb09b26b10f1e5467bdb3/pages/_blank" </w:instrText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instrText xml:space="preserve"> HYPERLINK "http://api.233esports.com/sportapi/device/api" \t "https://ninedvr.pingcode.com/wiki/spaces/5f0eb09b26b10f1e5467bdb3/pages/_blank" </w:instrText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348FE4"/>
          <w:sz w:val="24"/>
          <w:szCs w:val="24"/>
          <w:u w:val="none"/>
        </w:rPr>
        <w:t>http://api.233esports.com/sportapi/device/api</w:t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48FE4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采用HTTP POST方式调用，以json格式封装参数和输出结果 ，参数分别为header和body两个参数，均使用json格式。对应平台使用对应的接口地址，否则会将对方挤下线。</w:t>
      </w:r>
    </w:p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header参数信息定义如下：</w:t>
      </w:r>
    </w:p>
    <w:tbl>
      <w:tblPr>
        <w:tblW w:w="1065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1"/>
        <w:gridCol w:w="1602"/>
        <w:gridCol w:w="1602"/>
        <w:gridCol w:w="568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noncestr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随机数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时间戳(包括毫秒，13位)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签名，使用MD5(时间戳+私钥+随机号)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service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调用服务名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method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调用的方法名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version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客户端版本号</w:t>
            </w:r>
          </w:p>
        </w:tc>
      </w:tr>
    </w:tbl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body参数信息定义如下：</w:t>
      </w:r>
    </w:p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以对应功能方法参数定义为准。</w:t>
      </w:r>
    </w:p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接口返回格式：</w:t>
      </w:r>
    </w:p>
    <w:tbl>
      <w:tblPr>
        <w:tblW w:w="1065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1936"/>
        <w:gridCol w:w="658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noncestr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随机数（对应请求参数）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时间戳（对应请求参数）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sign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客户端签名（对应请求参数）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返回代码（0成功，大于0失败）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message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返回信息（失败信息）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返回数据（对应功能方法返回内容）</w:t>
            </w:r>
          </w:p>
        </w:tc>
      </w:tr>
    </w:tbl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请求数据示例：</w:t>
      </w:r>
    </w:p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header：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bidi w:val="0"/>
        <w:jc w:val="left"/>
        <w:rPr>
          <w:rFonts w:ascii="monospace" w:hAnsi="monospace" w:eastAsia="monospace" w:cs="monospace"/>
          <w:color w:val="88888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"service"</w:t>
      </w:r>
      <w:r>
        <w:rPr>
          <w:color w:val="888888"/>
        </w:rPr>
        <w:t xml:space="preserve">: </w:t>
      </w:r>
      <w:r>
        <w:rPr>
          <w:color w:val="AA1111"/>
        </w:rPr>
        <w:t>"deviceService"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"method"</w:t>
      </w:r>
      <w:r>
        <w:rPr>
          <w:color w:val="888888"/>
        </w:rPr>
        <w:t xml:space="preserve">: </w:t>
      </w:r>
      <w:r>
        <w:rPr>
          <w:color w:val="AA1111"/>
        </w:rPr>
        <w:t>"reportDeviceState"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"timestamp"</w:t>
      </w:r>
      <w:r>
        <w:rPr>
          <w:color w:val="888888"/>
        </w:rPr>
        <w:t xml:space="preserve">: </w:t>
      </w:r>
      <w:r>
        <w:rPr>
          <w:color w:val="116644"/>
        </w:rPr>
        <w:t>1605939312078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"noncestr"</w:t>
      </w:r>
      <w:r>
        <w:rPr>
          <w:color w:val="888888"/>
        </w:rPr>
        <w:t xml:space="preserve">: </w:t>
      </w:r>
      <w:r>
        <w:rPr>
          <w:color w:val="AA1111"/>
        </w:rPr>
        <w:t>"67589268bac140d194e59ec24d762b2b"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"sign"</w:t>
      </w:r>
      <w:r>
        <w:rPr>
          <w:color w:val="888888"/>
        </w:rPr>
        <w:t xml:space="preserve">: </w:t>
      </w:r>
      <w:r>
        <w:rPr>
          <w:color w:val="AA1111"/>
        </w:rPr>
        <w:t>"06b1272db86e2720da6cbadfebb2dcc5"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"version"</w:t>
      </w:r>
      <w:r>
        <w:rPr>
          <w:color w:val="888888"/>
        </w:rPr>
        <w:t xml:space="preserve">: </w:t>
      </w:r>
      <w:r>
        <w:rPr>
          <w:color w:val="AA1111"/>
        </w:rPr>
        <w:t>"1.0.0"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"platform"</w:t>
      </w:r>
      <w:r>
        <w:rPr>
          <w:color w:val="888888"/>
        </w:rPr>
        <w:t xml:space="preserve">: </w:t>
      </w:r>
      <w:r>
        <w:rPr>
          <w:color w:val="AA1111"/>
        </w:rPr>
        <w:t>"pc"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"language"</w:t>
      </w:r>
      <w:r>
        <w:rPr>
          <w:color w:val="888888"/>
        </w:rPr>
        <w:t xml:space="preserve">: </w:t>
      </w:r>
      <w:r>
        <w:rPr>
          <w:color w:val="AA1111"/>
        </w:rPr>
        <w:t>"cn"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body：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bidi w:val="0"/>
        <w:jc w:val="left"/>
        <w:rPr>
          <w:rFonts w:hint="default" w:ascii="monospace" w:hAnsi="monospace" w:eastAsia="monospace" w:cs="monospace"/>
          <w:color w:val="88888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</w:t>
      </w:r>
      <w:r>
        <w:rPr>
          <w:color w:val="AA1111"/>
        </w:rPr>
        <w:t>"deviceNo"</w:t>
      </w:r>
      <w:r>
        <w:rPr>
          <w:color w:val="888888"/>
        </w:rPr>
        <w:t>:</w:t>
      </w:r>
      <w:r>
        <w:rPr>
          <w:color w:val="AA1111"/>
        </w:rPr>
        <w:t>"A2A555EACC153739BA9D327AABE0B137"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</w:t>
      </w:r>
      <w:r>
        <w:rPr>
          <w:color w:val="AA1111"/>
        </w:rPr>
        <w:t>"intranetIp"</w:t>
      </w:r>
      <w:r>
        <w:rPr>
          <w:color w:val="888888"/>
        </w:rPr>
        <w:t>:</w:t>
      </w:r>
      <w:r>
        <w:rPr>
          <w:color w:val="AA1111"/>
        </w:rPr>
        <w:t>"192.168.1.100"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</w:t>
      </w:r>
      <w:r>
        <w:rPr>
          <w:color w:val="AA1111"/>
        </w:rPr>
        <w:t>"internetIp"</w:t>
      </w:r>
      <w:r>
        <w:rPr>
          <w:color w:val="888888"/>
        </w:rPr>
        <w:t>:</w:t>
      </w:r>
      <w:r>
        <w:rPr>
          <w:color w:val="AA1111"/>
        </w:rPr>
        <w:t>"102.202.302.402"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</w:t>
      </w:r>
      <w:r>
        <w:rPr>
          <w:color w:val="AA1111"/>
        </w:rPr>
        <w:t>"region"</w:t>
      </w:r>
      <w:r>
        <w:rPr>
          <w:color w:val="888888"/>
        </w:rPr>
        <w:t>:</w:t>
      </w:r>
      <w:r>
        <w:rPr>
          <w:color w:val="AA1111"/>
        </w:rPr>
        <w:t>"广州"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</w:t>
      </w:r>
      <w:r>
        <w:rPr>
          <w:color w:val="AA1111"/>
        </w:rPr>
        <w:t>"cpuUsage"</w:t>
      </w:r>
      <w:r>
        <w:rPr>
          <w:color w:val="888888"/>
        </w:rPr>
        <w:t>:</w:t>
      </w:r>
      <w:r>
        <w:rPr>
          <w:color w:val="116644"/>
        </w:rPr>
        <w:t>80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</w:t>
      </w:r>
      <w:r>
        <w:rPr>
          <w:color w:val="AA1111"/>
        </w:rPr>
        <w:t>"gpuUsage"</w:t>
      </w:r>
      <w:r>
        <w:rPr>
          <w:color w:val="888888"/>
        </w:rPr>
        <w:t>:</w:t>
      </w:r>
      <w:r>
        <w:rPr>
          <w:color w:val="116644"/>
        </w:rPr>
        <w:t>60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</w:t>
      </w:r>
      <w:r>
        <w:rPr>
          <w:color w:val="AA1111"/>
        </w:rPr>
        <w:t>"ramUsage"</w:t>
      </w:r>
      <w:r>
        <w:rPr>
          <w:color w:val="888888"/>
        </w:rPr>
        <w:t>:</w:t>
      </w:r>
      <w:r>
        <w:rPr>
          <w:color w:val="116644"/>
        </w:rPr>
        <w:t>90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</w:t>
      </w:r>
      <w:r>
        <w:rPr>
          <w:color w:val="AA1111"/>
        </w:rPr>
        <w:t>"diskUsage"</w:t>
      </w:r>
      <w:r>
        <w:rPr>
          <w:color w:val="888888"/>
        </w:rPr>
        <w:t>:</w:t>
      </w:r>
      <w:r>
        <w:rPr>
          <w:color w:val="116644"/>
        </w:rPr>
        <w:t>70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</w:t>
      </w:r>
      <w:r>
        <w:rPr>
          <w:color w:val="AA1111"/>
        </w:rPr>
        <w:t>"networkOperator"</w:t>
      </w:r>
      <w:r>
        <w:rPr>
          <w:color w:val="888888"/>
        </w:rPr>
        <w:t>:</w:t>
      </w:r>
      <w:r>
        <w:rPr>
          <w:color w:val="AA1111"/>
        </w:rPr>
        <w:t>"电信"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</w:t>
      </w:r>
      <w:r>
        <w:rPr>
          <w:color w:val="AA1111"/>
        </w:rPr>
        <w:t>"networkSpeed"</w:t>
      </w:r>
      <w:r>
        <w:rPr>
          <w:color w:val="888888"/>
        </w:rPr>
        <w:t>:</w:t>
      </w:r>
      <w:r>
        <w:rPr>
          <w:color w:val="116644"/>
        </w:rPr>
        <w:t>100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</w:t>
      </w:r>
      <w:r>
        <w:rPr>
          <w:color w:val="AA1111"/>
        </w:rPr>
        <w:t>"networkLatency"</w:t>
      </w:r>
      <w:r>
        <w:rPr>
          <w:color w:val="888888"/>
        </w:rPr>
        <w:t>:</w:t>
      </w:r>
      <w:r>
        <w:rPr>
          <w:color w:val="116644"/>
        </w:rPr>
        <w:t>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返回数据示例：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bidi w:val="0"/>
        <w:jc w:val="left"/>
        <w:rPr>
          <w:rFonts w:hint="default" w:ascii="monospace" w:hAnsi="monospace" w:eastAsia="monospace" w:cs="monospace"/>
          <w:color w:val="88888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"timestamp"</w:t>
      </w:r>
      <w:r>
        <w:rPr>
          <w:color w:val="888888"/>
        </w:rPr>
        <w:t xml:space="preserve">: </w:t>
      </w:r>
      <w:r>
        <w:rPr>
          <w:color w:val="116644"/>
        </w:rPr>
        <w:t>1605939312078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"noncestr"</w:t>
      </w:r>
      <w:r>
        <w:rPr>
          <w:color w:val="888888"/>
        </w:rPr>
        <w:t xml:space="preserve">: </w:t>
      </w:r>
      <w:r>
        <w:rPr>
          <w:color w:val="AA1111"/>
        </w:rPr>
        <w:t>"67589268bac140d194e59ec24d762b2b"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"sign"</w:t>
      </w:r>
      <w:r>
        <w:rPr>
          <w:color w:val="888888"/>
        </w:rPr>
        <w:t xml:space="preserve">: </w:t>
      </w:r>
      <w:r>
        <w:rPr>
          <w:color w:val="AA1111"/>
        </w:rPr>
        <w:t>"06b1272db86e2720da6cbadfebb2dcc5"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"code"</w:t>
      </w:r>
      <w:r>
        <w:rPr>
          <w:color w:val="888888"/>
        </w:rPr>
        <w:t xml:space="preserve">: </w:t>
      </w:r>
      <w:r>
        <w:rPr>
          <w:color w:val="116644"/>
        </w:rPr>
        <w:t>0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"message"</w:t>
      </w:r>
      <w:r>
        <w:rPr>
          <w:color w:val="888888"/>
        </w:rPr>
        <w:t xml:space="preserve">: </w:t>
      </w:r>
      <w:r>
        <w:rPr>
          <w:color w:val="AA1111"/>
        </w:rPr>
        <w:t>""</w:t>
      </w:r>
      <w:r>
        <w:rPr>
          <w:color w:val="888888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 xml:space="preserve">    </w:t>
      </w:r>
      <w:r>
        <w:rPr>
          <w:color w:val="AA1111"/>
        </w:rPr>
        <w:t>"data"</w:t>
      </w:r>
      <w:r>
        <w:rPr>
          <w:color w:val="888888"/>
        </w:rPr>
        <w:t xml:space="preserve">: </w:t>
      </w:r>
      <w:r>
        <w:rPr>
          <w:color w:val="008855"/>
        </w:rPr>
        <w:t>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-750"/>
      </w:pPr>
      <w:r>
        <w:rPr>
          <w:color w:val="888888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当执行错误返回异常时，api返回错误信息的json格式，含code和message两个属性，code是错误码，message是中文描述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510" w:lineRule="atLeast"/>
        <w:ind w:left="0" w:right="0"/>
        <w:rPr>
          <w:b/>
          <w:sz w:val="30"/>
          <w:szCs w:val="30"/>
        </w:rPr>
      </w:pPr>
      <w:r>
        <w:rPr>
          <w:b/>
          <w:sz w:val="30"/>
          <w:szCs w:val="30"/>
          <w:bdr w:val="none" w:color="auto" w:sz="0" w:space="0"/>
        </w:rPr>
        <w:t>8.1.1设备状态上报</w:t>
      </w:r>
    </w:p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服务：deviceService</w:t>
      </w:r>
    </w:p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方法：reportDeviceState</w:t>
      </w:r>
    </w:p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参数：</w:t>
      </w:r>
    </w:p>
    <w:tbl>
      <w:tblPr>
        <w:tblW w:w="1065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95"/>
        <w:gridCol w:w="2173"/>
        <w:gridCol w:w="2173"/>
        <w:gridCol w:w="260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deviceNo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设备机器码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intranetIp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内网ip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internetIp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外网ip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region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地区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cpuUsage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CPU占用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gpuUsage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GPU占用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ramUsage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内存占用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diskUsage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磁盘占用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networkOperator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网络运营商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networkSpeed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网络速度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networkLatency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2" w:space="0"/>
              <w:right w:val="single" w:color="DDDDDD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网络延迟</w:t>
            </w:r>
          </w:p>
        </w:tc>
      </w:tr>
    </w:tbl>
    <w:p>
      <w:pPr>
        <w:keepNext w:val="0"/>
        <w:keepLines w:val="0"/>
        <w:widowControl/>
        <w:suppressLineNumbers w:val="0"/>
        <w:spacing w:after="120" w:afterAutospacing="0"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转出：true</w:t>
      </w:r>
    </w:p>
    <w:p>
      <w:pPr>
        <w:keepNext w:val="0"/>
        <w:keepLines w:val="0"/>
        <w:widowControl/>
        <w:suppressLineNumbers w:val="0"/>
        <w:spacing w:line="360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错误码：101参数不正确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F6FC3"/>
    <w:rsid w:val="369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2020-11-21T07:59:00Z</dcterms:created>
  <dc:creator>James</dc:creator>
  <cp:lastModifiedBy>James</cp:lastModifiedBy>
  <dcterms:modified xsi:type="dcterms:W3CDTF">2020-11-21T07:59:46Z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