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课程设计每日工作日志</w:t>
      </w:r>
    </w:p>
    <w:p>
      <w:pPr>
        <w:spacing w:after="80"/>
        <w:jc w:val="center"/>
      </w:pPr>
      <w:r>
        <w:rPr>
          <w:sz w:val="24"/>
          <w:szCs w:val="24"/>
        </w:rPr>
        <w:t xml:space="preserve">姓名：胡艺瀚</w:t>
      </w:r>
    </w:p>
    <w:p>
      <w:pPr>
        <w:spacing w:after="240"/>
        <w:jc w:val="center"/>
      </w:pPr>
      <w:r>
        <w:rPr>
          <w:sz w:val="24"/>
          <w:szCs w:val="24"/>
        </w:rPr>
        <w:t xml:space="preserve">选题：基于 MQTT 的多节点环境监测系统设计（题目 12）</w:t>
      </w:r>
    </w:p>
    <w:p>
      <w:pPr>
        <w:pStyle w:val="Heading2"/>
      </w:pPr>
      <w:r>
        <w:t xml:space="preserve">6 月 8 日　星期一</w:t>
      </w:r>
    </w:p>
    <w:p>
      <w:pPr>
        <w:spacing w:after="40" w:before="120"/>
      </w:pPr>
      <w:r>
        <w:rPr>
          <w:b/>
          <w:bCs/>
        </w:rPr>
        <w:t xml:space="preserve">1. 今日主要工作内容</w:t>
      </w:r>
    </w:p>
    <w:p>
      <w:pPr>
        <w:spacing w:after="40"/>
      </w:pPr>
      <w:r>
        <w:t xml:space="preserve">今天主要完成了课程设计项目的启动和整体规划。上午认真听取了老师对课程设计的讲解，了解了整体安排、工作日进度要求、阶段检查要求、报告结构、答辩方式和测试证据要求。老师强调课程设计要体现工程思维，从需求分析、方案设计、协议选择、测试验证和过程记录等方面完整说明系统的设计依据。课后对本组选题“基于 MQTT 的多节点环境监测系统设计”进行了分析，组织并参与了第一次小组会议，讨论了应用场景、技术路线、小组分工和性能目标。</w:t>
      </w:r>
    </w:p>
    <w:p>
      <w:pPr>
        <w:spacing w:after="40" w:before="120"/>
      </w:pPr>
      <w:r>
        <w:rPr>
          <w:b/>
          <w:bCs/>
        </w:rPr>
        <w:t xml:space="preserve">2. 本人完成的具体任务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梳理课程设计的阶段要求、提交材料和答辩重点。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主导构建项目整体推进流程，确定“一个模块一个模块推进”的方式。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规划 GitHub 协作流程，通过 Issue、commit、README 进度和文档进行过程留痕。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组织第一次小组会议，明确分工：本人和曾家豪负责软件侧，孙博宇和韦煜城负责硬件侧。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完成项目基础目录结构搭建和课程资料归档。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编写并更新 README，记录项目简介、成员信息、目录结构和当前进度。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完成《需求分析与设计指标》初稿，明确应用场景、功能需求、性能指标和验证方式。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完成《MQTT 主题与消息格式设计》文档，明确 Topic 命名、JSON 字段和中文显示映射。</w:t>
      </w:r>
    </w:p>
    <w:p>
      <w:pPr>
        <w:spacing w:after="40" w:before="120"/>
      </w:pPr>
      <w:r>
        <w:rPr>
          <w:b/>
          <w:bCs/>
        </w:rPr>
        <w:t xml:space="preserve">3. 遇到的问题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项目初期任务较多，一次性规划过大容易导致后续执行压力过大。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在设计 MQTT Topic 和 JSON 字段时，需要判断是否可以使用中文命名。</w:t>
      </w:r>
    </w:p>
    <w:p>
      <w:pPr>
        <w:spacing w:after="40" w:before="120"/>
      </w:pPr>
      <w:r>
        <w:rPr>
          <w:b/>
          <w:bCs/>
        </w:rPr>
        <w:t xml:space="preserve">4. 解决方法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采用“一个模块一个模块推进”的流程，每次只围绕当前模块完成设计、实现和提交。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确定文档和页面展示使用中文，但 Topic、JSON 字段和代码变量统一使用英文，减少编码兼容和抓包分析问题。</w:t>
      </w:r>
    </w:p>
    <w:p>
      <w:pPr>
        <w:spacing w:after="40" w:before="120"/>
      </w:pPr>
      <w:r>
        <w:rPr>
          <w:b/>
          <w:bCs/>
        </w:rPr>
        <w:t xml:space="preserve">5. 今日成果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完成项目仓库初始结构、README 初版，以及需求分析和 MQTT 协议设计文档。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主导确定项目整体流程和小组分工。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完成第一次小组会议讨论并整理会议记录。</w:t>
      </w:r>
    </w:p>
    <w:p>
      <w:pPr>
        <w:spacing w:after="40" w:before="120"/>
      </w:pPr>
      <w:r>
        <w:rPr>
          <w:b/>
          <w:bCs/>
        </w:rPr>
        <w:t xml:space="preserve">6. 明日计划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推进 GitHub 协作流程规范。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进行本地 MQTT Broker 方案调研，为后续 PC 模拟节点和监控端开发做准备。</w:t>
      </w:r>
    </w:p>
    <w:p>
      <w:pPr>
        <w:pStyle w:val="Heading2"/>
      </w:pPr>
      <w:r>
        <w:t xml:space="preserve">6 月 9 日　星期二</w:t>
      </w:r>
    </w:p>
    <w:p>
      <w:pPr>
        <w:spacing w:after="40" w:before="120"/>
      </w:pPr>
      <w:r>
        <w:rPr>
          <w:b/>
          <w:bCs/>
        </w:rPr>
        <w:t xml:space="preserve">1. 今日主要工作内容</w:t>
      </w:r>
    </w:p>
    <w:p>
      <w:pPr>
        <w:spacing w:after="40"/>
      </w:pPr>
      <w:r>
        <w:t xml:space="preserve">今天主要围绕 GitHub 协作流程规范和软件侧开发准备开展工作。对小组成员提交的 Issue 和 PR 进行审查，进一步规范“先 Issue、再 PR、审查后合并”的协作流程；并编写本地 MQTT Broker 和发布订阅测试脚本，为后续 PC 模拟节点和 Web 监控端的开发打下基础。</w:t>
      </w:r>
    </w:p>
    <w:p>
      <w:pPr>
        <w:spacing w:after="40" w:before="120"/>
      </w:pPr>
      <w:r>
        <w:rPr>
          <w:b/>
          <w:bCs/>
        </w:rPr>
        <w:t xml:space="preserve">2. 本人完成的具体任务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审查队友提交的 ESP32 硬件节点设计、工程化分析等 Issue 和 PR，针对问题整理可复制到评论区的修改建议（文件名补充 .md 后缀、PR 关联 Issue、文档范围压缩、协议一致性检查等）。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处理 GitHub 分支同步和推送问题，进一步熟悉 fetch、pull --ff-only、merge、push 等操作。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新增 requirements.txt，记录 paho-mqtt 和 amqtt 依赖。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编写 scripts/mqtt_broker.py，用于启动本地轻量 MQTT Broker。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编写 scripts/mqtt_pub_test.py 和 scripts/mqtt_sub_test.py 发布订阅测试脚本。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使用 Python 脚本完成 2 个节点、4 类环境数据共 8 条消息的发布订阅验证。</w:t>
      </w:r>
    </w:p>
    <w:p>
      <w:pPr>
        <w:spacing w:after="40" w:before="120"/>
      </w:pPr>
      <w:r>
        <w:rPr>
          <w:b/>
          <w:bCs/>
        </w:rPr>
        <w:t xml:space="preserve">3. 遇到的问题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GitHub 推送时本地 main 与远程 main 存在差异，直接 push 被拒绝。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队友的 Issue 和 PR 存在任务范围偏大、文件名缺少 .md 后缀、PR 与 Issue 未关联等问题。</w:t>
      </w:r>
    </w:p>
    <w:p>
      <w:pPr>
        <w:spacing w:after="40" w:before="120"/>
      </w:pPr>
      <w:r>
        <w:rPr>
          <w:b/>
          <w:bCs/>
        </w:rPr>
        <w:t xml:space="preserve">4. 解决方法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先 fetch 获取远程更新，再用 pull --ff-only 将本地分支快进到远程最新状态，进一步理解了远程比本地更新时不能直接推送的原因。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采用先审查、再评论建议、最后由对应负责人修改的方式处理队友 PR，既保持规范又保留各自的工作过程。</w:t>
      </w:r>
    </w:p>
    <w:p>
      <w:pPr>
        <w:spacing w:after="40" w:before="120"/>
      </w:pPr>
      <w:r>
        <w:rPr>
          <w:b/>
          <w:bCs/>
        </w:rPr>
        <w:t xml:space="preserve">5. 今日成果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 GitHub Issue 和 PR 审查，明确队友 PR 合并前需要修改的问题。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完成本地 MQTT Broker 脚本和发布订阅测试脚本。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 Python 脚本发布订阅验证，成功收发 8 条测试消息。</w:t>
      </w:r>
    </w:p>
    <w:p>
      <w:pPr>
        <w:spacing w:after="40" w:before="120"/>
      </w:pPr>
      <w:r>
        <w:rPr>
          <w:b/>
          <w:bCs/>
        </w:rPr>
        <w:t xml:space="preserve">6. 明日计划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实现 PC 模拟环境监测节点。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实现 Web 监控端订阅显示功能。</w:t>
      </w:r>
    </w:p>
    <w:p>
      <w:pPr>
        <w:pStyle w:val="Heading2"/>
      </w:pPr>
      <w:r>
        <w:t xml:space="preserve">6 月 10 日　星期三</w:t>
      </w:r>
    </w:p>
    <w:p>
      <w:pPr>
        <w:spacing w:after="40" w:before="120"/>
      </w:pPr>
      <w:r>
        <w:rPr>
          <w:b/>
          <w:bCs/>
        </w:rPr>
        <w:t xml:space="preserve">1. 今日主要工作内容</w:t>
      </w:r>
    </w:p>
    <w:p>
      <w:pPr>
        <w:spacing w:after="40"/>
      </w:pPr>
      <w:r>
        <w:t xml:space="preserve">今天是中期检查前的最后一个工作日，主要完成了软件侧两个核心模块的实现——PC 模拟环境监测节点和 Web 监控端，并审查合并了队友提交的 ESP32 硬件设计文档。目标是让“模拟节点 → MQTT Broker → 监控端显示”的完整软件链路真正跑起来，为中期检查提供可演示、可验证的成果。</w:t>
      </w:r>
    </w:p>
    <w:p>
      <w:pPr>
        <w:spacing w:after="40" w:before="120"/>
      </w:pPr>
      <w:r>
        <w:rPr>
          <w:b/>
          <w:bCs/>
        </w:rPr>
        <w:t xml:space="preserve">2. 本人完成的具体任务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实现 PC 模拟节点模块 sim_node.py，支持节点编号、数据类型、上传周期和 QoS 等命令行参数配置。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采用均值回归随机游走算法生成温度、湿度、光照、噪声等模拟数据，使数据平滑变化、贴近真实环境。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实现断线自动重连和 QoS 1 离线消息排队补发，通过双节点并发上传和 Broker 重启验证了重连能力。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实现 Web 监控端模块 web_monitor.py，基于 Flask 和 SSE 实现网页实时刷新，无需手动刷新页面。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实现节点编号、数据类型中文映射、数值、单位、上传和接收时间的显示，记录毫秒级接收日志，15 秒无数据自动标记离线。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编写 PC 模拟节点和 Web 监控端的运行验证文档。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审查并合并队友孙博宇提交的两个 ESP32 设计 PR，合并前指出文件名和数据类型口径问题。</w:t>
      </w:r>
    </w:p>
    <w:p>
      <w:pPr>
        <w:spacing w:after="40" w:before="120"/>
      </w:pPr>
      <w:r>
        <w:rPr>
          <w:b/>
          <w:bCs/>
        </w:rPr>
        <w:t xml:space="preserve">3. 遇到的问题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模拟数据用纯随机数生成会出现无规律的剧烈跳变，不像真实环境数据。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Web 监控端需要在不刷新页面的情况下实时更新数据。</w:t>
      </w:r>
    </w:p>
    <w:p>
      <w:pPr>
        <w:spacing w:after="40" w:before="120"/>
      </w:pPr>
      <w:r>
        <w:rPr>
          <w:b/>
          <w:bCs/>
        </w:rPr>
        <w:t xml:space="preserve">4. 解决方法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采用均值回归随机游走模型，每一步数据向基准值回归并叠加高斯噪声，使数据在合理范围内平滑漂移。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采用 SSE（Server-Sent Events）技术，由后端在收到新消息时主动推送到浏览器。</w:t>
      </w:r>
    </w:p>
    <w:p>
      <w:pPr>
        <w:spacing w:after="40" w:before="120"/>
      </w:pPr>
      <w:r>
        <w:rPr>
          <w:b/>
          <w:bCs/>
        </w:rPr>
        <w:t xml:space="preserve">5. 今日成果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 PC 模拟节点模块及验证文档（Issue #16）。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 Web 监控端模块及验证文档（Issue #18）。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打通“模拟节点 → Broker → 监控端网页显示”的完整软件链路。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完成队友两个 ESP32 设计 PR 的审查与合并。</w:t>
      </w:r>
    </w:p>
    <w:p>
      <w:pPr>
        <w:spacing w:after="40" w:before="120"/>
      </w:pPr>
      <w:r>
        <w:rPr>
          <w:b/>
          <w:bCs/>
        </w:rPr>
        <w:t xml:space="preserve">6. 明日计划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参加课程设计中期检查。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根据老师的检查意见调整后续方案。</w:t>
      </w:r>
    </w:p>
    <w:p>
      <w:pPr>
        <w:pStyle w:val="Heading2"/>
      </w:pPr>
      <w:r>
        <w:t xml:space="preserve">6 月 11 日　星期四</w:t>
      </w:r>
    </w:p>
    <w:p>
      <w:pPr>
        <w:spacing w:after="40" w:before="120"/>
      </w:pPr>
      <w:r>
        <w:rPr>
          <w:b/>
          <w:bCs/>
        </w:rPr>
        <w:t xml:space="preserve">1. 今日主要工作内容</w:t>
      </w:r>
    </w:p>
    <w:p>
      <w:pPr>
        <w:spacing w:after="40"/>
      </w:pPr>
      <w:r>
        <w:t xml:space="preserve">今天上午参加了课程设计中期检查。老师指出当前方案虽然功能完整，但还需要进一步体现“方案要由需求驱动”和“要充分考虑成本”两点要求。下午围绕老师的反馈重新梳理了后续工作，确定了“需求建模 → 实验验证 → 需求计算器”的新主线，并开始密集推进网络负载建模、Broker 方案升级和性能实验。</w:t>
      </w:r>
    </w:p>
    <w:p>
      <w:pPr>
        <w:spacing w:after="40" w:before="120"/>
      </w:pPr>
      <w:r>
        <w:rPr>
          <w:b/>
          <w:bCs/>
        </w:rPr>
        <w:t xml:space="preserve">2. 本人完成的具体任务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完成中期检查汇报。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根据老师反馈确定后续主线，建立“需求参数 → 网络负载 → 服务器配置 → 成本”的通用计算方法。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完成《网络负载与服务器配置计算方法建模》文档（Issue #24），建立计算公式、六场景参数表和待校准系数清单。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 MQTT 方案升级（Issue #25）：Broker 从实验性的 amqtt 升级为生产级 EMQX 5.8.9，客户端升级到 MQTT 5.0（Topic Alias、会话过期），新增 json、json-min、msgpack 三种 payload 格式。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由于本地 Windows 环境不便做大规模压测，租用一台阿里云服务器作为实验台架，部署 EMQX 和 emqtt_bench。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完成性能实验（Issue #27）：协议开销抓包矩阵、EMQX 容量与吞吐压测（5 万连接、5 万条每秒）、amqtt 对照实验、跨公网延迟实测，并把实测系数回填到建模文档。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完成需求计算器（Issue #33）：监控端新增 /calculator 页面，输入需求参数即输出网络负载、服务器配置和网络侧成本。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补充场景实景压测和稳定性验证：2 万连接 30 分钟零掉线、转发送达 99.96%，断线重连 5.2 秒。</w:t>
      </w:r>
    </w:p>
    <w:p>
      <w:pPr>
        <w:spacing w:after="40" w:before="120"/>
      </w:pPr>
      <w:r>
        <w:rPr>
          <w:b/>
          <w:bCs/>
        </w:rPr>
        <w:t xml:space="preserve">3. 遇到的问题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老师指出原方案缺少明确的需求依据和成本分析。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本地 Windows 笔记本不适合做几万连接的压测，作为容量基准也不具备“可购买配置”的代表性。</w:t>
      </w:r>
    </w:p>
    <w:p>
      <w:pPr>
        <w:spacing w:after="40" w:before="120"/>
      </w:pPr>
      <w:r>
        <w:rPr>
          <w:b/>
          <w:bCs/>
        </w:rPr>
        <w:t xml:space="preserve">4. 解决方法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建立通用计算模型，把方案选择变成可由需求参数推导的过程，而不是拍脑袋决定。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用 amqtt 作为对照组同条件压测，用数据对比说明 EMQX 的容量和吞吐优势。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租用配置明确的阿里云服务器作为实验台架，使容量曲线可以直接对应“什么配置能支撑多少节点、成本多少”。</w:t>
      </w:r>
    </w:p>
    <w:p>
      <w:pPr>
        <w:spacing w:after="40" w:before="120"/>
      </w:pPr>
      <w:r>
        <w:rPr>
          <w:b/>
          <w:bCs/>
        </w:rPr>
        <w:t xml:space="preserve">5. 今日成果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完成中期检查汇报和网络负载与成本建模文档。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 MQTT 方案升级到 EMQX 5.8.9 和 MQTT 5.0。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完成性能实验，取得抓包、压测、对照和延迟数据并校准模型系数。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完成需求计算器初版。</w:t>
      </w:r>
    </w:p>
    <w:p>
      <w:pPr>
        <w:spacing w:after="40" w:before="120"/>
      </w:pPr>
      <w:r>
        <w:rPr>
          <w:b/>
          <w:bCs/>
        </w:rPr>
        <w:t xml:space="preserve">6. 明日计划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补充满负载和 QoS 丢包实验，使内存建模更严谨。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进一步完善需求计算器的展示和可视化。</w:t>
      </w:r>
    </w:p>
    <w:p>
      <w:pPr>
        <w:pStyle w:val="Heading2"/>
      </w:pPr>
      <w:r>
        <w:t xml:space="preserve">6 月 12 日　星期五</w:t>
      </w:r>
    </w:p>
    <w:p>
      <w:pPr>
        <w:spacing w:after="40" w:before="120"/>
      </w:pPr>
      <w:r>
        <w:rPr>
          <w:b/>
          <w:bCs/>
        </w:rPr>
        <w:t xml:space="preserve">1. 今日主要工作内容</w:t>
      </w:r>
    </w:p>
    <w:p>
      <w:pPr>
        <w:spacing w:after="40"/>
      </w:pPr>
      <w:r>
        <w:t xml:space="preserve">今天主要做了两方面工作：一是补充和完善性能实验，使建模更严谨；二是开始为 ESP32 硬件节点接入做网络侧的准备和对接规范。</w:t>
      </w:r>
    </w:p>
    <w:p>
      <w:pPr>
        <w:spacing w:after="40" w:before="120"/>
      </w:pPr>
      <w:r>
        <w:rPr>
          <w:b/>
          <w:bCs/>
        </w:rPr>
        <w:t xml:space="preserve">2. 本人完成的具体任务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补充满负载连接爬坡实验，发现满负载下每连接内存约为空闲时的 2.46 倍，说明之前用单一安全系数估算内存不够。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补充 QoS × 丢包率实验，发现 MQTT 跑在 TCP 之上、由 TCP 重传兜底，三种 QoS 在持续连接下到达率都接近 100%，代价是延迟随丢包率上升。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将连接爬坡实验加密到 10 个档位，使内存拟合曲线更扎实。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升级需求计算器：内存估算从单一模型改为“空闲下界 ~ 满负载上界”双模型，前端改为深色仪表盘并用图表展示模型与实测的对照。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 ESP32 接入的网络侧准备（Issue #34）：监控端和模拟节点新增可燃气体、土壤湿度类型映射，建模文档新增接入层容量约束，计算器新增所需 AP 数输出。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整理 ESP32 到网络端的对接规范，供负责硬件的队友实现 MQTT 上传时参照。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针对队友反馈的 ESP32 配网网页不稳定问题（Issue #35），分析原因并建议改用成熟的 WiFiManager 库。</w:t>
      </w:r>
    </w:p>
    <w:p>
      <w:pPr>
        <w:spacing w:after="40" w:before="120"/>
      </w:pPr>
      <w:r>
        <w:rPr>
          <w:b/>
          <w:bCs/>
        </w:rPr>
        <w:t xml:space="preserve">3. 遇到的问题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早期内存模型用单一安全系数估算，与满负载实测差距较大。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队友 ESP32 固件采集的传感器类型与监控端原有的数据类型不一致。</w:t>
      </w:r>
    </w:p>
    <w:p>
      <w:pPr>
        <w:spacing w:after="40" w:before="120"/>
      </w:pPr>
      <w:r>
        <w:rPr>
          <w:b/>
          <w:bCs/>
        </w:rPr>
        <w:t xml:space="preserve">4. 解决方法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专门做满负载爬坡实验得到满负载内存曲线，把计算器内存升级为空闲和满负载双模型，选型按满负载上界取值。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在监控端和模拟节点补充对应的类型映射和单位，使队友的数据能正确显示。</w:t>
      </w:r>
    </w:p>
    <w:p>
      <w:pPr>
        <w:spacing w:after="40" w:before="120"/>
      </w:pPr>
      <w:r>
        <w:rPr>
          <w:b/>
          <w:bCs/>
        </w:rPr>
        <w:t xml:space="preserve">5. 今日成果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完成满负载爬坡和 QoS 丢包两项补充实验，新增实验图表。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完成需求计算器的内存双模型升级和前端可视化改进。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 ESP32 接入的网络侧准备和对接规范。</w:t>
      </w:r>
    </w:p>
    <w:p>
      <w:pPr>
        <w:spacing w:after="40" w:before="120"/>
      </w:pPr>
      <w:r>
        <w:rPr>
          <w:b/>
          <w:bCs/>
        </w:rPr>
        <w:t xml:space="preserve">6. 明日计划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搭建 ESP32 联调所需的服务器环境。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验证从硬件节点到监控端的完整链路。</w:t>
      </w:r>
    </w:p>
    <w:p>
      <w:pPr>
        <w:pStyle w:val="Heading2"/>
      </w:pPr>
      <w:r>
        <w:t xml:space="preserve">6 月 13 日　星期六</w:t>
      </w:r>
    </w:p>
    <w:p>
      <w:pPr>
        <w:spacing w:after="40" w:before="120"/>
      </w:pPr>
      <w:r>
        <w:rPr>
          <w:b/>
          <w:bCs/>
        </w:rPr>
        <w:t xml:space="preserve">1. 今日主要工作内容</w:t>
      </w:r>
    </w:p>
    <w:p>
      <w:pPr>
        <w:spacing w:after="40"/>
      </w:pPr>
      <w:r>
        <w:t xml:space="preserve">今天主要搭建并验证了 ESP32 接入所需的服务器侧环境。考虑到项目方案主线是 EMQX，为了演示与报告保持一致，在本地用 Docker 部署 EMQX 5.8.9（与压测同一版本），由笔记本扮演“未来自建部署的服务器”，并用模拟节点完整验证了从设备到监控端的链路。</w:t>
      </w:r>
    </w:p>
    <w:p>
      <w:pPr>
        <w:spacing w:after="40" w:before="120"/>
      </w:pPr>
      <w:r>
        <w:rPr>
          <w:b/>
          <w:bCs/>
        </w:rPr>
        <w:t xml:space="preserve">2. 本人完成的具体任务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在本地用 Docker 部署 EMQX 5.8.9，映射 MQTT 端口 1883 和 Dashboard 端口 18083。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配置 Windows 移动热点组网，使 ESP32 和笔记本处于同一局域网，笔记本固定 IP 为 192.168.137.1 作为 Broker 地址。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用 PC 模拟节点模拟 ESP32（完整 JSON 格式、MQTT 3.1.1），经移动热点 IP 连接 EMQX，端到端验证服务器侧链路全部跑通，监控端正确显示温度、湿度、可燃气体和土壤湿度。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编写《EMQX 部署与联调说明》文档，记录首次部署、日常启停、联调准备、验证流程和常见问题排查。</w:t>
      </w:r>
    </w:p>
    <w:p>
      <w:pPr>
        <w:spacing w:after="40" w:before="120"/>
      </w:pPr>
      <w:r>
        <w:rPr>
          <w:b/>
          <w:bCs/>
        </w:rPr>
        <w:t xml:space="preserve">3. 遇到的问题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演示用本地 Mosquitto 还是 EMQX 的一致性问题：之前为了方便用了 Mosquitto，但报告主线讲的是 EMQX。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Docker 拉取 EMQX 镜像时报错（国内访问 Docker Hub 不稳定）。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担心 Docker 端口映射只绑定本机，导致 ESP32 经移动热点连不上。</w:t>
      </w:r>
    </w:p>
    <w:p>
      <w:pPr>
        <w:spacing w:after="40" w:before="120"/>
      </w:pPr>
      <w:r>
        <w:rPr>
          <w:b/>
          <w:bCs/>
        </w:rPr>
        <w:t xml:space="preserve">4. 解决方法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决定演示也用 EMQX，用 Docker 在本地部署与压测同版本的 EMQX 5.8.9，既保持方案一致，又自带 Dashboard 便于答辩展示。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登录 Docker Hub 后重新拉取镜像成功。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用模拟节点经移动热点 IP（192.168.137.1）连接验证，确认 Docker 端口映射对外可见、ESP32 能连入。</w:t>
      </w:r>
    </w:p>
    <w:p>
      <w:pPr>
        <w:spacing w:after="40" w:before="120"/>
      </w:pPr>
      <w:r>
        <w:rPr>
          <w:b/>
          <w:bCs/>
        </w:rPr>
        <w:t xml:space="preserve">5. 今日成果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完成本地 EMQX 5.8.9 的 Docker 部署。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完成从设备到监控端的端到端联调验证，服务器侧链路全部跑通。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完成《EMQX 部署与联调说明》文档。</w:t>
      </w:r>
    </w:p>
    <w:p>
      <w:pPr>
        <w:spacing w:after="40" w:before="120"/>
      </w:pPr>
      <w:r>
        <w:rPr>
          <w:b/>
          <w:bCs/>
        </w:rPr>
        <w:t xml:space="preserve">6. 明日计划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等待负责硬件的队友完成 ESP32 配网和 MQTT 上传后，进行 ESP32 真机联调。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继续推进课程设计报告和答辩材料的整理。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82" w:hanging="284"/>
      </w:pPr>
      <w:rPr>
        <w:color w:val="8C8C8C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jc w:val="center"/>
      <w:outlineLvl w:val="0"/>
    </w:pPr>
    <w:rPr>
      <w:rFonts w:ascii="微软雅黑" w:cs="微软雅黑" w:eastAsia="微软雅黑" w:hAnsi="微软雅黑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微软雅黑" w:cs="微软雅黑" w:eastAsia="微软雅黑" w:hAnsi="微软雅黑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2026-06-14T13:49:17.921Z</dcterms:created>
  <dcterms:modified xsi:type="dcterms:W3CDTF">2026-06-14T13:49:17.921Z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