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B3908" w14:textId="739876BF" w:rsidR="007524AB" w:rsidRDefault="003D008F">
      <w:r>
        <w:t xml:space="preserve">This dataset contains smoothed and interpolated market data for SPX </w:t>
      </w:r>
      <w:r>
        <w:t xml:space="preserve">(assume is </w:t>
      </w:r>
      <w:r>
        <w:t>American-style</w:t>
      </w:r>
      <w:r>
        <w:t>)</w:t>
      </w:r>
      <w:r>
        <w:t xml:space="preserve"> options, constructed with fixed time-to-maturity </w:t>
      </w:r>
      <w:r>
        <w:t xml:space="preserve">(1month) </w:t>
      </w:r>
      <w:r>
        <w:t>and standardized delta levels. Each row represents an option quote for a specific delta on a given date, with the time to maturity consistently set at 30 days The dataset includes typical option pricing inputs such as the underlying index price (</w:t>
      </w:r>
      <w:r>
        <w:rPr>
          <w:rStyle w:val="HTMLCode"/>
          <w:rFonts w:eastAsiaTheme="majorEastAsia"/>
        </w:rPr>
        <w:t>close</w:t>
      </w:r>
      <w:r>
        <w:t>), implied volatility (</w:t>
      </w:r>
      <w:proofErr w:type="spellStart"/>
      <w:r>
        <w:rPr>
          <w:rStyle w:val="HTMLCode"/>
          <w:rFonts w:eastAsiaTheme="majorEastAsia"/>
        </w:rPr>
        <w:t>impl_volatility</w:t>
      </w:r>
      <w:proofErr w:type="spellEnd"/>
      <w:r>
        <w:t>), strike price (</w:t>
      </w:r>
      <w:proofErr w:type="spellStart"/>
      <w:r>
        <w:rPr>
          <w:rStyle w:val="HTMLCode"/>
          <w:rFonts w:eastAsiaTheme="majorEastAsia"/>
        </w:rPr>
        <w:t>impl_strike</w:t>
      </w:r>
      <w:proofErr w:type="spellEnd"/>
      <w:r>
        <w:t>), and the 30-day interest rate (</w:t>
      </w:r>
      <w:r>
        <w:rPr>
          <w:rStyle w:val="HTMLCode"/>
          <w:rFonts w:eastAsiaTheme="majorEastAsia"/>
        </w:rPr>
        <w:t>_1_MO</w:t>
      </w:r>
      <w:r>
        <w:t xml:space="preserve">), which serves as the risk-free rate. The </w:t>
      </w:r>
      <w:proofErr w:type="spellStart"/>
      <w:r>
        <w:rPr>
          <w:rStyle w:val="HTMLCode"/>
          <w:rFonts w:eastAsiaTheme="majorEastAsia"/>
        </w:rPr>
        <w:t>cp_flag</w:t>
      </w:r>
      <w:proofErr w:type="spellEnd"/>
      <w:r>
        <w:t xml:space="preserve"> indicates whether the option is a call ('C') or a put ('P'), while </w:t>
      </w:r>
      <w:proofErr w:type="spellStart"/>
      <w:r>
        <w:rPr>
          <w:rStyle w:val="HTMLCode"/>
          <w:rFonts w:eastAsiaTheme="majorEastAsia"/>
        </w:rPr>
        <w:t>impl_premium</w:t>
      </w:r>
      <w:proofErr w:type="spellEnd"/>
      <w:r>
        <w:t xml:space="preserve"> represents the market price of the option. The data is smoothed and interpolated across fixed deltas (e.g., 90, 80)</w:t>
      </w:r>
    </w:p>
    <w:sectPr w:rsidR="0075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8F"/>
    <w:rsid w:val="003D008F"/>
    <w:rsid w:val="006A4C6B"/>
    <w:rsid w:val="006C1BDD"/>
    <w:rsid w:val="007524AB"/>
    <w:rsid w:val="008105EC"/>
    <w:rsid w:val="00A55278"/>
    <w:rsid w:val="00E2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1541C"/>
  <w15:chartTrackingRefBased/>
  <w15:docId w15:val="{5E235CC3-F096-F744-8B4D-D2847D19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08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D0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 Zhang</dc:creator>
  <cp:keywords/>
  <dc:description/>
  <cp:lastModifiedBy>Xiaohu Zhang</cp:lastModifiedBy>
  <cp:revision>1</cp:revision>
  <dcterms:created xsi:type="dcterms:W3CDTF">2025-04-11T04:12:00Z</dcterms:created>
  <dcterms:modified xsi:type="dcterms:W3CDTF">2025-04-11T04:13:00Z</dcterms:modified>
</cp:coreProperties>
</file>