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0B601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计算机与信息工程学院试卷实质审查表</w:t>
      </w:r>
    </w:p>
    <w:p w14:paraId="08F31B8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eastAsia="宋体" w:cs="宋体"/>
          <w:sz w:val="24"/>
          <w:szCs w:val="24"/>
        </w:rPr>
        <w:t>2025/2026</w:t>
      </w:r>
      <w:r>
        <w:rPr>
          <w:rFonts w:hint="eastAsia"/>
          <w:sz w:val="24"/>
          <w:szCs w:val="24"/>
        </w:rPr>
        <w:t>学年第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学期）</w:t>
      </w:r>
    </w:p>
    <w:p w14:paraId="5C91A1B3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602"/>
        <w:gridCol w:w="1582"/>
        <w:gridCol w:w="2182"/>
        <w:gridCol w:w="1772"/>
      </w:tblGrid>
      <w:tr w14:paraId="7A7A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384" w:type="dxa"/>
            <w:vAlign w:val="center"/>
          </w:tcPr>
          <w:p w14:paraId="5066471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课程名称</w:t>
            </w:r>
          </w:p>
        </w:tc>
        <w:tc>
          <w:tcPr>
            <w:tcW w:w="3184" w:type="dxa"/>
            <w:gridSpan w:val="2"/>
            <w:vAlign w:val="center"/>
          </w:tcPr>
          <w:p w14:paraId="07623A2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课程设计（数据库应用）</w:t>
            </w:r>
          </w:p>
        </w:tc>
        <w:tc>
          <w:tcPr>
            <w:tcW w:w="2182" w:type="dxa"/>
            <w:vAlign w:val="center"/>
          </w:tcPr>
          <w:p w14:paraId="18D722F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课程性质</w:t>
            </w:r>
          </w:p>
        </w:tc>
        <w:tc>
          <w:tcPr>
            <w:tcW w:w="1772" w:type="dxa"/>
            <w:vAlign w:val="center"/>
          </w:tcPr>
          <w:p w14:paraId="615F22C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专业核心课</w:t>
            </w:r>
          </w:p>
        </w:tc>
      </w:tr>
      <w:tr w14:paraId="4B9D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384" w:type="dxa"/>
            <w:vAlign w:val="center"/>
          </w:tcPr>
          <w:p w14:paraId="544DBBF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使用班级</w:t>
            </w:r>
          </w:p>
        </w:tc>
        <w:tc>
          <w:tcPr>
            <w:tcW w:w="7138" w:type="dxa"/>
            <w:gridSpan w:val="4"/>
            <w:vAlign w:val="center"/>
          </w:tcPr>
          <w:p w14:paraId="6AF98C09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计算机科学与技术2023级1班</w:t>
            </w:r>
          </w:p>
        </w:tc>
      </w:tr>
      <w:tr w14:paraId="37C79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384" w:type="dxa"/>
            <w:vAlign w:val="center"/>
          </w:tcPr>
          <w:p w14:paraId="425FB6B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任课教师</w:t>
            </w:r>
          </w:p>
        </w:tc>
        <w:tc>
          <w:tcPr>
            <w:tcW w:w="7138" w:type="dxa"/>
            <w:gridSpan w:val="4"/>
            <w:vAlign w:val="center"/>
          </w:tcPr>
          <w:p w14:paraId="2713F0FD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李老师</w:t>
            </w:r>
          </w:p>
        </w:tc>
      </w:tr>
      <w:tr w14:paraId="13A56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384" w:type="dxa"/>
            <w:vMerge w:val="restart"/>
            <w:vAlign w:val="center"/>
          </w:tcPr>
          <w:p w14:paraId="085CA13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试卷题型与比例</w:t>
            </w:r>
          </w:p>
        </w:tc>
        <w:tc>
          <w:tcPr>
            <w:tcW w:w="1602" w:type="dxa"/>
            <w:vAlign w:val="center"/>
          </w:tcPr>
          <w:p w14:paraId="69F5E44C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选择题</w:t>
            </w:r>
          </w:p>
        </w:tc>
        <w:tc>
          <w:tcPr>
            <w:tcW w:w="1582" w:type="dxa"/>
            <w:vAlign w:val="center"/>
          </w:tcPr>
          <w:p w14:paraId="1E593F8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填空题</w:t>
            </w:r>
          </w:p>
        </w:tc>
        <w:tc>
          <w:tcPr>
            <w:tcW w:w="2182" w:type="dxa"/>
            <w:vAlign w:val="center"/>
          </w:tcPr>
          <w:p w14:paraId="699CAED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编程题</w:t>
            </w:r>
          </w:p>
        </w:tc>
        <w:tc>
          <w:tcPr>
            <w:tcW w:w="1772" w:type="dxa"/>
            <w:vAlign w:val="center"/>
          </w:tcPr>
          <w:p w14:paraId="28D67EF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综合设计题</w:t>
            </w:r>
          </w:p>
        </w:tc>
      </w:tr>
      <w:tr w14:paraId="35C3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384" w:type="dxa"/>
            <w:vMerge w:val="continue"/>
            <w:vAlign w:val="center"/>
          </w:tcPr>
          <w:p w14:paraId="5EE0634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602" w:type="dxa"/>
            <w:vAlign w:val="center"/>
          </w:tcPr>
          <w:p w14:paraId="4BC2895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20%</w:t>
            </w:r>
          </w:p>
        </w:tc>
        <w:tc>
          <w:tcPr>
            <w:tcW w:w="1582" w:type="dxa"/>
            <w:vAlign w:val="center"/>
          </w:tcPr>
          <w:p w14:paraId="4AB7083D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20%</w:t>
            </w:r>
          </w:p>
        </w:tc>
        <w:tc>
          <w:tcPr>
            <w:tcW w:w="2182" w:type="dxa"/>
            <w:vAlign w:val="center"/>
          </w:tcPr>
          <w:p w14:paraId="4D0B9E9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40%</w:t>
            </w:r>
          </w:p>
        </w:tc>
        <w:tc>
          <w:tcPr>
            <w:tcW w:w="1772" w:type="dxa"/>
            <w:vAlign w:val="center"/>
          </w:tcPr>
          <w:p w14:paraId="3181038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20%</w:t>
            </w:r>
          </w:p>
        </w:tc>
      </w:tr>
      <w:tr w14:paraId="23BF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384" w:type="dxa"/>
            <w:vMerge w:val="restart"/>
            <w:vAlign w:val="center"/>
          </w:tcPr>
          <w:p w14:paraId="3C219336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重复比例</w:t>
            </w:r>
          </w:p>
        </w:tc>
        <w:tc>
          <w:tcPr>
            <w:tcW w:w="3184" w:type="dxa"/>
            <w:gridSpan w:val="2"/>
            <w:vAlign w:val="center"/>
          </w:tcPr>
          <w:p w14:paraId="1B73936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AB卷重复比例(%)</w:t>
            </w:r>
          </w:p>
        </w:tc>
        <w:tc>
          <w:tcPr>
            <w:tcW w:w="3954" w:type="dxa"/>
            <w:gridSpan w:val="2"/>
            <w:vAlign w:val="center"/>
          </w:tcPr>
          <w:p w14:paraId="19F381B0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历年重复比例(%)</w:t>
            </w:r>
          </w:p>
        </w:tc>
      </w:tr>
      <w:tr w14:paraId="4B0D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384" w:type="dxa"/>
            <w:vMerge w:val="continue"/>
            <w:vAlign w:val="center"/>
          </w:tcPr>
          <w:p w14:paraId="40BA0C63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3184" w:type="dxa"/>
            <w:gridSpan w:val="2"/>
            <w:vAlign w:val="center"/>
          </w:tcPr>
          <w:p w14:paraId="5168A75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10%</w:t>
            </w:r>
          </w:p>
        </w:tc>
        <w:tc>
          <w:tcPr>
            <w:tcW w:w="3954" w:type="dxa"/>
            <w:gridSpan w:val="2"/>
            <w:vAlign w:val="center"/>
          </w:tcPr>
          <w:p w14:paraId="05DC218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8%</w:t>
            </w:r>
          </w:p>
        </w:tc>
      </w:tr>
      <w:tr w14:paraId="2006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384" w:type="dxa"/>
            <w:vAlign w:val="center"/>
          </w:tcPr>
          <w:p w14:paraId="16CA6564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7138" w:type="dxa"/>
            <w:gridSpan w:val="4"/>
            <w:vAlign w:val="center"/>
          </w:tcPr>
          <w:p w14:paraId="084D65B4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试卷中的题目编号（须全部覆盖）</w:t>
            </w:r>
          </w:p>
        </w:tc>
      </w:tr>
      <w:tr w14:paraId="29115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384" w:type="dxa"/>
            <w:vAlign w:val="center"/>
          </w:tcPr>
          <w:p w14:paraId="079A676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教学目标1</w:t>
            </w:r>
          </w:p>
          <w:p w14:paraId="5880B16C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5366" w:type="dxa"/>
            <w:gridSpan w:val="3"/>
            <w:vAlign w:val="center"/>
          </w:tcPr>
          <w:p w14:paraId="18324A09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具有扎实的</w:t>
            </w:r>
            <w:r>
              <w:rPr>
                <w:rFonts w:ascii="宋体" w:hAnsi="宋体"/>
                <w:szCs w:val="21"/>
              </w:rPr>
              <w:t>数据库技术的基本</w:t>
            </w:r>
            <w:r>
              <w:rPr>
                <w:rFonts w:hint="eastAsia" w:ascii="宋体" w:hAnsi="宋体"/>
                <w:szCs w:val="21"/>
              </w:rPr>
              <w:t>概念、基本理论、基本方法和实现技术</w:t>
            </w:r>
          </w:p>
        </w:tc>
        <w:tc>
          <w:tcPr>
            <w:tcW w:w="1772" w:type="dxa"/>
            <w:vAlign w:val="center"/>
          </w:tcPr>
          <w:p w14:paraId="27A33DB3"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1、2、3、4、5</w:t>
            </w:r>
          </w:p>
        </w:tc>
      </w:tr>
      <w:tr w14:paraId="526F1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384" w:type="dxa"/>
            <w:vAlign w:val="center"/>
          </w:tcPr>
          <w:p w14:paraId="6F29D592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教学目标2</w:t>
            </w:r>
          </w:p>
        </w:tc>
        <w:tc>
          <w:tcPr>
            <w:tcW w:w="5366" w:type="dxa"/>
            <w:gridSpan w:val="3"/>
            <w:vAlign w:val="center"/>
          </w:tcPr>
          <w:p w14:paraId="644DA4FC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具有绘制数据流图、记录数据字典和绘制E-R图的能力</w:t>
            </w:r>
          </w:p>
        </w:tc>
        <w:tc>
          <w:tcPr>
            <w:tcW w:w="1772" w:type="dxa"/>
            <w:vAlign w:val="center"/>
          </w:tcPr>
          <w:p w14:paraId="5665078C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6、7、8、9</w:t>
            </w:r>
          </w:p>
        </w:tc>
      </w:tr>
      <w:tr w14:paraId="5FA7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384" w:type="dxa"/>
            <w:vAlign w:val="center"/>
          </w:tcPr>
          <w:p w14:paraId="767AB4CC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教学目标3</w:t>
            </w:r>
          </w:p>
        </w:tc>
        <w:tc>
          <w:tcPr>
            <w:tcW w:w="5366" w:type="dxa"/>
            <w:gridSpan w:val="3"/>
            <w:vAlign w:val="center"/>
          </w:tcPr>
          <w:p w14:paraId="6BB64EEB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能够把E-R图转换为关系模式，具有数据完整性和3NF与BCNF设计能力</w:t>
            </w:r>
          </w:p>
        </w:tc>
        <w:tc>
          <w:tcPr>
            <w:tcW w:w="1772" w:type="dxa"/>
            <w:vAlign w:val="center"/>
          </w:tcPr>
          <w:p w14:paraId="31F96963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10、11、12</w:t>
            </w:r>
          </w:p>
        </w:tc>
      </w:tr>
      <w:tr w14:paraId="22AB8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384" w:type="dxa"/>
            <w:vAlign w:val="center"/>
          </w:tcPr>
          <w:p w14:paraId="0D7076D5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教学目标4</w:t>
            </w:r>
          </w:p>
        </w:tc>
        <w:tc>
          <w:tcPr>
            <w:tcW w:w="5366" w:type="dxa"/>
            <w:gridSpan w:val="3"/>
            <w:vAlign w:val="center"/>
          </w:tcPr>
          <w:p w14:paraId="718A1CE7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具有安全机制、并发机制和数据恢复机制的设计能力</w:t>
            </w:r>
          </w:p>
        </w:tc>
        <w:tc>
          <w:tcPr>
            <w:tcW w:w="1772" w:type="dxa"/>
            <w:vAlign w:val="center"/>
          </w:tcPr>
          <w:p w14:paraId="42DB043A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13、14</w:t>
            </w:r>
          </w:p>
          <w:p w14:paraId="3F5E0FBC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14:paraId="65DF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384" w:type="dxa"/>
            <w:vAlign w:val="center"/>
          </w:tcPr>
          <w:p w14:paraId="5404AC3A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教学目标5</w:t>
            </w:r>
          </w:p>
        </w:tc>
        <w:tc>
          <w:tcPr>
            <w:tcW w:w="5366" w:type="dxa"/>
            <w:gridSpan w:val="3"/>
            <w:vAlign w:val="center"/>
          </w:tcPr>
          <w:p w14:paraId="3BBF5822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能够进行大型数据库系统的设计、开发、应用和维护</w:t>
            </w:r>
          </w:p>
        </w:tc>
        <w:tc>
          <w:tcPr>
            <w:tcW w:w="1772" w:type="dxa"/>
            <w:vAlign w:val="center"/>
          </w:tcPr>
          <w:p w14:paraId="41164C54">
            <w:pPr>
              <w:jc w:val="left"/>
              <w:rPr>
                <w:rFonts w:hint="default" w:ascii="宋体" w:hAnsi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15</w:t>
            </w:r>
          </w:p>
          <w:p w14:paraId="1A5C521F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14:paraId="1EBB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384" w:type="dxa"/>
            <w:vMerge w:val="restart"/>
            <w:vAlign w:val="center"/>
          </w:tcPr>
          <w:p w14:paraId="5D9F1430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审查结果</w:t>
            </w:r>
          </w:p>
        </w:tc>
        <w:tc>
          <w:tcPr>
            <w:tcW w:w="3184" w:type="dxa"/>
            <w:gridSpan w:val="2"/>
            <w:vAlign w:val="center"/>
          </w:tcPr>
          <w:p w14:paraId="096183F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题型比例合理</w:t>
            </w:r>
          </w:p>
        </w:tc>
        <w:tc>
          <w:tcPr>
            <w:tcW w:w="2182" w:type="dxa"/>
            <w:vAlign w:val="center"/>
          </w:tcPr>
          <w:p w14:paraId="10F2CF0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重复比例合理</w:t>
            </w:r>
          </w:p>
        </w:tc>
        <w:tc>
          <w:tcPr>
            <w:tcW w:w="1772" w:type="dxa"/>
            <w:vAlign w:val="center"/>
          </w:tcPr>
          <w:p w14:paraId="73006015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是否全部覆盖</w:t>
            </w:r>
          </w:p>
        </w:tc>
      </w:tr>
      <w:tr w14:paraId="7507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384" w:type="dxa"/>
            <w:vMerge w:val="continue"/>
            <w:vAlign w:val="center"/>
          </w:tcPr>
          <w:p w14:paraId="33FF958A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3184" w:type="dxa"/>
            <w:gridSpan w:val="2"/>
            <w:vAlign w:val="center"/>
          </w:tcPr>
          <w:p w14:paraId="15B9709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2182" w:type="dxa"/>
            <w:vAlign w:val="center"/>
          </w:tcPr>
          <w:p w14:paraId="7A26925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1772" w:type="dxa"/>
            <w:vAlign w:val="center"/>
          </w:tcPr>
          <w:p w14:paraId="7AECB97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是</w:t>
            </w:r>
          </w:p>
        </w:tc>
      </w:tr>
      <w:tr w14:paraId="3D67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continue"/>
            <w:vAlign w:val="center"/>
          </w:tcPr>
          <w:p w14:paraId="28FE18A1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7138" w:type="dxa"/>
            <w:gridSpan w:val="4"/>
          </w:tcPr>
          <w:p w14:paraId="0F90F9A3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24738BD8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312E365E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课程负责人签字：          </w:t>
            </w:r>
          </w:p>
        </w:tc>
      </w:tr>
      <w:tr w14:paraId="712D3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continue"/>
          </w:tcPr>
          <w:p w14:paraId="58B04C68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7138" w:type="dxa"/>
            <w:gridSpan w:val="4"/>
          </w:tcPr>
          <w:p w14:paraId="64A7984D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632DF24B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1ECE5664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试卷内容和比例符合学校和学院相关规定，同意送印。</w:t>
            </w:r>
          </w:p>
          <w:p w14:paraId="60EB28CE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3C565244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392A1D99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系室主任签字：            </w:t>
            </w:r>
          </w:p>
        </w:tc>
      </w:tr>
    </w:tbl>
    <w:p w14:paraId="574CAFDE"/>
    <w:p w14:paraId="400BE257">
      <w:pPr>
        <w:pStyle w:val="11"/>
        <w:numPr>
          <w:ilvl w:val="0"/>
          <w:numId w:val="1"/>
        </w:numPr>
        <w:ind w:firstLineChars="0"/>
        <w:rPr>
          <w:rFonts w:hint="eastAsia" w:asciiTheme="minorEastAsia" w:hAnsiTheme="minorEastAsia"/>
          <w:szCs w:val="21"/>
          <w:highlight w:val="yellow"/>
        </w:rPr>
      </w:pPr>
      <w:r>
        <w:rPr>
          <w:rFonts w:hint="eastAsia" w:asciiTheme="minorEastAsia" w:hAnsiTheme="minorEastAsia"/>
          <w:szCs w:val="21"/>
          <w:highlight w:val="yellow"/>
        </w:rPr>
        <w:t>每个小题必须且只能支撑一个教学目标，所有教学目标支撑点分值总和必须和试卷总分保持一致。</w:t>
      </w:r>
    </w:p>
    <w:p w14:paraId="25CF2D54">
      <w:pPr>
        <w:pStyle w:val="11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试卷题型包括选择题、填空题、分析题、设计题等，可以根据实际情况增加列数。</w:t>
      </w:r>
    </w:p>
    <w:p w14:paraId="42A5E6FC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3、教学目标编号与课程教学大纲一致，可以根据需要增加行数。</w:t>
      </w:r>
    </w:p>
    <w:p w14:paraId="0026A2B7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4、课程负责人必须手签字和A、B卷一起送至信息楼329杨倩处。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341795"/>
    <w:multiLevelType w:val="multilevel"/>
    <w:tmpl w:val="2434179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6B5"/>
    <w:rsid w:val="0000455B"/>
    <w:rsid w:val="0005713D"/>
    <w:rsid w:val="000B40A9"/>
    <w:rsid w:val="00114FFC"/>
    <w:rsid w:val="00123716"/>
    <w:rsid w:val="00132FE3"/>
    <w:rsid w:val="00150224"/>
    <w:rsid w:val="00166AED"/>
    <w:rsid w:val="00170B10"/>
    <w:rsid w:val="001A1BF3"/>
    <w:rsid w:val="001C37D7"/>
    <w:rsid w:val="001D3707"/>
    <w:rsid w:val="001F0E0E"/>
    <w:rsid w:val="001F7C68"/>
    <w:rsid w:val="002029B8"/>
    <w:rsid w:val="0020507E"/>
    <w:rsid w:val="00212749"/>
    <w:rsid w:val="00221FF3"/>
    <w:rsid w:val="00235937"/>
    <w:rsid w:val="002D003A"/>
    <w:rsid w:val="00311329"/>
    <w:rsid w:val="0031360E"/>
    <w:rsid w:val="00315034"/>
    <w:rsid w:val="00323C72"/>
    <w:rsid w:val="003400B0"/>
    <w:rsid w:val="00384BDF"/>
    <w:rsid w:val="003C1008"/>
    <w:rsid w:val="00446934"/>
    <w:rsid w:val="004527AB"/>
    <w:rsid w:val="004B77AA"/>
    <w:rsid w:val="004D2556"/>
    <w:rsid w:val="004D7D51"/>
    <w:rsid w:val="004E1408"/>
    <w:rsid w:val="004F14FA"/>
    <w:rsid w:val="004F627F"/>
    <w:rsid w:val="00525D06"/>
    <w:rsid w:val="00545B2A"/>
    <w:rsid w:val="00551EC6"/>
    <w:rsid w:val="005A008C"/>
    <w:rsid w:val="005A508D"/>
    <w:rsid w:val="005E029D"/>
    <w:rsid w:val="00621665"/>
    <w:rsid w:val="006330FC"/>
    <w:rsid w:val="006455D6"/>
    <w:rsid w:val="00646792"/>
    <w:rsid w:val="00653563"/>
    <w:rsid w:val="0066302C"/>
    <w:rsid w:val="00677903"/>
    <w:rsid w:val="00684F8D"/>
    <w:rsid w:val="00691380"/>
    <w:rsid w:val="006A0E3D"/>
    <w:rsid w:val="006B0C34"/>
    <w:rsid w:val="006B6F84"/>
    <w:rsid w:val="006D65BE"/>
    <w:rsid w:val="006F0578"/>
    <w:rsid w:val="00700D29"/>
    <w:rsid w:val="00705694"/>
    <w:rsid w:val="00734491"/>
    <w:rsid w:val="00742D04"/>
    <w:rsid w:val="00754AD5"/>
    <w:rsid w:val="007D213F"/>
    <w:rsid w:val="007D5566"/>
    <w:rsid w:val="00800C64"/>
    <w:rsid w:val="008059FA"/>
    <w:rsid w:val="00863955"/>
    <w:rsid w:val="00865D80"/>
    <w:rsid w:val="008A7FCA"/>
    <w:rsid w:val="008F55DA"/>
    <w:rsid w:val="00907FAC"/>
    <w:rsid w:val="009720BB"/>
    <w:rsid w:val="00992DD8"/>
    <w:rsid w:val="00994746"/>
    <w:rsid w:val="009952B4"/>
    <w:rsid w:val="009A26B5"/>
    <w:rsid w:val="009B65DD"/>
    <w:rsid w:val="009D10D6"/>
    <w:rsid w:val="009E33CB"/>
    <w:rsid w:val="009E7FF4"/>
    <w:rsid w:val="009F7A8C"/>
    <w:rsid w:val="00A04EE6"/>
    <w:rsid w:val="00A353E2"/>
    <w:rsid w:val="00A7333B"/>
    <w:rsid w:val="00A76F57"/>
    <w:rsid w:val="00A86A28"/>
    <w:rsid w:val="00A917DB"/>
    <w:rsid w:val="00A92ED7"/>
    <w:rsid w:val="00A93323"/>
    <w:rsid w:val="00AA1AF5"/>
    <w:rsid w:val="00B101F9"/>
    <w:rsid w:val="00B16195"/>
    <w:rsid w:val="00B16889"/>
    <w:rsid w:val="00B636A2"/>
    <w:rsid w:val="00B7411B"/>
    <w:rsid w:val="00B7763F"/>
    <w:rsid w:val="00B77E10"/>
    <w:rsid w:val="00B8120A"/>
    <w:rsid w:val="00B853D3"/>
    <w:rsid w:val="00B90553"/>
    <w:rsid w:val="00BA67A4"/>
    <w:rsid w:val="00C07466"/>
    <w:rsid w:val="00C64358"/>
    <w:rsid w:val="00C672B4"/>
    <w:rsid w:val="00C70226"/>
    <w:rsid w:val="00CA0457"/>
    <w:rsid w:val="00CB7C48"/>
    <w:rsid w:val="00CE18C1"/>
    <w:rsid w:val="00D10163"/>
    <w:rsid w:val="00D65A4F"/>
    <w:rsid w:val="00D7213E"/>
    <w:rsid w:val="00D8178A"/>
    <w:rsid w:val="00D86CA5"/>
    <w:rsid w:val="00DA6AAD"/>
    <w:rsid w:val="00DB3089"/>
    <w:rsid w:val="00DC0C68"/>
    <w:rsid w:val="00DE08E9"/>
    <w:rsid w:val="00E002D9"/>
    <w:rsid w:val="00E219C7"/>
    <w:rsid w:val="00E52CAA"/>
    <w:rsid w:val="00E72314"/>
    <w:rsid w:val="00E82B86"/>
    <w:rsid w:val="00E96A02"/>
    <w:rsid w:val="00EB7426"/>
    <w:rsid w:val="00ED66EA"/>
    <w:rsid w:val="00F82213"/>
    <w:rsid w:val="00F87DF5"/>
    <w:rsid w:val="00F95943"/>
    <w:rsid w:val="00FA106E"/>
    <w:rsid w:val="00FD0604"/>
    <w:rsid w:val="00FE40F8"/>
    <w:rsid w:val="05C86806"/>
    <w:rsid w:val="0AA24CE0"/>
    <w:rsid w:val="1F021943"/>
    <w:rsid w:val="297F235E"/>
    <w:rsid w:val="5E105B47"/>
    <w:rsid w:val="60E0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99"/>
    <w:pPr>
      <w:widowControl/>
      <w:jc w:val="left"/>
    </w:pPr>
    <w:rPr>
      <w:rFonts w:ascii="等线 Light" w:hAnsi="等线 Light" w:eastAsia="宋体" w:cs="Times New Roman"/>
      <w:kern w:val="0"/>
      <w:sz w:val="20"/>
      <w:szCs w:val="20"/>
      <w:lang w:eastAsia="en-US"/>
    </w:rPr>
  </w:style>
  <w:style w:type="paragraph" w:styleId="4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批注框文本 Char"/>
    <w:basedOn w:val="9"/>
    <w:link w:val="4"/>
    <w:semiHidden/>
    <w:qFormat/>
    <w:uiPriority w:val="99"/>
    <w:rPr>
      <w:sz w:val="18"/>
      <w:szCs w:val="18"/>
    </w:rPr>
  </w:style>
  <w:style w:type="character" w:customStyle="1" w:styleId="13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ZJU</Company>
  <Pages>1</Pages>
  <Words>470</Words>
  <Characters>515</Characters>
  <Lines>3</Lines>
  <Paragraphs>1</Paragraphs>
  <TotalTime>2</TotalTime>
  <ScaleCrop>false</ScaleCrop>
  <LinksUpToDate>false</LinksUpToDate>
  <CharactersWithSpaces>545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2018-03-22T08:47:00Z</dcterms:created>
  <dc:creator>Jun</dc:creator>
  <cp:lastModifiedBy>小假</cp:lastModifiedBy>
  <dcterms:modified xsi:type="dcterms:W3CDTF">2026-04-11T13:51:16Z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eyJoZGlkIjoiMGIwOTQwNzM4OGJiMDZmNTkwZDg1ZmE5YzVkYjQ0NzciLCJ1c2VySWQiOiIxNDA0MzgyMDA0In0=</vt:lpwstr>
  </property>
  <property fmtid="{D5CDD505-2E9C-101B-9397-08002B2CF9AE}" pid="4" name="ICV">
    <vt:lpwstr>5EC6EAC25CB64B3F99763782CA05DD57_12</vt:lpwstr>
  </property>
</Properties>
</file>