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F66C4">
      <w:pPr>
        <w:pStyle w:val="6"/>
        <w:rPr>
          <w:rFonts w:hint="eastAsia"/>
          <w:sz w:val="28"/>
          <w:szCs w:val="36"/>
          <w:lang w:val="en-US" w:eastAsia="zh-CN"/>
        </w:rPr>
      </w:pPr>
      <w:bookmarkStart w:id="0" w:name="_Toc4566"/>
      <w:bookmarkStart w:id="1" w:name="_Toc19797"/>
      <w:bookmarkStart w:id="2" w:name="_Toc1789723522"/>
      <w:bookmarkStart w:id="3" w:name="_Toc26014"/>
      <w:r>
        <w:rPr>
          <w:rFonts w:hint="eastAsia"/>
          <w:sz w:val="28"/>
          <w:szCs w:val="36"/>
          <w:lang w:val="en-US" w:eastAsia="zh-CN"/>
        </w:rPr>
        <w:t>第一步：填写PHQ-9量表和个人信息</w:t>
      </w:r>
    </w:p>
    <w:p w14:paraId="01A23A9E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建议想一下这个平台的定位，是用户自测还是学校组织统一测</w:t>
      </w:r>
    </w:p>
    <w:p w14:paraId="7BCB9ACC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自测的话需要用户系统管理（注册+登陆）</w:t>
      </w:r>
    </w:p>
    <w:p w14:paraId="48845E8C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统一测还需要添加一个学校端查看数据、导出等操作</w:t>
      </w:r>
    </w:p>
    <w:p w14:paraId="3A302A54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个人信息：姓名、性别、年龄、是否有病史（已确诊抑郁症：确诊时间</w:t>
      </w:r>
    </w:p>
    <w:p w14:paraId="555C1FDC">
      <w:pPr>
        <w:pStyle w:val="6"/>
        <w:rPr>
          <w:rFonts w:hint="default"/>
          <w:highlight w:val="yellow"/>
          <w:lang w:val="en-US" w:eastAsia="zh-CN"/>
        </w:rPr>
      </w:pPr>
      <w:r>
        <w:rPr>
          <w:rFonts w:hint="eastAsia"/>
          <w:b/>
          <w:bCs/>
          <w:color w:val="0000FF"/>
          <w:highlight w:val="yellow"/>
          <w:lang w:val="en-US" w:eastAsia="zh-CN"/>
        </w:rPr>
        <w:t>+编号</w:t>
      </w:r>
      <w:r>
        <w:rPr>
          <w:rFonts w:hint="eastAsia"/>
          <w:highlight w:val="yellow"/>
          <w:lang w:val="en-US" w:eastAsia="zh-CN"/>
        </w:rPr>
        <w:t xml:space="preserve">  编号建议以用户名为参考，用户名在注册的时候不能重复</w:t>
      </w:r>
    </w:p>
    <w:p w14:paraId="23255D7B">
      <w:pPr>
        <w:pStyle w:val="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以下是说明，不用放上去：</w:t>
      </w:r>
    </w:p>
    <w:p w14:paraId="06F83245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PHQ-9:基于DSM-IV诊断标准的9个问卷问题，计算9项问题总分。</w:t>
      </w:r>
    </w:p>
    <w:p w14:paraId="483D1467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0-4： 没有抑郁症</w:t>
      </w:r>
    </w:p>
    <w:p w14:paraId="50F587A8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5-9： 可能有轻微抑郁症</w:t>
      </w:r>
    </w:p>
    <w:p w14:paraId="3070319A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10-14：可能有中度抑郁症</w:t>
      </w:r>
    </w:p>
    <w:p w14:paraId="4CA51373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15-19：可能有中重度抑郁症</w:t>
      </w:r>
    </w:p>
    <w:p w14:paraId="152ED84C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20-27：可能有重度抑郁症</w:t>
      </w:r>
    </w:p>
    <w:p w14:paraId="7B0AFF08">
      <w:pPr>
        <w:pStyle w:val="6"/>
        <w:rPr>
          <w:rFonts w:hint="eastAsia"/>
          <w:lang w:val="en-US" w:eastAsia="zh-CN"/>
        </w:rPr>
      </w:pPr>
    </w:p>
    <w:p w14:paraId="124B4F85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0：完全不会</w:t>
      </w:r>
    </w:p>
    <w:p w14:paraId="233CF42E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1：好几天</w:t>
      </w:r>
    </w:p>
    <w:p w14:paraId="71A12C01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2：超过一周</w:t>
      </w:r>
    </w:p>
    <w:p w14:paraId="2A15BC6C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3：几乎每天</w:t>
      </w:r>
    </w:p>
    <w:p w14:paraId="53990C5F">
      <w:pPr>
        <w:pStyle w:val="6"/>
        <w:rPr>
          <w:rFonts w:hint="eastAsia"/>
          <w:lang w:val="en-US" w:eastAsia="zh-CN"/>
        </w:rPr>
      </w:pPr>
    </w:p>
    <w:p w14:paraId="3F48F717">
      <w:pPr>
        <w:pStyle w:val="6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这部分内容需要结合前面的个人信息排一个版让用户填问卷</w:t>
      </w:r>
    </w:p>
    <w:p w14:paraId="5C190C9A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具体问题：</w:t>
      </w:r>
    </w:p>
    <w:p w14:paraId="1AD930CE">
      <w:pPr>
        <w:pStyle w:val="6"/>
      </w:pPr>
      <w:r>
        <w:rPr>
          <w:rFonts w:hint="eastAsia"/>
        </w:rPr>
        <w:t>指导语：请您阅读下面的情绪描述，填写自己在多大程度上感受到了这种情绪。</w:t>
      </w:r>
      <w:r>
        <w:rPr>
          <w:rFonts w:hint="eastAsia"/>
          <w:lang w:val="en-US" w:eastAsia="zh-CN"/>
        </w:rPr>
        <w:t>0：完全不；1：好几天；2：超过一周；3：几乎每天</w:t>
      </w:r>
    </w:p>
    <w:tbl>
      <w:tblPr>
        <w:tblStyle w:val="4"/>
        <w:tblpPr w:leftFromText="180" w:rightFromText="180" w:vertAnchor="text" w:horzAnchor="page" w:tblpX="1812" w:tblpY="387"/>
        <w:tblOverlap w:val="never"/>
        <w:tblW w:w="78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5629"/>
        <w:gridCol w:w="365"/>
        <w:gridCol w:w="365"/>
        <w:gridCol w:w="365"/>
        <w:gridCol w:w="365"/>
      </w:tblGrid>
      <w:tr w14:paraId="4BF3AA30">
        <w:trPr>
          <w:gridAfter w:val="3"/>
          <w:wAfter w:w="1095" w:type="dxa"/>
        </w:trPr>
        <w:tc>
          <w:tcPr>
            <w:tcW w:w="763" w:type="dxa"/>
            <w:vAlign w:val="center"/>
          </w:tcPr>
          <w:p w14:paraId="1577C6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序号</w:t>
            </w:r>
          </w:p>
        </w:tc>
        <w:tc>
          <w:tcPr>
            <w:tcW w:w="5629" w:type="dxa"/>
            <w:vAlign w:val="center"/>
          </w:tcPr>
          <w:p w14:paraId="1B941A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题项</w:t>
            </w:r>
          </w:p>
        </w:tc>
        <w:tc>
          <w:tcPr>
            <w:tcW w:w="365" w:type="dxa"/>
            <w:vAlign w:val="center"/>
          </w:tcPr>
          <w:p w14:paraId="79F94F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 w14:paraId="2168C517">
        <w:tc>
          <w:tcPr>
            <w:tcW w:w="763" w:type="dxa"/>
            <w:vAlign w:val="center"/>
          </w:tcPr>
          <w:p w14:paraId="4B0CAA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5629" w:type="dxa"/>
            <w:vAlign w:val="center"/>
          </w:tcPr>
          <w:p w14:paraId="75B040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/>
                <w:sz w:val="22"/>
                <w:szCs w:val="22"/>
                <w:vertAlign w:val="baseline"/>
              </w:rPr>
            </w:pPr>
            <w:r>
              <w:rPr>
                <w:rFonts w:hint="eastAsia"/>
                <w:sz w:val="22"/>
                <w:szCs w:val="22"/>
              </w:rPr>
              <w:t>做事时提不起劲或没有兴趣。</w:t>
            </w:r>
          </w:p>
        </w:tc>
        <w:tc>
          <w:tcPr>
            <w:tcW w:w="365" w:type="dxa"/>
            <w:vAlign w:val="top"/>
          </w:tcPr>
          <w:p w14:paraId="35DF938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365" w:type="dxa"/>
            <w:vAlign w:val="top"/>
          </w:tcPr>
          <w:p w14:paraId="60AAA23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shd w:val="pct10" w:color="auto" w:fill="FFFFFF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365" w:type="dxa"/>
            <w:vAlign w:val="top"/>
          </w:tcPr>
          <w:p w14:paraId="761611C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365" w:type="dxa"/>
            <w:vAlign w:val="top"/>
          </w:tcPr>
          <w:p w14:paraId="00FBB0C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</w:p>
        </w:tc>
      </w:tr>
      <w:tr w14:paraId="0B6E1EDC">
        <w:tc>
          <w:tcPr>
            <w:tcW w:w="763" w:type="dxa"/>
            <w:vAlign w:val="center"/>
          </w:tcPr>
          <w:p w14:paraId="793337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2</w:t>
            </w:r>
          </w:p>
        </w:tc>
        <w:tc>
          <w:tcPr>
            <w:tcW w:w="5629" w:type="dxa"/>
            <w:vAlign w:val="center"/>
          </w:tcPr>
          <w:p w14:paraId="7A99E5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/>
                <w:sz w:val="22"/>
                <w:szCs w:val="22"/>
                <w:vertAlign w:val="baseline"/>
              </w:rPr>
            </w:pPr>
            <w:r>
              <w:rPr>
                <w:rFonts w:hint="eastAsia"/>
                <w:sz w:val="22"/>
                <w:szCs w:val="22"/>
              </w:rPr>
              <w:t>感到心情低落，沮丧或绝望。</w:t>
            </w:r>
          </w:p>
        </w:tc>
        <w:tc>
          <w:tcPr>
            <w:tcW w:w="365" w:type="dxa"/>
            <w:vAlign w:val="top"/>
          </w:tcPr>
          <w:p w14:paraId="5A52E44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365" w:type="dxa"/>
            <w:vAlign w:val="top"/>
          </w:tcPr>
          <w:p w14:paraId="7850164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365" w:type="dxa"/>
            <w:vAlign w:val="top"/>
          </w:tcPr>
          <w:p w14:paraId="45FE1E6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365" w:type="dxa"/>
            <w:vAlign w:val="top"/>
          </w:tcPr>
          <w:p w14:paraId="103B5CD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</w:p>
        </w:tc>
      </w:tr>
      <w:tr w14:paraId="141BEF6B">
        <w:tc>
          <w:tcPr>
            <w:tcW w:w="763" w:type="dxa"/>
            <w:vAlign w:val="center"/>
          </w:tcPr>
          <w:p w14:paraId="2D45C8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3</w:t>
            </w:r>
          </w:p>
        </w:tc>
        <w:tc>
          <w:tcPr>
            <w:tcW w:w="5629" w:type="dxa"/>
            <w:vAlign w:val="center"/>
          </w:tcPr>
          <w:p w14:paraId="15335C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/>
                <w:sz w:val="22"/>
                <w:szCs w:val="22"/>
                <w:vertAlign w:val="baseline"/>
              </w:rPr>
            </w:pPr>
            <w:r>
              <w:rPr>
                <w:rFonts w:hint="eastAsia"/>
                <w:sz w:val="22"/>
                <w:szCs w:val="22"/>
              </w:rPr>
              <w:t>入睡困难、睡不安或睡得过多。</w:t>
            </w:r>
          </w:p>
        </w:tc>
        <w:tc>
          <w:tcPr>
            <w:tcW w:w="365" w:type="dxa"/>
            <w:vAlign w:val="top"/>
          </w:tcPr>
          <w:p w14:paraId="4F5EAF16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365" w:type="dxa"/>
            <w:vAlign w:val="top"/>
          </w:tcPr>
          <w:p w14:paraId="56499BA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365" w:type="dxa"/>
            <w:vAlign w:val="top"/>
          </w:tcPr>
          <w:p w14:paraId="136FA32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365" w:type="dxa"/>
            <w:vAlign w:val="top"/>
          </w:tcPr>
          <w:p w14:paraId="3C0A214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</w:p>
        </w:tc>
      </w:tr>
      <w:tr w14:paraId="7C0FDDF8">
        <w:tc>
          <w:tcPr>
            <w:tcW w:w="763" w:type="dxa"/>
            <w:vAlign w:val="center"/>
          </w:tcPr>
          <w:p w14:paraId="5044DA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4</w:t>
            </w:r>
          </w:p>
        </w:tc>
        <w:tc>
          <w:tcPr>
            <w:tcW w:w="5629" w:type="dxa"/>
            <w:vAlign w:val="center"/>
          </w:tcPr>
          <w:p w14:paraId="42F0C5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/>
                <w:sz w:val="22"/>
                <w:szCs w:val="22"/>
                <w:vertAlign w:val="baseline"/>
              </w:rPr>
            </w:pPr>
            <w:r>
              <w:rPr>
                <w:rFonts w:hint="eastAsia"/>
                <w:sz w:val="22"/>
                <w:szCs w:val="22"/>
              </w:rPr>
              <w:t>感觉疲倦或没有活力。</w:t>
            </w:r>
          </w:p>
        </w:tc>
        <w:tc>
          <w:tcPr>
            <w:tcW w:w="365" w:type="dxa"/>
            <w:vAlign w:val="top"/>
          </w:tcPr>
          <w:p w14:paraId="765AD57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365" w:type="dxa"/>
            <w:vAlign w:val="top"/>
          </w:tcPr>
          <w:p w14:paraId="22274C7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365" w:type="dxa"/>
            <w:vAlign w:val="top"/>
          </w:tcPr>
          <w:p w14:paraId="11052750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365" w:type="dxa"/>
            <w:vAlign w:val="top"/>
          </w:tcPr>
          <w:p w14:paraId="20C231D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</w:p>
        </w:tc>
      </w:tr>
      <w:tr w14:paraId="3CE8DF3E">
        <w:tc>
          <w:tcPr>
            <w:tcW w:w="763" w:type="dxa"/>
            <w:vAlign w:val="center"/>
          </w:tcPr>
          <w:p w14:paraId="0D0A74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5</w:t>
            </w:r>
          </w:p>
        </w:tc>
        <w:tc>
          <w:tcPr>
            <w:tcW w:w="5629" w:type="dxa"/>
            <w:vAlign w:val="center"/>
          </w:tcPr>
          <w:p w14:paraId="26AFB4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/>
                <w:sz w:val="22"/>
                <w:szCs w:val="22"/>
                <w:vertAlign w:val="baseline"/>
              </w:rPr>
            </w:pPr>
            <w:r>
              <w:rPr>
                <w:rFonts w:hint="eastAsia"/>
                <w:sz w:val="22"/>
                <w:szCs w:val="22"/>
              </w:rPr>
              <w:t>食欲不振或吃太多。</w:t>
            </w:r>
          </w:p>
        </w:tc>
        <w:tc>
          <w:tcPr>
            <w:tcW w:w="365" w:type="dxa"/>
            <w:vAlign w:val="top"/>
          </w:tcPr>
          <w:p w14:paraId="335C028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365" w:type="dxa"/>
            <w:vAlign w:val="top"/>
          </w:tcPr>
          <w:p w14:paraId="788EA75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365" w:type="dxa"/>
            <w:vAlign w:val="top"/>
          </w:tcPr>
          <w:p w14:paraId="3FA41BF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365" w:type="dxa"/>
            <w:vAlign w:val="top"/>
          </w:tcPr>
          <w:p w14:paraId="52A7FE5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</w:p>
        </w:tc>
      </w:tr>
      <w:tr w14:paraId="62978560">
        <w:tc>
          <w:tcPr>
            <w:tcW w:w="763" w:type="dxa"/>
            <w:vAlign w:val="center"/>
          </w:tcPr>
          <w:p w14:paraId="66E96E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6</w:t>
            </w:r>
          </w:p>
        </w:tc>
        <w:tc>
          <w:tcPr>
            <w:tcW w:w="5629" w:type="dxa"/>
            <w:vAlign w:val="center"/>
          </w:tcPr>
          <w:p w14:paraId="4916C0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/>
                <w:sz w:val="22"/>
                <w:szCs w:val="22"/>
                <w:vertAlign w:val="baseline"/>
              </w:rPr>
            </w:pPr>
            <w:r>
              <w:rPr>
                <w:rFonts w:hint="eastAsia"/>
                <w:sz w:val="22"/>
                <w:szCs w:val="22"/>
              </w:rPr>
              <w:t>觉得自己很糟或觉得自己很失败，或让自己、让家人失望。</w:t>
            </w:r>
          </w:p>
        </w:tc>
        <w:tc>
          <w:tcPr>
            <w:tcW w:w="365" w:type="dxa"/>
            <w:vAlign w:val="top"/>
          </w:tcPr>
          <w:p w14:paraId="5F90BEE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365" w:type="dxa"/>
            <w:vAlign w:val="top"/>
          </w:tcPr>
          <w:p w14:paraId="0BE9A29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365" w:type="dxa"/>
            <w:vAlign w:val="top"/>
          </w:tcPr>
          <w:p w14:paraId="02A44D0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365" w:type="dxa"/>
            <w:vAlign w:val="top"/>
          </w:tcPr>
          <w:p w14:paraId="26B60D3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</w:p>
        </w:tc>
      </w:tr>
      <w:tr w14:paraId="2ADC6FBA">
        <w:tc>
          <w:tcPr>
            <w:tcW w:w="763" w:type="dxa"/>
            <w:vAlign w:val="center"/>
          </w:tcPr>
          <w:p w14:paraId="2811B0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7</w:t>
            </w:r>
          </w:p>
        </w:tc>
        <w:tc>
          <w:tcPr>
            <w:tcW w:w="5629" w:type="dxa"/>
            <w:vAlign w:val="center"/>
          </w:tcPr>
          <w:p w14:paraId="40E2BF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/>
                <w:sz w:val="22"/>
                <w:szCs w:val="22"/>
                <w:vertAlign w:val="baseline"/>
              </w:rPr>
            </w:pPr>
            <w:r>
              <w:rPr>
                <w:rFonts w:hint="eastAsia"/>
                <w:sz w:val="22"/>
                <w:szCs w:val="22"/>
              </w:rPr>
              <w:t>对事物专注有困难，例如看报纸或看电视时。</w:t>
            </w:r>
          </w:p>
        </w:tc>
        <w:tc>
          <w:tcPr>
            <w:tcW w:w="365" w:type="dxa"/>
            <w:vAlign w:val="top"/>
          </w:tcPr>
          <w:p w14:paraId="0160660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365" w:type="dxa"/>
            <w:vAlign w:val="top"/>
          </w:tcPr>
          <w:p w14:paraId="1237158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365" w:type="dxa"/>
            <w:vAlign w:val="top"/>
          </w:tcPr>
          <w:p w14:paraId="0833D6E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365" w:type="dxa"/>
            <w:vAlign w:val="top"/>
          </w:tcPr>
          <w:p w14:paraId="51C06C3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Times New Roman" w:hAnsi="Times New Roman" w:eastAsia="宋体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</w:p>
        </w:tc>
      </w:tr>
      <w:tr w14:paraId="61080D18">
        <w:tc>
          <w:tcPr>
            <w:tcW w:w="763" w:type="dxa"/>
            <w:vAlign w:val="center"/>
          </w:tcPr>
          <w:p w14:paraId="290307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8</w:t>
            </w:r>
          </w:p>
        </w:tc>
        <w:tc>
          <w:tcPr>
            <w:tcW w:w="5629" w:type="dxa"/>
            <w:vAlign w:val="center"/>
          </w:tcPr>
          <w:p w14:paraId="716C1B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行动或说话速度缓慢到别人已经察觉。或刚好相反——变得比平日更烦躁或坐立不安，动来动去。</w:t>
            </w:r>
          </w:p>
        </w:tc>
        <w:tc>
          <w:tcPr>
            <w:tcW w:w="365" w:type="dxa"/>
            <w:vAlign w:val="top"/>
          </w:tcPr>
          <w:p w14:paraId="1F0506D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365" w:type="dxa"/>
            <w:vAlign w:val="top"/>
          </w:tcPr>
          <w:p w14:paraId="0BF4ED6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365" w:type="dxa"/>
            <w:vAlign w:val="top"/>
          </w:tcPr>
          <w:p w14:paraId="5800938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365" w:type="dxa"/>
            <w:vAlign w:val="top"/>
          </w:tcPr>
          <w:p w14:paraId="78B93D2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</w:p>
        </w:tc>
      </w:tr>
      <w:tr w14:paraId="1747F3CD">
        <w:tc>
          <w:tcPr>
            <w:tcW w:w="763" w:type="dxa"/>
            <w:vAlign w:val="center"/>
          </w:tcPr>
          <w:p w14:paraId="440F3A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default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9</w:t>
            </w:r>
          </w:p>
        </w:tc>
        <w:tc>
          <w:tcPr>
            <w:tcW w:w="5629" w:type="dxa"/>
            <w:vAlign w:val="center"/>
          </w:tcPr>
          <w:p w14:paraId="3D4139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center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有不如死掉或用某种方式伤害自己的念头。</w:t>
            </w:r>
          </w:p>
        </w:tc>
        <w:tc>
          <w:tcPr>
            <w:tcW w:w="365" w:type="dxa"/>
            <w:vAlign w:val="top"/>
          </w:tcPr>
          <w:p w14:paraId="2EAACAB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365" w:type="dxa"/>
            <w:vAlign w:val="top"/>
          </w:tcPr>
          <w:p w14:paraId="533E70F6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365" w:type="dxa"/>
            <w:vAlign w:val="top"/>
          </w:tcPr>
          <w:p w14:paraId="7599795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365" w:type="dxa"/>
            <w:vAlign w:val="top"/>
          </w:tcPr>
          <w:p w14:paraId="0EA09680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</w:p>
        </w:tc>
      </w:tr>
    </w:tbl>
    <w:p w14:paraId="2967B9D2">
      <w:pPr>
        <w:pStyle w:val="6"/>
        <w:rPr>
          <w:rFonts w:hint="default"/>
          <w:lang w:val="en-US" w:eastAsia="zh-CN"/>
        </w:rPr>
      </w:pPr>
    </w:p>
    <w:p w14:paraId="10075270">
      <w:pPr>
        <w:pStyle w:val="6"/>
        <w:rPr>
          <w:rFonts w:hint="eastAsia"/>
        </w:rPr>
      </w:pPr>
    </w:p>
    <w:p w14:paraId="526E998E">
      <w:pPr>
        <w:pStyle w:val="6"/>
        <w:rPr>
          <w:rFonts w:hint="eastAsia"/>
        </w:rPr>
      </w:pPr>
    </w:p>
    <w:p w14:paraId="1456F8FC">
      <w:pPr>
        <w:pStyle w:val="6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第二步：</w:t>
      </w:r>
      <w:r>
        <w:rPr>
          <w:rFonts w:hint="eastAsia"/>
          <w:sz w:val="28"/>
          <w:szCs w:val="36"/>
        </w:rPr>
        <w:t>观看情绪图片</w:t>
      </w:r>
      <w:bookmarkEnd w:id="0"/>
      <w:bookmarkEnd w:id="1"/>
      <w:bookmarkEnd w:id="2"/>
      <w:bookmarkEnd w:id="3"/>
    </w:p>
    <w:p w14:paraId="5FDB7CF5">
      <w:pPr>
        <w:adjustRightInd w:val="0"/>
        <w:snapToGrid w:val="0"/>
        <w:spacing w:line="360" w:lineRule="atLeast"/>
        <w:ind w:firstLine="420" w:firstLineChars="200"/>
        <w:rPr>
          <w:rFonts w:hint="default" w:ascii="宋体" w:hAnsi="宋体" w:eastAsia="宋体" w:cs="宋体"/>
          <w:color w:val="000000"/>
          <w:szCs w:val="21"/>
          <w:lang w:val="en-US" w:eastAsia="zh-CN"/>
        </w:rPr>
      </w:pPr>
      <w:r>
        <w:rPr>
          <w:rFonts w:hint="eastAsia" w:ascii="宋体" w:hAnsi="宋体" w:cs="宋体"/>
          <w:color w:val="000000"/>
          <w:szCs w:val="21"/>
        </w:rPr>
        <w:t>从中国情绪材料情感图片系统（Chinese Affective Picture System, CAPS）中选择负性（效价1.4-3.6）、中性（效价3.7-5.9）、正性（效价6.0-7.8）三种类型的图片作为刺激来诱导情绪表达。从每种类型中选择10张图片，一共30张。具体图片如</w:t>
      </w:r>
      <w:r>
        <w:rPr>
          <w:rFonts w:hint="eastAsia" w:ascii="宋体" w:hAnsi="宋体" w:cs="宋体"/>
          <w:color w:val="000000"/>
          <w:szCs w:val="21"/>
          <w:lang w:val="en-US" w:eastAsia="zh-CN"/>
        </w:rPr>
        <w:t>下，图片来源参考后面的文件夹，文件夹的名称叫image。</w:t>
      </w:r>
    </w:p>
    <w:p w14:paraId="54A33149">
      <w:pPr>
        <w:spacing w:line="360" w:lineRule="auto"/>
        <w:ind w:firstLine="480" w:firstLineChars="200"/>
        <w:rPr>
          <w:rFonts w:hint="eastAsia" w:ascii="黑体" w:hAnsi="黑体" w:eastAsia="黑体" w:cs="黑体"/>
          <w:color w:val="000000"/>
          <w:szCs w:val="21"/>
        </w:rPr>
      </w:pPr>
      <w:r>
        <w:rPr>
          <w:rFonts w:hint="eastAsia" w:cs="宋体"/>
          <w:sz w:val="24"/>
        </w:rPr>
        <w:drawing>
          <wp:inline distT="0" distB="0" distL="114300" distR="114300">
            <wp:extent cx="5274310" cy="1334770"/>
            <wp:effectExtent l="0" t="0" r="889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36BB9">
      <w:p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b/>
          <w:bCs/>
          <w:color w:val="000000"/>
          <w:szCs w:val="21"/>
          <w:highlight w:val="yellow"/>
          <w:lang w:val="en-US" w:eastAsia="zh-CN"/>
        </w:rPr>
      </w:pPr>
      <w:bookmarkStart w:id="4" w:name="_Toc29481"/>
      <w:bookmarkStart w:id="5" w:name="_Toc1929842450"/>
      <w:bookmarkStart w:id="6" w:name="_Toc1926"/>
      <w:bookmarkStart w:id="7" w:name="_Toc26476"/>
      <w:r>
        <w:rPr>
          <w:rFonts w:hint="eastAsia" w:ascii="宋体" w:hAnsi="宋体" w:cs="宋体"/>
          <w:b/>
          <w:bCs/>
          <w:color w:val="000000"/>
          <w:szCs w:val="21"/>
          <w:highlight w:val="yellow"/>
          <w:lang w:val="en-US" w:eastAsia="zh-CN"/>
        </w:rPr>
        <w:t>每个组别随机挑一张，一共三张让用户描述，注意写引导词</w:t>
      </w:r>
    </w:p>
    <w:p w14:paraId="3BD240BE">
      <w:pPr>
        <w:adjustRightInd w:val="0"/>
        <w:snapToGrid w:val="0"/>
        <w:spacing w:line="360" w:lineRule="atLeast"/>
        <w:ind w:firstLine="420" w:firstLineChars="200"/>
        <w:rPr>
          <w:rFonts w:hint="default" w:ascii="宋体" w:hAnsi="宋体" w:cs="宋体"/>
          <w:b/>
          <w:bCs/>
          <w:color w:val="000000"/>
          <w:szCs w:val="21"/>
          <w:highlight w:val="yellow"/>
          <w:lang w:val="en-US" w:eastAsia="zh-CN"/>
        </w:rPr>
      </w:pPr>
    </w:p>
    <w:p w14:paraId="2077FA07">
      <w:pPr>
        <w:pStyle w:val="6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第三步：</w:t>
      </w:r>
      <w:r>
        <w:rPr>
          <w:rFonts w:hint="eastAsia"/>
          <w:sz w:val="28"/>
          <w:szCs w:val="36"/>
        </w:rPr>
        <w:t>阅读</w:t>
      </w:r>
      <w:bookmarkEnd w:id="4"/>
      <w:bookmarkEnd w:id="5"/>
      <w:bookmarkEnd w:id="6"/>
      <w:bookmarkEnd w:id="7"/>
    </w:p>
    <w:p w14:paraId="02AEACF8">
      <w:p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在屏幕上呈现如下短文</w:t>
      </w:r>
      <w:r>
        <w:rPr>
          <w:rFonts w:hint="eastAsia" w:ascii="宋体" w:hAnsi="宋体" w:cs="宋体"/>
          <w:color w:val="000000"/>
          <w:szCs w:val="21"/>
          <w:lang w:val="en-US" w:eastAsia="zh-CN"/>
        </w:rPr>
        <w:t>中的随机两个</w:t>
      </w:r>
      <w:r>
        <w:rPr>
          <w:rFonts w:hint="eastAsia" w:ascii="宋体" w:hAnsi="宋体" w:cs="宋体"/>
          <w:color w:val="000000"/>
          <w:szCs w:val="21"/>
        </w:rPr>
        <w:t xml:space="preserve">。被试阅读文章短文。 </w:t>
      </w:r>
      <w:bookmarkStart w:id="8" w:name="_Toc11410"/>
      <w:bookmarkStart w:id="9" w:name="_Toc30925"/>
      <w:bookmarkStart w:id="10" w:name="_Toc20900"/>
      <w:bookmarkStart w:id="11" w:name="_Toc57839627"/>
    </w:p>
    <w:p w14:paraId="00D24ACF">
      <w:pPr>
        <w:adjustRightInd w:val="0"/>
        <w:snapToGrid w:val="0"/>
        <w:spacing w:line="360" w:lineRule="atLeast"/>
        <w:ind w:firstLine="420" w:firstLineChars="200"/>
        <w:rPr>
          <w:rFonts w:hint="default" w:ascii="宋体" w:hAnsi="宋体" w:cs="宋体"/>
          <w:color w:val="000000"/>
          <w:szCs w:val="21"/>
          <w:lang w:val="en-US"/>
        </w:rPr>
      </w:pPr>
      <w:r>
        <w:rPr>
          <w:rFonts w:hint="eastAsia" w:ascii="宋体" w:hAnsi="宋体" w:cs="宋体"/>
          <w:color w:val="000000"/>
          <w:szCs w:val="21"/>
          <w:lang w:val="en-US" w:eastAsia="zh-CN"/>
        </w:rPr>
        <w:t>以下两个合起来，但是算两个，这两个需要同时出现，读一个这个完整的就可以了</w:t>
      </w:r>
    </w:p>
    <w:p w14:paraId="209F4078">
      <w:pPr>
        <w:numPr>
          <w:ilvl w:val="0"/>
          <w:numId w:val="1"/>
        </w:numPr>
        <w:adjustRightInd w:val="0"/>
        <w:snapToGrid w:val="0"/>
        <w:spacing w:line="360" w:lineRule="atLeast"/>
        <w:ind w:left="420" w:leftChars="0" w:hanging="420" w:firstLineChars="0"/>
        <w:rPr>
          <w:rFonts w:hint="eastAsia" w:ascii="宋体" w:hAnsi="宋体" w:cs="宋体"/>
          <w:color w:val="000000"/>
          <w:szCs w:val="21"/>
          <w:highlight w:val="yellow"/>
          <w:lang w:val="en-US" w:eastAsia="zh-CN"/>
        </w:rPr>
      </w:pPr>
      <w:r>
        <w:rPr>
          <w:rFonts w:hint="eastAsia" w:ascii="宋体" w:hAnsi="宋体" w:cs="宋体"/>
          <w:color w:val="000000"/>
          <w:szCs w:val="21"/>
          <w:highlight w:val="yellow"/>
          <w:lang w:val="en-US" w:eastAsia="zh-CN"/>
        </w:rPr>
        <w:t>第一个：</w:t>
      </w:r>
    </w:p>
    <w:p w14:paraId="3B77EC19">
      <w:p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那一年我大概上小学四年级，我画了一幅画，画的是我们家的样子。</w:t>
      </w:r>
    </w:p>
    <w:p w14:paraId="435AED61">
      <w:p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我把画拿给妈妈看，她戴上眼镜，仔细端详起来，眼睛都放光了，乐呵呵地说：“哎呦，这画儿真不赖！咱家闺女将来准能当个大画家！” 她一把搂住我，不停地夸。我脸上有点发烧，心里却美滋滋的，点点头，告诉妈妈这幅画确实是我画的。妈妈高兴地又亲了我一口。</w:t>
      </w:r>
    </w:p>
    <w:p w14:paraId="6BC4F2B5">
      <w:p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一下午，我都美颠颠的，盼着爸爸早点下班回家。我用胶带把画贴在客厅的墙上，还用彩色的卡纸剪了些小花装饰了一下。傍晚时分，我一直竖着耳朵听门外的脚步声，想象着爸爸下班回家看到画时惊讶的样子，心里像吃了蜜一样甜。</w:t>
      </w:r>
    </w:p>
    <w:p w14:paraId="51021515">
      <w:pPr>
        <w:numPr>
          <w:ilvl w:val="0"/>
          <w:numId w:val="1"/>
        </w:numPr>
        <w:adjustRightInd w:val="0"/>
        <w:snapToGrid w:val="0"/>
        <w:spacing w:line="360" w:lineRule="atLeast"/>
        <w:ind w:left="420" w:leftChars="0" w:hanging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  <w:highlight w:val="yellow"/>
        </w:rPr>
        <w:t>第二</w:t>
      </w:r>
      <w:r>
        <w:rPr>
          <w:rFonts w:hint="eastAsia" w:ascii="宋体" w:hAnsi="宋体" w:cs="宋体"/>
          <w:color w:val="000000"/>
          <w:szCs w:val="21"/>
          <w:highlight w:val="yellow"/>
          <w:lang w:val="en-US" w:eastAsia="zh-CN"/>
        </w:rPr>
        <w:t>个：</w:t>
      </w:r>
      <w:r>
        <w:rPr>
          <w:rFonts w:hint="eastAsia" w:ascii="宋体" w:hAnsi="宋体" w:cs="宋体"/>
          <w:color w:val="000000"/>
          <w:szCs w:val="21"/>
          <w:lang w:val="en-US" w:eastAsia="zh-CN"/>
        </w:rPr>
        <w:br w:type="textWrapping"/>
      </w:r>
      <w:r>
        <w:rPr>
          <w:rFonts w:hint="eastAsia" w:ascii="宋体" w:hAnsi="宋体" w:cs="宋体"/>
          <w:color w:val="000000"/>
          <w:szCs w:val="21"/>
        </w:rPr>
        <w:t>“来，让爸爸看看。”爸爸放下公文包，拿起我画的画，凑到眼前看了看。</w:t>
      </w:r>
    </w:p>
    <w:p w14:paraId="580435ED">
      <w:p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我害羞地低下了头，期待着爸爸的夸奖。“这画．．．不咋地嘛。”爸爸把画放回了原处，语气敷衍。</w:t>
      </w:r>
    </w:p>
    <w:p w14:paraId="7C074848">
      <w:p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我的眼泪开始在眼眶里打转，心里像被什么东西堵住了。</w:t>
      </w:r>
    </w:p>
    <w:p w14:paraId="4CAE0851">
      <w:p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“哎，你这人，怎么说话呢。”妈妈有些不乐意了。</w:t>
      </w:r>
    </w:p>
    <w:p w14:paraId="0042EA70">
      <w:p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爸爸似乎不想跟妈妈争，“我只是说，画画这事儿，得实事求是，画得好就多夸夸，画得一般就…”</w:t>
      </w:r>
    </w:p>
    <w:p w14:paraId="52DE9AF2">
      <w:p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我再也无法控制自己的情绪，扑到床上，深深地把头埋在枕头里。客厅里，爸爸妈妈还在继续争论着关于那幅画的事情，</w:t>
      </w:r>
    </w:p>
    <w:p w14:paraId="1CFF6AA9">
      <w:p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此后，我想我再也不愿拿起那支画笔。</w:t>
      </w:r>
    </w:p>
    <w:p w14:paraId="184B7ECE">
      <w:pPr>
        <w:adjustRightInd w:val="0"/>
        <w:snapToGrid w:val="0"/>
        <w:spacing w:line="360" w:lineRule="atLeast"/>
        <w:ind w:firstLine="420" w:firstLineChars="200"/>
        <w:rPr>
          <w:rFonts w:hint="default" w:ascii="宋体" w:hAnsi="宋体" w:eastAsia="宋体" w:cs="宋体"/>
          <w:color w:val="000000"/>
          <w:szCs w:val="21"/>
          <w:lang w:val="en-US" w:eastAsia="zh-CN"/>
        </w:rPr>
      </w:pPr>
      <w:r>
        <w:rPr>
          <w:rFonts w:hint="eastAsia" w:ascii="宋体" w:hAnsi="宋体" w:cs="宋体"/>
          <w:color w:val="000000"/>
          <w:szCs w:val="21"/>
          <w:lang w:val="en-US" w:eastAsia="zh-CN"/>
        </w:rPr>
        <w:t>以下两个合起来，但是算两个</w:t>
      </w:r>
    </w:p>
    <w:p w14:paraId="7E9053E0">
      <w:pPr>
        <w:numPr>
          <w:ilvl w:val="0"/>
          <w:numId w:val="1"/>
        </w:numPr>
        <w:adjustRightInd w:val="0"/>
        <w:snapToGrid w:val="0"/>
        <w:spacing w:line="360" w:lineRule="atLeast"/>
        <w:ind w:left="420" w:leftChars="0" w:hanging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  <w:highlight w:val="yellow"/>
        </w:rPr>
        <w:t>第</w:t>
      </w:r>
      <w:r>
        <w:rPr>
          <w:rFonts w:hint="eastAsia" w:ascii="宋体" w:hAnsi="宋体" w:cs="宋体"/>
          <w:color w:val="000000"/>
          <w:szCs w:val="21"/>
          <w:highlight w:val="yellow"/>
          <w:lang w:val="en-US" w:eastAsia="zh-CN"/>
        </w:rPr>
        <w:t>三个第一部份：</w:t>
      </w:r>
    </w:p>
    <w:p w14:paraId="3C7DB6DD">
      <w:pPr>
        <w:numPr>
          <w:numId w:val="0"/>
        </w:numPr>
        <w:adjustRightInd w:val="0"/>
        <w:snapToGrid w:val="0"/>
        <w:spacing w:line="360" w:lineRule="atLeast"/>
        <w:ind w:leftChars="0" w:firstLine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记得七八岁的时候，我写了第一首诗。母亲一念完那首诗，眼睛亮亮，兴奋地嚷着：“巴迪，这是你写的吗？多美的诗啊！精彩极了！”她搂着我，不住地赞扬。我既腼腆又得意洋洋，点头告诉她诗确实是我写的。她高兴得再次拥抱了我。</w:t>
      </w:r>
    </w:p>
    <w:p w14:paraId="06D88862">
      <w:pPr>
        <w:numPr>
          <w:numId w:val="0"/>
        </w:numPr>
        <w:adjustRightInd w:val="0"/>
        <w:snapToGrid w:val="0"/>
        <w:spacing w:line="360" w:lineRule="atLeast"/>
        <w:ind w:leftChars="0" w:firstLine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整个下午我都怀着一种自豪感等待父亲回来。我用漂亮的花体字把诗认认真真抄写了一遍，还用彩色笔在它的周围上画了一圈花边。将近七点钟的时候，我悄悄走进饭厅，满怀信心地把它平平整整地放在餐桌父亲的位置上。</w:t>
      </w:r>
    </w:p>
    <w:p w14:paraId="42B99932">
      <w:pPr>
        <w:numPr>
          <w:ilvl w:val="0"/>
          <w:numId w:val="1"/>
        </w:numPr>
        <w:adjustRightInd w:val="0"/>
        <w:snapToGrid w:val="0"/>
        <w:spacing w:line="360" w:lineRule="atLeast"/>
        <w:ind w:left="420" w:leftChars="0" w:hanging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  <w:highlight w:val="yellow"/>
        </w:rPr>
        <w:t>第</w:t>
      </w:r>
      <w:r>
        <w:rPr>
          <w:rFonts w:hint="eastAsia" w:ascii="宋体" w:hAnsi="宋体" w:cs="宋体"/>
          <w:color w:val="000000"/>
          <w:szCs w:val="21"/>
          <w:highlight w:val="yellow"/>
          <w:lang w:val="en-US" w:eastAsia="zh-CN"/>
        </w:rPr>
        <w:t>三个第二部分：</w:t>
      </w:r>
    </w:p>
    <w:p w14:paraId="6813BABE">
      <w:pPr>
        <w:numPr>
          <w:numId w:val="0"/>
        </w:numPr>
        <w:adjustRightInd w:val="0"/>
        <w:snapToGrid w:val="0"/>
        <w:spacing w:line="360" w:lineRule="atLeast"/>
        <w:ind w:leftChars="0" w:firstLine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“我自己会判断的。”父亲开始读诗。</w:t>
      </w:r>
    </w:p>
    <w:p w14:paraId="2B6091F1">
      <w:pPr>
        <w:numPr>
          <w:numId w:val="0"/>
        </w:numPr>
        <w:adjustRightInd w:val="0"/>
        <w:snapToGrid w:val="0"/>
        <w:spacing w:line="360" w:lineRule="atLeast"/>
        <w:ind w:leftChars="0" w:firstLine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我把头埋得低低的。诗只有十行，可我觉得他读了很长的时间。</w:t>
      </w:r>
    </w:p>
    <w:p w14:paraId="0419F6C5">
      <w:pPr>
        <w:numPr>
          <w:numId w:val="0"/>
        </w:numPr>
        <w:adjustRightInd w:val="0"/>
        <w:snapToGrid w:val="0"/>
        <w:spacing w:line="360" w:lineRule="atLeast"/>
        <w:ind w:leftChars="0" w:firstLine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“我看这首诗糟糕透了。”父亲把诗放回原处。</w:t>
      </w:r>
    </w:p>
    <w:p w14:paraId="2630ED40">
      <w:pPr>
        <w:numPr>
          <w:numId w:val="0"/>
        </w:numPr>
        <w:adjustRightInd w:val="0"/>
        <w:snapToGrid w:val="0"/>
        <w:spacing w:line="360" w:lineRule="atLeast"/>
        <w:ind w:leftChars="0" w:firstLine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我的眼睛湿润了，头也沉重得抬不起来。</w:t>
      </w:r>
    </w:p>
    <w:p w14:paraId="532B81CA">
      <w:pPr>
        <w:numPr>
          <w:numId w:val="0"/>
        </w:numPr>
        <w:adjustRightInd w:val="0"/>
        <w:snapToGrid w:val="0"/>
        <w:spacing w:line="360" w:lineRule="atLeast"/>
        <w:ind w:leftChars="0" w:firstLine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“亲爱的，我真不懂你这是什么意思！”母亲嚷道，</w:t>
      </w:r>
    </w:p>
    <w:p w14:paraId="6C6F66D5">
      <w:pPr>
        <w:numPr>
          <w:numId w:val="0"/>
        </w:numPr>
        <w:adjustRightInd w:val="0"/>
        <w:snapToGrid w:val="0"/>
        <w:spacing w:line="360" w:lineRule="atLeast"/>
        <w:ind w:leftChars="0" w:firstLine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“这不是在你的公司里。巴迪还是个孩子，这是他写的第一首诗。他需要鼓励。”</w:t>
      </w:r>
    </w:p>
    <w:p w14:paraId="76C01E22">
      <w:pPr>
        <w:numPr>
          <w:numId w:val="0"/>
        </w:numPr>
        <w:adjustRightInd w:val="0"/>
        <w:snapToGrid w:val="0"/>
        <w:spacing w:line="360" w:lineRule="atLeast"/>
        <w:ind w:leftChars="0" w:firstLine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“我不明白，”父亲并不退让，</w:t>
      </w:r>
    </w:p>
    <w:p w14:paraId="5A23CC15">
      <w:pPr>
        <w:numPr>
          <w:numId w:val="0"/>
        </w:numPr>
        <w:adjustRightInd w:val="0"/>
        <w:snapToGrid w:val="0"/>
        <w:spacing w:line="360" w:lineRule="atLeast"/>
        <w:ind w:leftChars="0" w:firstLine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“难道世界上糟糕的诗还不够</w:t>
      </w:r>
      <w:r>
        <w:rPr>
          <w:rFonts w:hint="eastAsia" w:ascii="宋体" w:hAnsi="宋体" w:cs="宋体"/>
          <w:color w:val="000000"/>
          <w:szCs w:val="21"/>
          <w:lang w:val="en-US" w:eastAsia="zh-CN"/>
        </w:rPr>
        <w:t>多</w:t>
      </w:r>
      <w:r>
        <w:rPr>
          <w:rFonts w:hint="eastAsia" w:ascii="宋体" w:hAnsi="宋体" w:cs="宋体"/>
          <w:color w:val="000000"/>
          <w:szCs w:val="21"/>
        </w:rPr>
        <w:t>么？哪条法律规定巴迪一定要成为诗人？”</w:t>
      </w:r>
    </w:p>
    <w:p w14:paraId="48022CF5">
      <w:pPr>
        <w:numPr>
          <w:numId w:val="0"/>
        </w:numPr>
        <w:adjustRightInd w:val="0"/>
        <w:snapToGrid w:val="0"/>
        <w:spacing w:line="360" w:lineRule="atLeast"/>
        <w:ind w:leftChars="0" w:firstLine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我再也受不了了。我冲出饭厅，跑进自己的房间，扑到床上痛哭起来。饭厅里，父母还在为那首诗争吵着。</w:t>
      </w:r>
    </w:p>
    <w:p w14:paraId="6937E601">
      <w:pPr>
        <w:numPr>
          <w:ilvl w:val="0"/>
          <w:numId w:val="1"/>
        </w:numPr>
        <w:adjustRightInd w:val="0"/>
        <w:snapToGrid w:val="0"/>
        <w:spacing w:line="360" w:lineRule="atLeast"/>
        <w:ind w:left="420" w:leftChars="0" w:hanging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  <w:highlight w:val="yellow"/>
        </w:rPr>
        <w:t>第</w:t>
      </w:r>
      <w:r>
        <w:rPr>
          <w:rFonts w:hint="eastAsia" w:ascii="宋体" w:hAnsi="宋体" w:cs="宋体"/>
          <w:color w:val="000000"/>
          <w:szCs w:val="21"/>
          <w:highlight w:val="yellow"/>
          <w:lang w:val="en-US" w:eastAsia="zh-CN"/>
        </w:rPr>
        <w:t>四个：</w:t>
      </w:r>
    </w:p>
    <w:p w14:paraId="3EB58E62">
      <w:pPr>
        <w:numPr>
          <w:numId w:val="0"/>
        </w:numPr>
        <w:adjustRightInd w:val="0"/>
        <w:snapToGrid w:val="0"/>
        <w:spacing w:line="360" w:lineRule="atLeast"/>
        <w:ind w:leftChars="0" w:firstLine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小女孩只好赤光脚走，一双小脚冻得红一块青一块了。她的旧围裙里兜着许多火柴，手里还也还拿着一把。这一整天里，谁也没有买过她一根火柴，谁也没有没有给过她一个钱。她在一座房子的墙角里坐下来，蜷着腿缩成一团。她觉得更冷了。她不敢回家，因为她没卖掉一根火柴，没挣到一个钱，爸爸一定会打她的。再说，家里跟街上衣样冷，他们头上只有个房顶，虽然最大的裂缝已经用草和破布堵住了，风还是可以罐进来。</w:t>
      </w:r>
    </w:p>
    <w:p w14:paraId="3D1BD6C5">
      <w:pPr>
        <w:numPr>
          <w:ilvl w:val="0"/>
          <w:numId w:val="1"/>
        </w:numPr>
        <w:adjustRightInd w:val="0"/>
        <w:snapToGrid w:val="0"/>
        <w:spacing w:line="360" w:lineRule="atLeast"/>
        <w:ind w:left="420" w:leftChars="0" w:hanging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  <w:highlight w:val="yellow"/>
        </w:rPr>
        <w:t>第</w:t>
      </w:r>
      <w:r>
        <w:rPr>
          <w:rFonts w:hint="eastAsia" w:ascii="宋体" w:hAnsi="宋体" w:cs="宋体"/>
          <w:color w:val="000000"/>
          <w:szCs w:val="21"/>
          <w:highlight w:val="yellow"/>
          <w:lang w:val="en-US" w:eastAsia="zh-CN"/>
        </w:rPr>
        <w:t>五个：</w:t>
      </w:r>
    </w:p>
    <w:p w14:paraId="527252CD">
      <w:pPr>
        <w:numPr>
          <w:numId w:val="0"/>
        </w:numPr>
        <w:adjustRightInd w:val="0"/>
        <w:snapToGrid w:val="0"/>
        <w:spacing w:line="360" w:lineRule="atLeast"/>
        <w:ind w:leftChars="0" w:firstLine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读小学的时候，我的外祖母去世了。外祖母生前最疼爱我。我无法排除自己的忧伤，每天在学校的操场上一圈一圈地跑着，跑得累倒在地上，扑在草坪上痛哭。那哀痛的日子持续了很久，爸爸妈妈也不知道如何安慰我。他们知道与其欺骗我说外祖母睡着了，还不如对我说实话：外祖母永远不会回来了。我每天放学回家，在庭院时看着太阳一寸一寸地沉进了山头，就知道一天真的过完了。虽然明天还会有新的太阳，但永远不会有今天的太阳了。</w:t>
      </w:r>
    </w:p>
    <w:p w14:paraId="6F9AB333">
      <w:pPr>
        <w:numPr>
          <w:ilvl w:val="0"/>
          <w:numId w:val="1"/>
        </w:numPr>
        <w:adjustRightInd w:val="0"/>
        <w:snapToGrid w:val="0"/>
        <w:spacing w:line="360" w:lineRule="atLeast"/>
        <w:ind w:left="420" w:leftChars="0" w:hanging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  <w:highlight w:val="yellow"/>
        </w:rPr>
        <w:t>第</w:t>
      </w:r>
      <w:r>
        <w:rPr>
          <w:rFonts w:hint="eastAsia" w:ascii="宋体" w:hAnsi="宋体" w:cs="宋体"/>
          <w:color w:val="000000"/>
          <w:szCs w:val="21"/>
          <w:highlight w:val="yellow"/>
          <w:lang w:val="en-US" w:eastAsia="zh-CN"/>
        </w:rPr>
        <w:t>六个：</w:t>
      </w:r>
    </w:p>
    <w:p w14:paraId="48C73A1D">
      <w:pPr>
        <w:numPr>
          <w:numId w:val="0"/>
        </w:numPr>
        <w:adjustRightInd w:val="0"/>
        <w:snapToGrid w:val="0"/>
        <w:spacing w:line="360" w:lineRule="atLeast"/>
        <w:ind w:leftChars="0" w:firstLine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我的发现起始于梦中飞行。每天夜里做梦我都飞，我对飞行是那样迷恋，只要双脚一点，轻轻跃起，就能离开地面飞向空中。后来，我甚至学会了滑翔，在街道上空，在白烨林梢头，在青青的草地和澄澈的湖面上盘旋。我的身体是那样轻盈，可以随心所欲，运转自如，凭着双臂舒展和双腿弹动，似乎想去哪里就能飞到那里。</w:t>
      </w:r>
    </w:p>
    <w:p w14:paraId="6BCC6C9F">
      <w:pPr>
        <w:numPr>
          <w:ilvl w:val="0"/>
          <w:numId w:val="1"/>
        </w:numPr>
        <w:adjustRightInd w:val="0"/>
        <w:snapToGrid w:val="0"/>
        <w:spacing w:line="360" w:lineRule="atLeast"/>
        <w:ind w:left="420" w:leftChars="0" w:hanging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  <w:highlight w:val="yellow"/>
        </w:rPr>
        <w:t>第</w:t>
      </w:r>
      <w:r>
        <w:rPr>
          <w:rFonts w:hint="eastAsia" w:ascii="宋体" w:hAnsi="宋体" w:cs="宋体"/>
          <w:color w:val="000000"/>
          <w:szCs w:val="21"/>
          <w:highlight w:val="yellow"/>
          <w:lang w:val="en-US" w:eastAsia="zh-CN"/>
        </w:rPr>
        <w:t>七个：</w:t>
      </w:r>
    </w:p>
    <w:p w14:paraId="0C4BC491">
      <w:pPr>
        <w:numPr>
          <w:numId w:val="0"/>
        </w:numPr>
        <w:adjustRightInd w:val="0"/>
        <w:snapToGrid w:val="0"/>
        <w:spacing w:line="360" w:lineRule="atLeast"/>
        <w:ind w:leftChars="0" w:firstLine="420" w:firstLineChars="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从腊八起，铺户中就加紧的上年货，街上加多了货摊子——卖春联的、卖年画的、卖蜜供的、卖水仙花的等等都是只在这一季节才会出现的。这些赶年的摊子都教儿童们的心跳得特别快一些。在胡同里，吆喝的声音也比平时更多更复杂起来，其中也有仅在腊月才出现的，像卖书的，松枝的、薏仁米的、年糕的等等。</w:t>
      </w:r>
    </w:p>
    <w:p w14:paraId="536755C7">
      <w:pPr>
        <w:adjustRightInd w:val="0"/>
        <w:snapToGrid w:val="0"/>
        <w:spacing w:line="360" w:lineRule="atLeast"/>
        <w:rPr>
          <w:rFonts w:hint="eastAsia" w:ascii="宋体" w:hAnsi="宋体" w:cs="宋体"/>
          <w:b/>
          <w:bCs/>
          <w:color w:val="000000"/>
          <w:szCs w:val="21"/>
          <w:highlight w:val="yellow"/>
          <w:lang w:val="en-US" w:eastAsia="zh-CN"/>
        </w:rPr>
      </w:pPr>
      <w:r>
        <w:rPr>
          <w:rFonts w:hint="eastAsia" w:ascii="宋体" w:hAnsi="宋体" w:cs="宋体"/>
          <w:b/>
          <w:bCs/>
          <w:color w:val="000000"/>
          <w:szCs w:val="21"/>
          <w:highlight w:val="yellow"/>
          <w:lang w:val="en-US" w:eastAsia="zh-CN"/>
        </w:rPr>
        <w:t>注意写引导词</w:t>
      </w:r>
    </w:p>
    <w:bookmarkEnd w:id="8"/>
    <w:bookmarkEnd w:id="9"/>
    <w:bookmarkEnd w:id="10"/>
    <w:bookmarkEnd w:id="11"/>
    <w:p w14:paraId="62D899AD">
      <w:pPr>
        <w:pStyle w:val="2"/>
        <w:spacing w:before="360" w:after="0" w:line="320" w:lineRule="atLeast"/>
        <w:ind w:firstLine="0" w:firstLineChars="0"/>
        <w:rPr>
          <w:rFonts w:hint="eastAsia" w:ascii="黑体" w:hAnsi="黑体" w:eastAsia="黑体" w:cs="黑体"/>
          <w:b w:val="0"/>
          <w:bCs/>
          <w:sz w:val="28"/>
          <w:szCs w:val="28"/>
          <w:lang w:val="en-US"/>
        </w:rPr>
      </w:pPr>
      <w:bookmarkStart w:id="12" w:name="_Toc1529207928"/>
      <w:bookmarkStart w:id="13" w:name="_Toc10117"/>
      <w:bookmarkStart w:id="14" w:name="_Toc14944"/>
      <w:bookmarkStart w:id="15" w:name="_Toc30537"/>
      <w:bookmarkStart w:id="16" w:name="_Toc1592571396"/>
      <w:bookmarkStart w:id="17" w:name="_Toc2011"/>
      <w:bookmarkStart w:id="18" w:name="_Toc17906"/>
      <w:bookmarkStart w:id="19" w:name="_Toc31912"/>
      <w:bookmarkStart w:id="20" w:name="_Toc196925996"/>
      <w:r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  <w:t>第四步：半结构</w:t>
      </w:r>
      <w:r>
        <w:rPr>
          <w:rFonts w:hint="eastAsia" w:ascii="黑体" w:hAnsi="黑体" w:eastAsia="黑体" w:cs="黑体"/>
          <w:b w:val="0"/>
          <w:bCs/>
          <w:sz w:val="28"/>
          <w:szCs w:val="28"/>
          <w:lang w:val="en-US"/>
        </w:rPr>
        <w:t>访谈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Start w:id="21" w:name="_Hlk174716857"/>
    </w:p>
    <w:bookmarkEnd w:id="21"/>
    <w:p w14:paraId="168851A8">
      <w:p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  <w:lang w:val="en-US" w:eastAsia="zh-CN"/>
        </w:rPr>
      </w:pPr>
      <w:r>
        <w:rPr>
          <w:rFonts w:hint="eastAsia" w:ascii="宋体" w:hAnsi="宋体" w:cs="宋体"/>
          <w:color w:val="000000"/>
          <w:szCs w:val="21"/>
          <w:lang w:val="en-US" w:eastAsia="zh-CN"/>
        </w:rPr>
        <w:t>以下三个类别，各随机出现一个，让用户回答，用户一共回答三个问题</w:t>
      </w:r>
    </w:p>
    <w:p w14:paraId="0BF0A8B6">
      <w:pPr>
        <w:pStyle w:val="8"/>
        <w:keepNext w:val="0"/>
        <w:keepLines w:val="0"/>
        <w:pageBreakBefore w:val="0"/>
        <w:widowControl w:val="0"/>
        <w:numPr>
          <w:numId w:val="0"/>
        </w:numPr>
        <w:tabs>
          <w:tab w:val="left" w:pos="6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8" w:line="360" w:lineRule="auto"/>
        <w:ind w:leftChars="0"/>
        <w:textAlignment w:val="auto"/>
        <w:rPr>
          <w:rFonts w:hint="default" w:ascii="宋体" w:hAnsi="宋体" w:cs="宋体"/>
          <w:b/>
          <w:bCs/>
          <w:color w:val="0000FF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00FF"/>
          <w:sz w:val="24"/>
          <w:szCs w:val="24"/>
          <w:lang w:val="en-US" w:eastAsia="zh-CN" w:bidi="ar-SA"/>
        </w:rPr>
        <w:t>顺序为中性-&gt;消极-&gt;积极（A-&gt;B-&gt;C）</w:t>
      </w:r>
    </w:p>
    <w:p w14:paraId="6B6A4BA5">
      <w:p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  <w:lang w:eastAsia="zh-Hans"/>
        </w:rPr>
        <w:t>A</w:t>
      </w:r>
      <w:r>
        <w:rPr>
          <w:rFonts w:hint="eastAsia" w:ascii="宋体" w:hAnsi="宋体" w:cs="宋体"/>
          <w:color w:val="000000"/>
          <w:szCs w:val="21"/>
        </w:rPr>
        <w:t xml:space="preserve">: </w:t>
      </w:r>
      <w:r>
        <w:rPr>
          <w:rFonts w:hint="eastAsia" w:ascii="宋体" w:hAnsi="宋体" w:cs="宋体"/>
          <w:color w:val="000000"/>
          <w:szCs w:val="21"/>
          <w:lang w:eastAsia="zh"/>
        </w:rPr>
        <w:t>6个</w:t>
      </w:r>
      <w:r>
        <w:rPr>
          <w:rFonts w:hint="eastAsia" w:ascii="宋体" w:hAnsi="宋体" w:cs="宋体"/>
          <w:color w:val="000000"/>
          <w:szCs w:val="21"/>
        </w:rPr>
        <w:t>中性意义的问题：</w:t>
      </w:r>
    </w:p>
    <w:p w14:paraId="07DB988D">
      <w:pPr>
        <w:numPr>
          <w:ilvl w:val="0"/>
          <w:numId w:val="2"/>
        </w:num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  <w:lang w:eastAsia="zh-Hans"/>
        </w:rPr>
        <w:t>回忆一下</w:t>
      </w:r>
      <w:r>
        <w:rPr>
          <w:rFonts w:hint="eastAsia" w:ascii="宋体" w:hAnsi="宋体" w:cs="宋体"/>
          <w:color w:val="000000"/>
          <w:szCs w:val="21"/>
        </w:rPr>
        <w:t>最近一次作梦，请描述一下梦的内容？</w:t>
      </w:r>
    </w:p>
    <w:p w14:paraId="6E569B22">
      <w:pPr>
        <w:numPr>
          <w:ilvl w:val="0"/>
          <w:numId w:val="2"/>
        </w:num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  <w:lang w:eastAsia="zh"/>
        </w:rPr>
        <w:t>你</w:t>
      </w:r>
      <w:r>
        <w:rPr>
          <w:rFonts w:hint="eastAsia" w:ascii="宋体" w:hAnsi="宋体" w:cs="宋体"/>
          <w:color w:val="000000"/>
          <w:szCs w:val="21"/>
        </w:rPr>
        <w:t>如何评价自己？</w:t>
      </w:r>
    </w:p>
    <w:p w14:paraId="012C6DFC">
      <w:pPr>
        <w:numPr>
          <w:ilvl w:val="0"/>
          <w:numId w:val="2"/>
        </w:num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  <w:lang w:eastAsia="zh-TW"/>
        </w:rPr>
      </w:pPr>
      <w:r>
        <w:rPr>
          <w:rFonts w:hint="eastAsia" w:ascii="宋体" w:hAnsi="宋体" w:cs="宋体"/>
          <w:color w:val="000000"/>
          <w:szCs w:val="21"/>
        </w:rPr>
        <w:t>周末一般都做</w:t>
      </w:r>
      <w:r>
        <w:rPr>
          <w:rFonts w:hint="eastAsia" w:ascii="宋体" w:hAnsi="宋体" w:cs="宋体"/>
          <w:color w:val="000000"/>
          <w:szCs w:val="21"/>
          <w:lang w:eastAsia="zh-Hans"/>
        </w:rPr>
        <w:t>什么？</w:t>
      </w:r>
    </w:p>
    <w:p w14:paraId="2F96C538">
      <w:pPr>
        <w:numPr>
          <w:ilvl w:val="0"/>
          <w:numId w:val="2"/>
        </w:num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  <w:lang w:eastAsia="zh-Hans"/>
        </w:rPr>
        <w:t>描述一下让自己印象深刻的一件事。</w:t>
      </w:r>
    </w:p>
    <w:p w14:paraId="1332C22C">
      <w:pPr>
        <w:numPr>
          <w:ilvl w:val="0"/>
          <w:numId w:val="2"/>
        </w:num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  <w:lang w:eastAsia="zh-Hans"/>
        </w:rPr>
        <w:t>生活中别人（家人、同事、同学等）对自己的评价？</w:t>
      </w:r>
    </w:p>
    <w:p w14:paraId="6C068F7C">
      <w:pPr>
        <w:numPr>
          <w:ilvl w:val="0"/>
          <w:numId w:val="2"/>
        </w:num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  <w:lang w:eastAsia="zh-Hans"/>
        </w:rPr>
        <w:t>你对未来生活有什么规划？</w:t>
      </w:r>
    </w:p>
    <w:p w14:paraId="27E21864">
      <w:p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  <w:lang w:eastAsia="zh-Hans"/>
        </w:rPr>
        <w:t>B</w:t>
      </w:r>
      <w:r>
        <w:rPr>
          <w:rFonts w:hint="eastAsia" w:ascii="宋体" w:hAnsi="宋体" w:cs="宋体"/>
          <w:color w:val="000000"/>
          <w:szCs w:val="21"/>
        </w:rPr>
        <w:t xml:space="preserve">: </w:t>
      </w:r>
      <w:r>
        <w:rPr>
          <w:rFonts w:hint="eastAsia" w:ascii="宋体" w:hAnsi="宋体" w:cs="宋体"/>
          <w:color w:val="000000"/>
          <w:szCs w:val="21"/>
          <w:lang w:eastAsia="zh"/>
        </w:rPr>
        <w:t>6</w:t>
      </w:r>
      <w:r>
        <w:rPr>
          <w:rFonts w:hint="eastAsia" w:ascii="宋体" w:hAnsi="宋体" w:cs="宋体"/>
          <w:color w:val="000000"/>
          <w:szCs w:val="21"/>
        </w:rPr>
        <w:t>个消极意义的问题：</w:t>
      </w:r>
    </w:p>
    <w:p w14:paraId="693399E8">
      <w:pPr>
        <w:numPr>
          <w:ilvl w:val="0"/>
          <w:numId w:val="3"/>
        </w:num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  <w:lang w:eastAsia="zh-Hans"/>
        </w:rPr>
      </w:pPr>
      <w:r>
        <w:rPr>
          <w:rFonts w:hint="eastAsia" w:ascii="宋体" w:hAnsi="宋体" w:cs="宋体"/>
          <w:color w:val="000000"/>
          <w:szCs w:val="21"/>
          <w:lang w:eastAsia="zh-Hans"/>
        </w:rPr>
        <w:t>请描述最近一次你不开心的经历，你的感受如何?</w:t>
      </w:r>
    </w:p>
    <w:p w14:paraId="0B6CF9E8">
      <w:pPr>
        <w:numPr>
          <w:ilvl w:val="0"/>
          <w:numId w:val="3"/>
        </w:num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  <w:lang w:eastAsia="zh-Hans"/>
        </w:rPr>
      </w:pPr>
      <w:r>
        <w:rPr>
          <w:rFonts w:hint="eastAsia" w:ascii="宋体" w:hAnsi="宋体" w:cs="宋体"/>
          <w:color w:val="000000"/>
          <w:szCs w:val="21"/>
          <w:lang w:eastAsia="zh-Hans"/>
        </w:rPr>
        <w:t>有没有特别后悔的事情，描述一下？</w:t>
      </w:r>
    </w:p>
    <w:p w14:paraId="2F2BA8CB">
      <w:pPr>
        <w:numPr>
          <w:ilvl w:val="0"/>
          <w:numId w:val="3"/>
        </w:num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  <w:lang w:eastAsia="zh-Hans"/>
        </w:rPr>
      </w:pPr>
      <w:r>
        <w:rPr>
          <w:rFonts w:hint="eastAsia" w:ascii="宋体" w:hAnsi="宋体" w:cs="宋体"/>
          <w:color w:val="000000"/>
          <w:szCs w:val="21"/>
          <w:lang w:eastAsia="zh-Hans"/>
        </w:rPr>
        <w:t>有没有事情曾经让你感到很绝望/生活没有希望？</w:t>
      </w:r>
    </w:p>
    <w:p w14:paraId="6A64CABC">
      <w:pPr>
        <w:numPr>
          <w:ilvl w:val="0"/>
          <w:numId w:val="3"/>
        </w:num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  <w:lang w:eastAsia="zh-Hans"/>
        </w:rPr>
      </w:pPr>
      <w:r>
        <w:rPr>
          <w:rFonts w:hint="eastAsia" w:ascii="宋体" w:hAnsi="宋体" w:cs="宋体"/>
          <w:color w:val="000000"/>
          <w:szCs w:val="21"/>
          <w:lang w:eastAsia="zh-Hans"/>
        </w:rPr>
        <w:t>最近有没有失眠的时候？失眠的时候会思考什么问题？</w:t>
      </w:r>
    </w:p>
    <w:p w14:paraId="31808D9E">
      <w:pPr>
        <w:numPr>
          <w:ilvl w:val="0"/>
          <w:numId w:val="3"/>
        </w:num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  <w:lang w:eastAsia="zh-Hans"/>
        </w:rPr>
      </w:pPr>
      <w:r>
        <w:rPr>
          <w:rFonts w:hint="eastAsia" w:ascii="宋体" w:hAnsi="宋体" w:cs="宋体"/>
          <w:color w:val="000000"/>
          <w:szCs w:val="21"/>
          <w:lang w:eastAsia="zh"/>
        </w:rPr>
        <w:t>什么时候你觉得自己很失败，或者让家人失望了？</w:t>
      </w:r>
    </w:p>
    <w:p w14:paraId="0484C274">
      <w:pPr>
        <w:numPr>
          <w:ilvl w:val="0"/>
          <w:numId w:val="3"/>
        </w:num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  <w:lang w:eastAsia="zh-Hans"/>
        </w:rPr>
        <w:t>觉得自己有什么缺点吗？有尝试过改变吗？</w:t>
      </w:r>
    </w:p>
    <w:p w14:paraId="65131E80">
      <w:p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  <w:lang w:eastAsia="zh-Hans"/>
        </w:rPr>
        <w:t>C</w:t>
      </w:r>
      <w:r>
        <w:rPr>
          <w:rFonts w:hint="eastAsia" w:ascii="宋体" w:hAnsi="宋体" w:cs="宋体"/>
          <w:color w:val="000000"/>
          <w:szCs w:val="21"/>
        </w:rPr>
        <w:t xml:space="preserve">: </w:t>
      </w:r>
      <w:r>
        <w:rPr>
          <w:rFonts w:hint="eastAsia" w:ascii="宋体" w:hAnsi="宋体" w:cs="宋体"/>
          <w:color w:val="000000"/>
          <w:szCs w:val="21"/>
          <w:lang w:eastAsia="zh"/>
        </w:rPr>
        <w:t>6</w:t>
      </w:r>
      <w:r>
        <w:rPr>
          <w:rFonts w:hint="eastAsia" w:ascii="宋体" w:hAnsi="宋体" w:cs="宋体"/>
          <w:color w:val="000000"/>
          <w:szCs w:val="21"/>
        </w:rPr>
        <w:t xml:space="preserve">个积极意义的问题： </w:t>
      </w:r>
    </w:p>
    <w:p w14:paraId="1283D9B8">
      <w:pPr>
        <w:numPr>
          <w:ilvl w:val="0"/>
          <w:numId w:val="4"/>
        </w:num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  <w:lang w:eastAsia="zh-Hans"/>
        </w:rPr>
        <w:t>回忆一下</w:t>
      </w:r>
      <w:r>
        <w:rPr>
          <w:rFonts w:hint="eastAsia" w:ascii="宋体" w:hAnsi="宋体" w:cs="宋体"/>
          <w:color w:val="000000"/>
          <w:szCs w:val="21"/>
        </w:rPr>
        <w:t>收到的最好的礼物是什么，你的感觉如何？</w:t>
      </w:r>
    </w:p>
    <w:p w14:paraId="1A1B38A5">
      <w:pPr>
        <w:numPr>
          <w:ilvl w:val="0"/>
          <w:numId w:val="4"/>
        </w:num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  <w:lang w:eastAsia="zh-Hans"/>
        </w:rPr>
        <w:t>最近</w:t>
      </w:r>
      <w:r>
        <w:rPr>
          <w:rFonts w:hint="eastAsia" w:ascii="宋体" w:hAnsi="宋体" w:cs="宋体"/>
          <w:color w:val="000000"/>
          <w:szCs w:val="21"/>
        </w:rPr>
        <w:t>最</w:t>
      </w:r>
      <w:r>
        <w:rPr>
          <w:rFonts w:hint="eastAsia" w:ascii="宋体" w:hAnsi="宋体" w:cs="宋体"/>
          <w:color w:val="000000"/>
          <w:szCs w:val="21"/>
          <w:lang w:eastAsia="zh-Hans"/>
        </w:rPr>
        <w:t>美味</w:t>
      </w:r>
      <w:r>
        <w:rPr>
          <w:rFonts w:hint="eastAsia" w:ascii="宋体" w:hAnsi="宋体" w:cs="宋体"/>
          <w:color w:val="000000"/>
          <w:szCs w:val="21"/>
        </w:rPr>
        <w:t>的</w:t>
      </w:r>
      <w:r>
        <w:rPr>
          <w:rFonts w:hint="eastAsia" w:ascii="宋体" w:hAnsi="宋体" w:cs="宋体"/>
          <w:color w:val="000000"/>
          <w:szCs w:val="21"/>
          <w:lang w:eastAsia="zh-Hans"/>
        </w:rPr>
        <w:t>食物</w:t>
      </w:r>
      <w:r>
        <w:rPr>
          <w:rFonts w:hint="eastAsia" w:ascii="宋体" w:hAnsi="宋体" w:cs="宋体"/>
          <w:color w:val="000000"/>
          <w:szCs w:val="21"/>
        </w:rPr>
        <w:t>，请描述一下当时的情景跟感受？</w:t>
      </w:r>
    </w:p>
    <w:p w14:paraId="30E9F5FF">
      <w:pPr>
        <w:numPr>
          <w:ilvl w:val="0"/>
          <w:numId w:val="4"/>
        </w:num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请描述你的一个好朋友</w:t>
      </w:r>
      <w:r>
        <w:rPr>
          <w:rFonts w:hint="eastAsia" w:ascii="宋体" w:hAnsi="宋体" w:cs="宋体"/>
          <w:color w:val="000000"/>
          <w:szCs w:val="21"/>
          <w:lang w:eastAsia="zh"/>
        </w:rPr>
        <w:t>（</w:t>
      </w:r>
      <w:r>
        <w:rPr>
          <w:rFonts w:hint="eastAsia" w:ascii="宋体" w:hAnsi="宋体" w:cs="宋体"/>
          <w:color w:val="000000"/>
          <w:szCs w:val="21"/>
        </w:rPr>
        <w:t>包括年龄、工作、性格和爱好</w:t>
      </w:r>
      <w:r>
        <w:rPr>
          <w:rFonts w:hint="eastAsia" w:ascii="宋体" w:hAnsi="宋体" w:cs="宋体"/>
          <w:color w:val="000000"/>
          <w:szCs w:val="21"/>
          <w:lang w:eastAsia="zh"/>
        </w:rPr>
        <w:t>等），能不能描述一下跟他/她最美好的回忆？</w:t>
      </w:r>
    </w:p>
    <w:p w14:paraId="7D47AB3B">
      <w:pPr>
        <w:numPr>
          <w:ilvl w:val="0"/>
          <w:numId w:val="4"/>
        </w:num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请描述一件你最喜欢从事的活动，可能是唱歌、画画、看电影等等，你的感觉如何？</w:t>
      </w:r>
    </w:p>
    <w:p w14:paraId="4C8F9AB3">
      <w:pPr>
        <w:numPr>
          <w:ilvl w:val="0"/>
          <w:numId w:val="4"/>
        </w:num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  <w:lang w:eastAsia="zh-Hans"/>
        </w:rPr>
        <w:t>描述一下你觉得很有成</w:t>
      </w:r>
      <w:bookmarkStart w:id="22" w:name="_GoBack"/>
      <w:bookmarkEnd w:id="22"/>
      <w:r>
        <w:rPr>
          <w:rFonts w:hint="eastAsia" w:ascii="宋体" w:hAnsi="宋体" w:cs="宋体"/>
          <w:color w:val="000000"/>
          <w:szCs w:val="21"/>
          <w:lang w:eastAsia="zh-Hans"/>
        </w:rPr>
        <w:t>就感的一件事。</w:t>
      </w:r>
    </w:p>
    <w:p w14:paraId="5B71E2F2">
      <w:pPr>
        <w:numPr>
          <w:ilvl w:val="0"/>
          <w:numId w:val="4"/>
        </w:numPr>
        <w:adjustRightInd w:val="0"/>
        <w:snapToGrid w:val="0"/>
        <w:spacing w:line="360" w:lineRule="atLeast"/>
        <w:ind w:firstLine="420" w:firstLineChars="200"/>
        <w:rPr>
          <w:rFonts w:hint="eastAsia" w:ascii="宋体" w:hAnsi="宋体" w:cs="宋体"/>
          <w:color w:val="000000"/>
          <w:szCs w:val="21"/>
          <w:lang w:eastAsia="zh-Hans"/>
        </w:rPr>
      </w:pPr>
      <w:r>
        <w:rPr>
          <w:rFonts w:hint="eastAsia" w:ascii="宋体" w:hAnsi="宋体" w:cs="宋体"/>
          <w:color w:val="000000"/>
          <w:szCs w:val="21"/>
          <w:lang w:eastAsia="zh-Hans"/>
        </w:rPr>
        <w:t>你的偶像是谁？他/她对你有什么影响？</w:t>
      </w:r>
    </w:p>
    <w:p w14:paraId="099B0EB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7425D"/>
    <w:multiLevelType w:val="singleLevel"/>
    <w:tmpl w:val="9197425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A7858EB2"/>
    <w:multiLevelType w:val="singleLevel"/>
    <w:tmpl w:val="A7858EB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C454975B"/>
    <w:multiLevelType w:val="singleLevel"/>
    <w:tmpl w:val="C454975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55DF4024"/>
    <w:multiLevelType w:val="singleLevel"/>
    <w:tmpl w:val="55DF402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5B7808D"/>
    <w:rsid w:val="B5B78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widowControl/>
      <w:overflowPunct w:val="0"/>
      <w:autoSpaceDE w:val="0"/>
      <w:autoSpaceDN w:val="0"/>
      <w:adjustRightInd w:val="0"/>
      <w:spacing w:before="120" w:after="60" w:line="360" w:lineRule="auto"/>
      <w:ind w:firstLine="482" w:firstLineChars="200"/>
      <w:textAlignment w:val="baseline"/>
      <w:outlineLvl w:val="1"/>
    </w:pPr>
    <w:rPr>
      <w:rFonts w:ascii="Times New Roman" w:hAnsi="Times New Roman"/>
      <w:b/>
      <w:kern w:val="0"/>
      <w:sz w:val="24"/>
      <w:szCs w:val="20"/>
      <w:lang w:val="en-GB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三级标题"/>
    <w:basedOn w:val="1"/>
    <w:qFormat/>
    <w:uiPriority w:val="0"/>
    <w:pPr>
      <w:adjustRightInd w:val="0"/>
      <w:snapToGrid w:val="0"/>
      <w:spacing w:line="360" w:lineRule="atLeast"/>
      <w:jc w:val="left"/>
    </w:pPr>
    <w:rPr>
      <w:snapToGrid w:val="0"/>
      <w:color w:val="000000"/>
    </w:rPr>
  </w:style>
  <w:style w:type="paragraph" w:customStyle="1" w:styleId="7">
    <w:name w:val="样式4"/>
    <w:basedOn w:val="1"/>
    <w:qFormat/>
    <w:uiPriority w:val="0"/>
    <w:pPr>
      <w:snapToGrid w:val="0"/>
      <w:spacing w:before="60" w:after="60" w:line="240" w:lineRule="auto"/>
      <w:jc w:val="center"/>
    </w:pPr>
    <w:rPr>
      <w:sz w:val="21"/>
      <w:szCs w:val="21"/>
    </w:rPr>
  </w:style>
  <w:style w:type="paragraph" w:styleId="8">
    <w:name w:val="List Paragraph"/>
    <w:basedOn w:val="1"/>
    <w:autoRedefine/>
    <w:qFormat/>
    <w:uiPriority w:val="34"/>
    <w:pPr>
      <w:ind w:left="480" w:leftChars="200"/>
      <w:jc w:val="left"/>
    </w:pPr>
    <w:rPr>
      <w:sz w:val="24"/>
      <w:lang w:eastAsia="zh-TW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2025-11-26T19:59:00Z</dcterms:created>
  <dc:creator>于</dc:creator>
  <cp:lastModifiedBy>于</cp:lastModifiedBy>
  <dcterms:modified xsi:type="dcterms:W3CDTF">2025-11-27T10:35:18Z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0510939501EB89329AEB266942365C97_41</vt:lpwstr>
  </property>
</Properties>
</file>