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9E07" w14:textId="77777777" w:rsidR="009F6240" w:rsidRDefault="009F6240" w:rsidP="009F6240">
      <w:r>
        <w:t>##</w:t>
      </w:r>
    </w:p>
    <w:p w14:paraId="0A4835E8" w14:textId="77777777" w:rsidR="009F6240" w:rsidRPr="00495F8E" w:rsidRDefault="009F6240" w:rsidP="009F6240">
      <w:pPr>
        <w:numPr>
          <w:ilvl w:val="0"/>
          <w:numId w:val="1"/>
        </w:numPr>
      </w:pPr>
      <w:r w:rsidRPr="00495F8E">
        <w:rPr>
          <w:b/>
          <w:bCs/>
        </w:rPr>
        <w:t>Nationwide rolls out AI underwriting tools</w:t>
      </w:r>
      <w:r w:rsidRPr="00495F8E">
        <w:t>, embedding AI across workflow and knowledge systems to transform how underwriters work. (</w:t>
      </w:r>
      <w:hyperlink r:id="rId5" w:tooltip="Nationwide drives AI experimentation and flagship underwriting transformation | Insurance Business" w:history="1">
        <w:r w:rsidRPr="00495F8E">
          <w:rPr>
            <w:rStyle w:val="Hyperlink"/>
          </w:rPr>
          <w:t>Insurance B</w:t>
        </w:r>
        <w:r w:rsidRPr="00495F8E">
          <w:rPr>
            <w:rStyle w:val="Hyperlink"/>
          </w:rPr>
          <w:t>u</w:t>
        </w:r>
        <w:r w:rsidRPr="00495F8E">
          <w:rPr>
            <w:rStyle w:val="Hyperlink"/>
          </w:rPr>
          <w:t>siness</w:t>
        </w:r>
      </w:hyperlink>
      <w:r w:rsidRPr="00495F8E">
        <w:t>)</w:t>
      </w:r>
    </w:p>
    <w:p w14:paraId="0F48C414" w14:textId="77777777" w:rsidR="009F6240" w:rsidRPr="00495F8E" w:rsidRDefault="009F6240" w:rsidP="009F6240">
      <w:pPr>
        <w:numPr>
          <w:ilvl w:val="0"/>
          <w:numId w:val="1"/>
        </w:numPr>
      </w:pPr>
      <w:r w:rsidRPr="00495F8E">
        <w:rPr>
          <w:b/>
          <w:bCs/>
        </w:rPr>
        <w:t>Travelers introduces agentic, OpenAI-powered claims assistant</w:t>
      </w:r>
      <w:r w:rsidRPr="00495F8E">
        <w:t xml:space="preserve"> to automate and guide customer claims interaction with </w:t>
      </w:r>
      <w:proofErr w:type="spellStart"/>
      <w:r w:rsidRPr="00495F8E">
        <w:t>genAI</w:t>
      </w:r>
      <w:proofErr w:type="spellEnd"/>
      <w:r w:rsidRPr="00495F8E">
        <w:t>. (</w:t>
      </w:r>
      <w:hyperlink r:id="rId6" w:tooltip="Travelers brings consumer-facing agentic AI to insurance" w:history="1">
        <w:r w:rsidRPr="00495F8E">
          <w:rPr>
            <w:rStyle w:val="Hyperlink"/>
          </w:rPr>
          <w:t>EMARKET</w:t>
        </w:r>
        <w:r w:rsidRPr="00495F8E">
          <w:rPr>
            <w:rStyle w:val="Hyperlink"/>
          </w:rPr>
          <w:t>E</w:t>
        </w:r>
        <w:r w:rsidRPr="00495F8E">
          <w:rPr>
            <w:rStyle w:val="Hyperlink"/>
          </w:rPr>
          <w:t>R</w:t>
        </w:r>
      </w:hyperlink>
      <w:r w:rsidRPr="00495F8E">
        <w:t>)</w:t>
      </w:r>
    </w:p>
    <w:p w14:paraId="7596DF9C" w14:textId="77777777" w:rsidR="009F6240" w:rsidRPr="00495F8E" w:rsidRDefault="009F6240" w:rsidP="009F6240">
      <w:pPr>
        <w:numPr>
          <w:ilvl w:val="0"/>
          <w:numId w:val="1"/>
        </w:numPr>
      </w:pPr>
      <w:r w:rsidRPr="00495F8E">
        <w:rPr>
          <w:b/>
          <w:bCs/>
        </w:rPr>
        <w:t>Insurtech market expected to skyrocket</w:t>
      </w:r>
      <w:r w:rsidRPr="00495F8E">
        <w:t xml:space="preserve"> to hundreds of billions by 2035, driven by AI-led platforms and digital transformation. (</w:t>
      </w:r>
      <w:hyperlink r:id="rId7" w:tooltip="Insurtech Market Size to Surge to USD 739.69 Billion by 2035 as AI-Led Insurance Platforms Scale Worldwide – COMTEX News" w:history="1">
        <w:r w:rsidRPr="00495F8E">
          <w:rPr>
            <w:rStyle w:val="Hyperlink"/>
          </w:rPr>
          <w:t>COMTEX News</w:t>
        </w:r>
      </w:hyperlink>
      <w:r w:rsidRPr="00495F8E">
        <w:t>)</w:t>
      </w:r>
    </w:p>
    <w:p w14:paraId="380D6902" w14:textId="77777777" w:rsidR="009F6240" w:rsidRPr="00495F8E" w:rsidRDefault="009F6240" w:rsidP="009F6240">
      <w:pPr>
        <w:numPr>
          <w:ilvl w:val="0"/>
          <w:numId w:val="1"/>
        </w:numPr>
      </w:pPr>
      <w:r w:rsidRPr="00495F8E">
        <w:rPr>
          <w:b/>
          <w:bCs/>
        </w:rPr>
        <w:t>AI adoption metrics surge</w:t>
      </w:r>
      <w:r w:rsidRPr="00495F8E">
        <w:t xml:space="preserve"> as insurers </w:t>
      </w:r>
      <w:proofErr w:type="gramStart"/>
      <w:r w:rsidRPr="00495F8E">
        <w:t>scale</w:t>
      </w:r>
      <w:proofErr w:type="gramEnd"/>
      <w:r w:rsidRPr="00495F8E">
        <w:t xml:space="preserve"> AI use from pilots into core operations, with high levels of reported impact. (</w:t>
      </w:r>
      <w:proofErr w:type="spellStart"/>
      <w:r w:rsidRPr="00495F8E">
        <w:fldChar w:fldCharType="begin"/>
      </w:r>
      <w:r w:rsidRPr="00495F8E">
        <w:instrText>HYPERLINK "https://beinsure.com/news/ai-adoption-rises-as-data-risks-persist/?utm_source=chatgpt.com" \o "AI adoption rises to 82% as data protection risks persist: Gallagher"</w:instrText>
      </w:r>
      <w:r w:rsidRPr="00495F8E">
        <w:fldChar w:fldCharType="separate"/>
      </w:r>
      <w:r w:rsidRPr="00495F8E">
        <w:rPr>
          <w:rStyle w:val="Hyperlink"/>
        </w:rPr>
        <w:t>Bein</w:t>
      </w:r>
      <w:r w:rsidRPr="00495F8E">
        <w:rPr>
          <w:rStyle w:val="Hyperlink"/>
        </w:rPr>
        <w:t>s</w:t>
      </w:r>
      <w:r w:rsidRPr="00495F8E">
        <w:rPr>
          <w:rStyle w:val="Hyperlink"/>
        </w:rPr>
        <w:t>ure</w:t>
      </w:r>
      <w:proofErr w:type="spellEnd"/>
      <w:r w:rsidRPr="00495F8E">
        <w:fldChar w:fldCharType="end"/>
      </w:r>
      <w:r w:rsidRPr="00495F8E">
        <w:t>)</w:t>
      </w:r>
    </w:p>
    <w:p w14:paraId="75824139" w14:textId="77777777" w:rsidR="009F6240" w:rsidRDefault="009F6240" w:rsidP="009F6240">
      <w:pPr>
        <w:numPr>
          <w:ilvl w:val="0"/>
          <w:numId w:val="1"/>
        </w:numPr>
      </w:pPr>
      <w:r w:rsidRPr="00495F8E">
        <w:rPr>
          <w:b/>
          <w:bCs/>
        </w:rPr>
        <w:t>New AI platforms launch</w:t>
      </w:r>
      <w:r w:rsidRPr="00495F8E">
        <w:t xml:space="preserve"> specifically for insurance risk modeling and cyber response workflows. (</w:t>
      </w:r>
      <w:hyperlink r:id="rId8" w:tooltip="Surefire Cyber Advances Expert-led, AI-enabled Platform for Insurance Driven Response – COMTEX News" w:history="1">
        <w:r w:rsidRPr="00495F8E">
          <w:rPr>
            <w:rStyle w:val="Hyperlink"/>
          </w:rPr>
          <w:t>CO</w:t>
        </w:r>
        <w:r w:rsidRPr="00495F8E">
          <w:rPr>
            <w:rStyle w:val="Hyperlink"/>
          </w:rPr>
          <w:t>M</w:t>
        </w:r>
        <w:r w:rsidRPr="00495F8E">
          <w:rPr>
            <w:rStyle w:val="Hyperlink"/>
          </w:rPr>
          <w:t>TEX News</w:t>
        </w:r>
      </w:hyperlink>
      <w:r w:rsidRPr="00495F8E">
        <w:t>)</w:t>
      </w:r>
    </w:p>
    <w:p w14:paraId="210D1D32" w14:textId="77777777" w:rsidR="009F6240" w:rsidRDefault="009F6240" w:rsidP="009F6240">
      <w:pPr>
        <w:numPr>
          <w:ilvl w:val="0"/>
          <w:numId w:val="1"/>
        </w:numPr>
      </w:pPr>
      <w:r w:rsidRPr="009F23BC">
        <w:t xml:space="preserve">Guardian Life Partners with </w:t>
      </w:r>
      <w:proofErr w:type="spellStart"/>
      <w:r w:rsidRPr="009F23BC">
        <w:t>Avantos</w:t>
      </w:r>
      <w:proofErr w:type="spellEnd"/>
      <w:r w:rsidRPr="009F23BC">
        <w:t xml:space="preserve"> for AI Onboarding: Guardian Life announced a strategic partnership with </w:t>
      </w:r>
      <w:proofErr w:type="spellStart"/>
      <w:r w:rsidRPr="009F23BC">
        <w:t>Avantos</w:t>
      </w:r>
      <w:proofErr w:type="spellEnd"/>
      <w:r w:rsidRPr="009F23BC">
        <w:t xml:space="preserve"> to deploy an AI-native operating system. This tool automates client onboarding and service workflows, allowing advisors to focus on relationship management.</w:t>
      </w:r>
    </w:p>
    <w:p w14:paraId="0F25D9D0" w14:textId="77777777" w:rsidR="009F6240" w:rsidRPr="006669E9" w:rsidRDefault="009F6240" w:rsidP="009F6240">
      <w:pPr>
        <w:numPr>
          <w:ilvl w:val="0"/>
          <w:numId w:val="1"/>
        </w:numPr>
      </w:pPr>
      <w:r w:rsidRPr="006669E9">
        <w:rPr>
          <w:i/>
          <w:iCs/>
        </w:rPr>
        <w:t>FIS</w:t>
      </w:r>
      <w:r w:rsidRPr="006669E9">
        <w:t xml:space="preserve"> introduced a </w:t>
      </w:r>
      <w:r w:rsidRPr="006669E9">
        <w:rPr>
          <w:b/>
          <w:bCs/>
        </w:rPr>
        <w:t>Gen AI Assistant</w:t>
      </w:r>
      <w:r w:rsidRPr="006669E9">
        <w:t xml:space="preserve"> within its Insurance Risk Suite to instantly assist actuaries building and maintaining complex risk models—making high-level technical work faster and more accessible. (</w:t>
      </w:r>
      <w:proofErr w:type="spellStart"/>
      <w:r w:rsidRPr="006669E9">
        <w:fldChar w:fldCharType="begin"/>
      </w:r>
      <w:r w:rsidRPr="006669E9">
        <w:instrText>HYPERLINK "https://insurtechdigital.com/news/fis-launches-gen-ai-assistant-for-insurance-risk-suite?utm_source=chatgpt.com" \o "About FIS' Gen AI Assistant for Insurance Risk Suite | InsurTech Digital"</w:instrText>
      </w:r>
      <w:r w:rsidRPr="006669E9">
        <w:fldChar w:fldCharType="separate"/>
      </w:r>
      <w:r w:rsidRPr="006669E9">
        <w:rPr>
          <w:rStyle w:val="Hyperlink"/>
        </w:rPr>
        <w:t>InsurTech</w:t>
      </w:r>
      <w:proofErr w:type="spellEnd"/>
      <w:r w:rsidRPr="006669E9">
        <w:rPr>
          <w:rStyle w:val="Hyperlink"/>
        </w:rPr>
        <w:t xml:space="preserve"> Digital</w:t>
      </w:r>
      <w:r w:rsidRPr="006669E9">
        <w:fldChar w:fldCharType="end"/>
      </w:r>
      <w:r w:rsidRPr="006669E9">
        <w:t>)</w:t>
      </w:r>
    </w:p>
    <w:p w14:paraId="3A21C173" w14:textId="77777777" w:rsidR="009F6240" w:rsidRPr="006669E9" w:rsidRDefault="009F6240" w:rsidP="009F6240">
      <w:pPr>
        <w:numPr>
          <w:ilvl w:val="0"/>
          <w:numId w:val="1"/>
        </w:numPr>
      </w:pPr>
      <w:r w:rsidRPr="006669E9">
        <w:t xml:space="preserve"> Companies like </w:t>
      </w:r>
      <w:r w:rsidRPr="006669E9">
        <w:rPr>
          <w:b/>
          <w:bCs/>
        </w:rPr>
        <w:t>Volt Underwriting</w:t>
      </w:r>
      <w:r w:rsidRPr="006669E9">
        <w:t xml:space="preserve"> partnered with AI tech provider </w:t>
      </w:r>
      <w:proofErr w:type="spellStart"/>
      <w:r w:rsidRPr="006669E9">
        <w:t>Novee</w:t>
      </w:r>
      <w:proofErr w:type="spellEnd"/>
      <w:r w:rsidRPr="006669E9">
        <w:t xml:space="preserve"> to give underwriters actionable risk insights and automate manual analytics work. (</w:t>
      </w:r>
      <w:hyperlink r:id="rId9" w:tooltip="Volt Underwriting Partners with Novee for AI-Assisted Underwriting | Volt Underwriting" w:history="1">
        <w:r w:rsidRPr="006669E9">
          <w:rPr>
            <w:rStyle w:val="Hyperlink"/>
          </w:rPr>
          <w:t>Volt Underwriting | Energy MGA</w:t>
        </w:r>
      </w:hyperlink>
      <w:r w:rsidRPr="006669E9">
        <w:t>)</w:t>
      </w:r>
    </w:p>
    <w:p w14:paraId="088280F9" w14:textId="77777777" w:rsidR="00B91EAE" w:rsidRDefault="00B91EAE"/>
    <w:sectPr w:rsidR="00B91EAE" w:rsidSect="009F6240">
      <w:pgSz w:w="12240" w:h="15840"/>
      <w:pgMar w:top="1152" w:right="576" w:bottom="115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C3201"/>
    <w:multiLevelType w:val="multilevel"/>
    <w:tmpl w:val="1F9C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32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AE"/>
    <w:rsid w:val="009F6240"/>
    <w:rsid w:val="00AF1FAF"/>
    <w:rsid w:val="00B9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7EA914-EB1A-4989-8D05-92894E7A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240"/>
  </w:style>
  <w:style w:type="paragraph" w:styleId="Heading1">
    <w:name w:val="heading 1"/>
    <w:basedOn w:val="Normal"/>
    <w:next w:val="Normal"/>
    <w:link w:val="Heading1Char"/>
    <w:uiPriority w:val="9"/>
    <w:qFormat/>
    <w:rsid w:val="00B9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624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62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.comtex.com/2026/02/09/473191384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.comtex.com/2026/02/10/473263861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arketer.com/content/openai-deal-travelers-customer-service-modernization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insurancebusinessmag.com/us/news/technology/nationwide-drives-ai-experimentation-and-flagship-underwriting-transformation-566584.aspx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olt-uw.com/volt-underwriting-partners-with-novee-for-ai-assisted-underwritin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Chong</dc:creator>
  <cp:keywords/>
  <dc:description/>
  <cp:lastModifiedBy>Yuan Chong</cp:lastModifiedBy>
  <cp:revision>2</cp:revision>
  <dcterms:created xsi:type="dcterms:W3CDTF">2026-02-26T15:49:00Z</dcterms:created>
  <dcterms:modified xsi:type="dcterms:W3CDTF">2026-02-26T15:49:00Z</dcterms:modified>
</cp:coreProperties>
</file>