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D6A50" w14:textId="77777777" w:rsidR="006D63B9" w:rsidRPr="006D63B9" w:rsidRDefault="006D63B9" w:rsidP="006D63B9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Analysis of ESP32_MAX5443_CV_GUI_0.0.txt</w:t>
      </w:r>
    </w:p>
    <w:p w14:paraId="26C488D2" w14:textId="77777777" w:rsidR="006D63B9" w:rsidRPr="006D63B9" w:rsidRDefault="006D63B9" w:rsidP="006D63B9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Overview</w:t>
      </w:r>
    </w:p>
    <w:p w14:paraId="5CC1A4FF" w14:textId="77777777" w:rsidR="006D63B9" w:rsidRPr="006D63B9" w:rsidRDefault="006D63B9" w:rsidP="006D63B9">
      <w:p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This is the original firmware using the MAX5443 DAC, controlling the CV experiment and sending ADC data back to the GUI.</w:t>
      </w:r>
    </w:p>
    <w:p w14:paraId="0BE3BA22" w14:textId="77777777" w:rsidR="006D63B9" w:rsidRPr="006D63B9" w:rsidRDefault="006D63B9" w:rsidP="006D63B9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Section-by-Section Breakdown</w:t>
      </w:r>
    </w:p>
    <w:p w14:paraId="3A68689E" w14:textId="42127293" w:rsidR="006D63B9" w:rsidRPr="006D63B9" w:rsidRDefault="006D63B9" w:rsidP="006D63B9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Setup (setup)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52824D10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Initializes SPI and serial at 115200 baud, sets the DAC to a midpoint value (1.25V) for 0V at the working electrode (V_WE).</w:t>
      </w:r>
    </w:p>
    <w:p w14:paraId="6BD34C95" w14:textId="108888D1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The midpoint = 1.25V suggests a different level-shifting setup than the current 1.0V, but the principle of offsetting applies</w:t>
      </w:r>
      <w:r w:rsidR="008741B1">
        <w:rPr>
          <w:rFonts w:ascii="Arial" w:hAnsi="Arial" w:cs="Arial"/>
          <w:sz w:val="20"/>
          <w:szCs w:val="20"/>
          <w:lang w:val="en-NL"/>
        </w:rPr>
        <w:t>.</w:t>
      </w:r>
    </w:p>
    <w:p w14:paraId="103DE0B1" w14:textId="07DA913D" w:rsidR="00746D00" w:rsidRDefault="00746D00" w:rsidP="00746D00">
      <w:pPr>
        <w:rPr>
          <w:rFonts w:ascii="Arial" w:hAnsi="Arial" w:cs="Arial"/>
          <w:sz w:val="20"/>
          <w:szCs w:val="20"/>
          <w:lang w:val="en-NL"/>
        </w:rPr>
      </w:pPr>
      <w:r w:rsidRPr="00746D00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67027EDD" wp14:editId="5720541C">
            <wp:extent cx="5731510" cy="4472940"/>
            <wp:effectExtent l="0" t="0" r="2540" b="3810"/>
            <wp:docPr id="15470351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3512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08C3" w14:textId="33A3EFAD" w:rsidR="008741B1" w:rsidRPr="006D63B9" w:rsidRDefault="008741B1" w:rsidP="008741B1">
      <w:pPr>
        <w:rPr>
          <w:rFonts w:ascii="Arial" w:hAnsi="Arial" w:cs="Arial"/>
          <w:sz w:val="20"/>
          <w:szCs w:val="20"/>
          <w:lang w:val="en-NL"/>
        </w:rPr>
      </w:pPr>
      <w:r w:rsidRPr="008741B1">
        <w:rPr>
          <w:rFonts w:ascii="Arial" w:hAnsi="Arial" w:cs="Arial"/>
          <w:sz w:val="20"/>
          <w:szCs w:val="20"/>
          <w:lang w:val="en-NL"/>
        </w:rPr>
        <w:lastRenderedPageBreak/>
        <w:drawing>
          <wp:inline distT="0" distB="0" distL="0" distR="0" wp14:anchorId="332E85E8" wp14:editId="74887DA4">
            <wp:extent cx="5731510" cy="2733675"/>
            <wp:effectExtent l="0" t="0" r="2540" b="9525"/>
            <wp:docPr id="823425729" name="Picture 1" descr="A computer code with many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5729" name="Picture 1" descr="A computer code with many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CDF1" w14:textId="77777777" w:rsidR="006D63B9" w:rsidRPr="006D63B9" w:rsidRDefault="006D63B9" w:rsidP="006D63B9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Loop (loop)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0C4259EA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Listens for serial commands (START: or STOP).</w:t>
      </w:r>
    </w:p>
    <w:p w14:paraId="688024CC" w14:textId="77777777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The structure relies on running to trigger runCyclicVoltammetry() once per START: command, which may limit cycle execution.</w:t>
      </w:r>
    </w:p>
    <w:p w14:paraId="6CDF3891" w14:textId="6E4AB015" w:rsidR="00746D00" w:rsidRPr="006D63B9" w:rsidRDefault="00350751" w:rsidP="00746D00">
      <w:pPr>
        <w:rPr>
          <w:rFonts w:ascii="Arial" w:hAnsi="Arial" w:cs="Arial"/>
          <w:sz w:val="20"/>
          <w:szCs w:val="20"/>
          <w:lang w:val="en-NL"/>
        </w:rPr>
      </w:pPr>
      <w:r w:rsidRPr="00350751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42520559" wp14:editId="45E7EF26">
            <wp:extent cx="5731510" cy="2513965"/>
            <wp:effectExtent l="0" t="0" r="2540" b="635"/>
            <wp:docPr id="208784257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42571" name="Picture 1" descr="A computer code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8831" w14:textId="77777777" w:rsidR="006D63B9" w:rsidRPr="006D63B9" w:rsidRDefault="006D63B9" w:rsidP="006D63B9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Parameter Parsing (parseParameters)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704590B9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Extracts Vstart, Vend, scanRate, and cycles from the START: command.</w:t>
      </w:r>
    </w:p>
    <w:p w14:paraId="37CDE9A4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Validates ranges (-1.0V to 1.0V) and logs the received values.</w:t>
      </w:r>
    </w:p>
    <w:p w14:paraId="718909B9" w14:textId="77777777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The parsing logic is correct, matching the GUI’s command format.</w:t>
      </w:r>
    </w:p>
    <w:p w14:paraId="2084D7F4" w14:textId="2DDC69D5" w:rsidR="00350751" w:rsidRPr="006D63B9" w:rsidRDefault="00611534" w:rsidP="00350751">
      <w:pPr>
        <w:rPr>
          <w:rFonts w:ascii="Arial" w:hAnsi="Arial" w:cs="Arial"/>
          <w:sz w:val="20"/>
          <w:szCs w:val="20"/>
          <w:lang w:val="en-NL"/>
        </w:rPr>
      </w:pPr>
      <w:r w:rsidRPr="00611534">
        <w:rPr>
          <w:rFonts w:ascii="Arial" w:hAnsi="Arial" w:cs="Arial"/>
          <w:sz w:val="20"/>
          <w:szCs w:val="20"/>
          <w:lang w:val="en-NL"/>
        </w:rPr>
        <w:lastRenderedPageBreak/>
        <w:drawing>
          <wp:inline distT="0" distB="0" distL="0" distR="0" wp14:anchorId="7BD4EEDC" wp14:editId="504E1F0C">
            <wp:extent cx="5731510" cy="3723640"/>
            <wp:effectExtent l="0" t="0" r="2540" b="0"/>
            <wp:docPr id="7386370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3703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F38C" w14:textId="77777777" w:rsidR="006D63B9" w:rsidRPr="006D63B9" w:rsidRDefault="006D63B9" w:rsidP="006D63B9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CV Configuration (configureCV)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09FA06B9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Calculates DAC values (minValue, maxValue) based on Vstart + midpoint and Vend + midpoint, scaled to the MAX5443’s 0-3V range (0-65535 codes).</w:t>
      </w:r>
    </w:p>
    <w:p w14:paraId="57E097E9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Computes halfCycleTimeMs as (Vend - Vstart) / scanRate * 1000, with a dynamic stepSize for ~1000 steps per half-cycle.</w:t>
      </w:r>
    </w:p>
    <w:p w14:paraId="5E30A208" w14:textId="77777777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The voltageRange = Vend - Vstart is correctly used, but the step size and delay calculation might not scale properly if scanRate is misinterpreted.</w:t>
      </w:r>
    </w:p>
    <w:p w14:paraId="787A8D3B" w14:textId="422A6144" w:rsidR="00611534" w:rsidRPr="006D63B9" w:rsidRDefault="004B6418" w:rsidP="00611534">
      <w:pPr>
        <w:rPr>
          <w:rFonts w:ascii="Arial" w:hAnsi="Arial" w:cs="Arial"/>
          <w:sz w:val="20"/>
          <w:szCs w:val="20"/>
          <w:lang w:val="en-NL"/>
        </w:rPr>
      </w:pPr>
      <w:r w:rsidRPr="004B6418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6EE24D9C" wp14:editId="76CD0A12">
            <wp:extent cx="5731510" cy="3329940"/>
            <wp:effectExtent l="0" t="0" r="2540" b="3810"/>
            <wp:docPr id="115990912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09120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E553" w14:textId="77777777" w:rsidR="006D63B9" w:rsidRPr="006D63B9" w:rsidRDefault="006D63B9" w:rsidP="006D63B9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lastRenderedPageBreak/>
        <w:t>CV Execution (runCyclicVoltammetry)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3E9E6184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Runs cycles full cycles, with a triangular waveform (rising to maxValue, then falling to minValue).</w:t>
      </w:r>
    </w:p>
    <w:p w14:paraId="5D0FDFEA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Sends ADC values to the serial port and adjusts the DAC with delayMs.</w:t>
      </w:r>
    </w:p>
    <w:p w14:paraId="450E017A" w14:textId="77777777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The loop exits after one full cycle per iteration, and cycles controls the outer loop. If running is set false prematurely (e.g., by a stop or buffer issue), it won’t complete all cycles.</w:t>
      </w:r>
    </w:p>
    <w:p w14:paraId="6162D1DF" w14:textId="16E17ED4" w:rsidR="004B6418" w:rsidRDefault="00504AC3" w:rsidP="004B6418">
      <w:pPr>
        <w:rPr>
          <w:rFonts w:ascii="Arial" w:hAnsi="Arial" w:cs="Arial"/>
          <w:sz w:val="20"/>
          <w:szCs w:val="20"/>
          <w:lang w:val="en-NL"/>
        </w:rPr>
      </w:pPr>
      <w:r w:rsidRPr="00504AC3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63CB3C64" wp14:editId="45CA9E7F">
            <wp:extent cx="3257599" cy="4526280"/>
            <wp:effectExtent l="0" t="0" r="0" b="7620"/>
            <wp:docPr id="9944335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356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256" cy="45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9BB3" w14:textId="0F380C58" w:rsidR="003D114A" w:rsidRPr="006D63B9" w:rsidRDefault="003D114A" w:rsidP="004B6418">
      <w:pPr>
        <w:rPr>
          <w:rFonts w:ascii="Arial" w:hAnsi="Arial" w:cs="Arial"/>
          <w:sz w:val="20"/>
          <w:szCs w:val="20"/>
          <w:lang w:val="en-NL"/>
        </w:rPr>
      </w:pPr>
      <w:r w:rsidRPr="003D114A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743E45BC" wp14:editId="0B36FE2B">
            <wp:extent cx="5731510" cy="2140585"/>
            <wp:effectExtent l="0" t="0" r="2540" b="0"/>
            <wp:docPr id="32740122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01227" name="Picture 1" descr="A computer code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8D9F" w14:textId="77777777" w:rsidR="006D63B9" w:rsidRPr="006D63B9" w:rsidRDefault="006D63B9" w:rsidP="006D63B9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DAC Communication (sendToDAC)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6454E09B" w14:textId="77777777" w:rsidR="006D63B9" w:rsidRP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Writes a 16-bit value to the MAX5443 via SPI.</w:t>
      </w:r>
    </w:p>
    <w:p w14:paraId="27397DF7" w14:textId="77777777" w:rsidR="006D63B9" w:rsidRDefault="006D63B9" w:rsidP="006D63B9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lastRenderedPageBreak/>
        <w:t>Observation</w:t>
      </w:r>
      <w:r w:rsidRPr="006D63B9">
        <w:rPr>
          <w:rFonts w:ascii="Arial" w:hAnsi="Arial" w:cs="Arial"/>
          <w:sz w:val="20"/>
          <w:szCs w:val="20"/>
          <w:lang w:val="en-NL"/>
        </w:rPr>
        <w:t>: No issues; the current AD5761 firmware uses a similar SPI approach.</w:t>
      </w:r>
    </w:p>
    <w:p w14:paraId="69E9FE5F" w14:textId="138784FA" w:rsidR="00590B36" w:rsidRPr="006D63B9" w:rsidRDefault="00590B36" w:rsidP="00590B36">
      <w:pPr>
        <w:rPr>
          <w:rFonts w:ascii="Arial" w:hAnsi="Arial" w:cs="Arial"/>
          <w:sz w:val="20"/>
          <w:szCs w:val="20"/>
          <w:lang w:val="en-NL"/>
        </w:rPr>
      </w:pPr>
      <w:r w:rsidRPr="00590B36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510539DE" wp14:editId="5623AA4F">
            <wp:extent cx="5439534" cy="1467055"/>
            <wp:effectExtent l="0" t="0" r="0" b="0"/>
            <wp:docPr id="61935580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55807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3688" w14:textId="77777777" w:rsidR="006D63B9" w:rsidRPr="006D63B9" w:rsidRDefault="006D63B9" w:rsidP="006D63B9">
      <w:p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b/>
          <w:bCs/>
          <w:sz w:val="20"/>
          <w:szCs w:val="20"/>
          <w:lang w:val="en-NL"/>
        </w:rPr>
        <w:t>Key Insight</w:t>
      </w:r>
      <w:r w:rsidRPr="006D63B9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6112FC63" w14:textId="77777777" w:rsidR="006D63B9" w:rsidRPr="006D63B9" w:rsidRDefault="006D63B9" w:rsidP="006D63B9">
      <w:pPr>
        <w:rPr>
          <w:rFonts w:ascii="Arial" w:hAnsi="Arial" w:cs="Arial"/>
          <w:sz w:val="20"/>
          <w:szCs w:val="20"/>
          <w:lang w:val="en-NL"/>
        </w:rPr>
      </w:pPr>
      <w:r w:rsidRPr="006D63B9">
        <w:rPr>
          <w:rFonts w:ascii="Arial" w:hAnsi="Arial" w:cs="Arial"/>
          <w:sz w:val="20"/>
          <w:szCs w:val="20"/>
          <w:lang w:val="en-NL"/>
        </w:rPr>
        <w:t>The firmware executes one cycle per runCyclicVoltammetry() call, controlled by cycles. If the GUI’s START: command triggers only one call or running is reset, it explains the single-cycle issue. The scanRate affects halfCycleTimeMs, but if the firmware uses a default range (e.g., -1.5V to +1.5V from the AD5761 setup), it could override the GUI’s Vstart and Vend.</w:t>
      </w:r>
    </w:p>
    <w:p w14:paraId="4A83E88E" w14:textId="77777777" w:rsidR="00DB07E1" w:rsidRPr="006D63B9" w:rsidRDefault="00DB07E1">
      <w:pPr>
        <w:rPr>
          <w:rFonts w:ascii="Arial" w:hAnsi="Arial" w:cs="Arial"/>
          <w:sz w:val="20"/>
          <w:szCs w:val="20"/>
          <w:lang w:val="en-NL"/>
        </w:rPr>
      </w:pPr>
    </w:p>
    <w:sectPr w:rsidR="00DB07E1" w:rsidRPr="006D63B9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563"/>
    <w:multiLevelType w:val="multilevel"/>
    <w:tmpl w:val="5E14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151AB"/>
    <w:multiLevelType w:val="multilevel"/>
    <w:tmpl w:val="9FDC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769099">
    <w:abstractNumId w:val="1"/>
  </w:num>
  <w:num w:numId="2" w16cid:durableId="150012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B9"/>
    <w:rsid w:val="00006FC0"/>
    <w:rsid w:val="002E2532"/>
    <w:rsid w:val="00350751"/>
    <w:rsid w:val="003976CD"/>
    <w:rsid w:val="003D114A"/>
    <w:rsid w:val="004B6418"/>
    <w:rsid w:val="00504AC3"/>
    <w:rsid w:val="00590B36"/>
    <w:rsid w:val="00611534"/>
    <w:rsid w:val="006D63B9"/>
    <w:rsid w:val="00746D00"/>
    <w:rsid w:val="008741B1"/>
    <w:rsid w:val="00DB07E1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728632"/>
  <w15:chartTrackingRefBased/>
  <w15:docId w15:val="{25EC8E05-4D86-4710-8F7A-DB942592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3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9</cp:revision>
  <dcterms:created xsi:type="dcterms:W3CDTF">2025-07-25T12:58:00Z</dcterms:created>
  <dcterms:modified xsi:type="dcterms:W3CDTF">2025-07-25T13:06:00Z</dcterms:modified>
</cp:coreProperties>
</file>