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 w:eastAsia="Microsoft YaHei" w:cs="Calibri"/>
        </w:rPr>
        <w:t>桌面小灯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建议尺寸：宽 100–120 mm，高 180–220 mm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结构：炭火黑金属框＋亚麻灯罩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色温：2200K–2400K，显色指数 CRI≥90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亮度：三档调光，最低档适合临湖夜间桌面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电源：充电式，续航不少于 8 小时，USB-C 隐藏接口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品牌：底座小面积刻“游于后湖，味在人间”或独立红印</w:t>
      </w:r>
    </w:p>
    <w:p>
      <w:pPr>
        <w:numPr>
          <w:ilvl w:val="0"/>
          <w:numId w:val="10"/>
        </w:numPr>
        <w:spacing w:after="80" w:line="300" w:lineRule="auto"/>
      </w:pPr>
      <w:r>
        <w:rPr>
          <w:rFonts w:ascii="Calibri" w:hAnsi="Calibri" w:eastAsia="Microsoft YaHei" w:cs="Calibri"/>
        </w:rPr>
        <w:t>清洁：灯罩和底盘可拆卸，底部防滑防水</w:t>
      </w:r>
    </w:p>
    <w:p>
      <w:r>
        <w:rPr>
          <w:rFonts w:ascii="Calibri" w:hAnsi="Calibri" w:eastAsia="Microsoft YaHei" w:cs="Calibri"/>
        </w:rPr>
        <w:t>避免在灯罩上使用过大的 Logo，以光线和材质为主。</w:t>
      </w:r>
    </w:p>
    <w:sectPr w:rsidR="00FC693F" w:rsidRPr="0006063C" w:rsidSect="00034616">
      <w:footerReference w:type="default" r:id="rId9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after="0"/>
      <w:jc w:val="right"/>
    </w:pPr>
    <w:r>
      <w:rPr>
        <w:rFonts w:ascii="Calibri" w:hAnsi="Calibri" w:eastAsia="Microsoft YaHei" w:cs="Calibri"/>
        <w:color w:val="6B7280"/>
        <w:sz w:val="18"/>
      </w:rPr>
      <w:t xml:space="preserve">第 </w:t>
    </w:r>
    <w:fldSimple w:instr="PAGE"/>
    <w:r>
      <w:rPr>
        <w:rFonts w:ascii="Calibri" w:hAnsi="Calibri" w:eastAsia="Microsoft YaHei" w:cs="Calibri"/>
        <w:color w:val="6B7280"/>
        <w:sz w:val="18"/>
      </w:rPr>
      <w:t xml:space="preserve"> 页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abstractNum w:abstractNumId="9">
    <w:multiLevelType w:val="multi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bullet"/>
      <w:lvlText w:val="•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bullet"/>
      <w:lvlText w:val="•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0">
    <w:abstractNumId w:val="9"/>
  </w:num>
  <w:abstractNum w:abstractNumId="10">
    <w:multiLevelType w:val="multilevel"/>
    <w:lvl w:ilvl="0">
      <w:start w:val="1"/>
      <w:numFmt w:val="decimal"/>
      <w:lvlText w:val="%1."/>
      <w:lvlJc w:val="left"/>
      <w:pPr>
        <w:tabs>
          <w:tab w:val="num" w:pos="540"/>
        </w:tabs>
        <w:ind w:left="540" w:hanging="270"/>
        <w:spacing w:after="80" w:line="300" w:lineRule="auto"/>
      </w:pPr>
    </w:lvl>
    <w:lvl w:ilvl="1">
      <w:start w:val="1"/>
      <w:numFmt w:val="decimal"/>
      <w:lvlText w:val="%2."/>
      <w:lvlJc w:val="left"/>
      <w:pPr>
        <w:tabs>
          <w:tab w:val="num" w:pos="900"/>
        </w:tabs>
        <w:ind w:left="900" w:hanging="270"/>
        <w:spacing w:after="80" w:line="300" w:lineRule="auto"/>
      </w:pPr>
    </w:lvl>
    <w:lvl w:ilvl="2">
      <w:start w:val="1"/>
      <w:numFmt w:val="decimal"/>
      <w:lvlText w:val="%3."/>
      <w:lvlJc w:val="left"/>
      <w:pPr>
        <w:tabs>
          <w:tab w:val="num" w:pos="1260"/>
        </w:tabs>
        <w:ind w:left="1260" w:hanging="270"/>
        <w:spacing w:after="80" w:line="300" w:lineRule="auto"/>
      </w:pPr>
    </w:lvl>
  </w:abstractNum>
  <w:num w:numId="11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300" w:lineRule="auto"/>
    </w:pPr>
    <w:rPr>
      <w:rFonts w:ascii="Calibri" w:hAnsi="Calibri" w:eastAsia="Microsoft YaHe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 w:eastAsia="Microsoft YaHe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 w:eastAsia="Microsoft YaHe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160" w:after="80"/>
      <w:outlineLvl w:val="3"/>
    </w:pPr>
    <w:rPr>
      <w:rFonts w:asciiTheme="majorHAnsi" w:eastAsiaTheme="majorEastAsia" w:hAnsiTheme="majorHAnsi" w:cstheme="majorBidi" w:ascii="Calibri" w:hAnsi="Calibri" w:eastAsia="Microsoft YaHei"/>
      <w:b/>
      <w:bCs/>
      <w:i/>
      <w:iCs/>
      <w:color w:val="1F4D78"/>
      <w:sz w:val="23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140" w:after="60"/>
      <w:outlineLvl w:val="4"/>
    </w:pPr>
    <w:rPr>
      <w:rFonts w:asciiTheme="majorHAnsi" w:eastAsiaTheme="majorEastAsia" w:hAnsiTheme="majorHAnsi" w:cstheme="majorBidi" w:ascii="Calibri" w:hAnsi="Calibri" w:eastAsia="Microsoft YaHei"/>
      <w:b/>
      <w:color w:val="1F4D78"/>
      <w:sz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120" w:after="60"/>
      <w:outlineLvl w:val="5"/>
    </w:pPr>
    <w:rPr>
      <w:rFonts w:asciiTheme="majorHAnsi" w:eastAsiaTheme="majorEastAsia" w:hAnsiTheme="majorHAnsi" w:cstheme="majorBidi" w:ascii="Calibri" w:hAnsi="Calibri" w:eastAsia="Microsoft YaHei"/>
      <w:b/>
      <w:i/>
      <w:iCs/>
      <w:color w:val="1F4D78"/>
      <w:sz w:val="21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