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EC" w:rsidRPr="00EB3FEC" w:rsidRDefault="00EB3FEC" w:rsidP="00EB3FEC">
      <w:pPr>
        <w:pBdr>
          <w:bottom w:val="single" w:sz="6" w:space="4" w:color="EAECEF"/>
        </w:pBdr>
        <w:adjustRightInd/>
        <w:snapToGrid/>
        <w:spacing w:before="100" w:beforeAutospacing="1" w:after="240"/>
        <w:outlineLvl w:val="1"/>
        <w:rPr>
          <w:rFonts w:ascii="Segoe UI" w:eastAsia="SimSun" w:hAnsi="Segoe UI" w:cs="Segoe UI"/>
          <w:b/>
          <w:bCs/>
          <w:sz w:val="36"/>
          <w:szCs w:val="36"/>
        </w:rPr>
      </w:pPr>
      <w:r w:rsidRPr="00EB3FEC">
        <w:rPr>
          <w:rFonts w:ascii="Segoe UI" w:eastAsia="SimSun" w:hAnsi="Segoe UI" w:cs="Segoe UI"/>
          <w:b/>
          <w:bCs/>
          <w:sz w:val="36"/>
          <w:szCs w:val="36"/>
        </w:rPr>
        <w:t>中文版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一副扑克有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52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张牌，每张牌由一个花色和一个数字构成。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花色为以下四者之一：</w:t>
      </w:r>
    </w:p>
    <w:p w:rsidR="00EB3FEC" w:rsidRPr="00EB3FEC" w:rsidRDefault="00EB3FEC" w:rsidP="00EB3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SimSun" w:hAnsi="Consolas" w:cs="Consolas"/>
          <w:color w:val="706F6F"/>
          <w:sz w:val="20"/>
        </w:rPr>
      </w:pPr>
      <w:r w:rsidRPr="00EB3FEC">
        <w:rPr>
          <w:rFonts w:ascii="Consolas" w:eastAsia="SimSun" w:hAnsi="Consolas" w:cs="Consolas"/>
          <w:color w:val="706F6F"/>
          <w:sz w:val="20"/>
        </w:rPr>
        <w:t>方片</w:t>
      </w:r>
      <w:r w:rsidRPr="00EB3FEC">
        <w:rPr>
          <w:rFonts w:ascii="Consolas" w:eastAsia="SimSun" w:hAnsi="Consolas" w:cs="Consolas"/>
          <w:color w:val="706F6F"/>
          <w:sz w:val="20"/>
        </w:rPr>
        <w:t xml:space="preserve"> D</w:t>
      </w:r>
    </w:p>
    <w:p w:rsidR="00EB3FEC" w:rsidRPr="00EB3FEC" w:rsidRDefault="00EB3FEC" w:rsidP="00EB3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SimSun" w:hAnsi="Consolas" w:cs="Consolas"/>
          <w:color w:val="706F6F"/>
          <w:sz w:val="20"/>
        </w:rPr>
      </w:pPr>
      <w:r w:rsidRPr="00EB3FEC">
        <w:rPr>
          <w:rFonts w:ascii="Consolas" w:eastAsia="SimSun" w:hAnsi="Consolas" w:cs="Consolas"/>
          <w:color w:val="706F6F"/>
          <w:sz w:val="20"/>
        </w:rPr>
        <w:t>黑桃</w:t>
      </w:r>
      <w:r w:rsidRPr="00EB3FEC">
        <w:rPr>
          <w:rFonts w:ascii="Consolas" w:eastAsia="SimSun" w:hAnsi="Consolas" w:cs="Consolas"/>
          <w:color w:val="706F6F"/>
          <w:sz w:val="20"/>
        </w:rPr>
        <w:t xml:space="preserve"> S</w:t>
      </w:r>
    </w:p>
    <w:p w:rsidR="00EB3FEC" w:rsidRPr="00EB3FEC" w:rsidRDefault="00EB3FEC" w:rsidP="00EB3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SimSun" w:hAnsi="Consolas" w:cs="Consolas"/>
          <w:color w:val="706F6F"/>
          <w:sz w:val="20"/>
        </w:rPr>
      </w:pPr>
      <w:r w:rsidRPr="00EB3FEC">
        <w:rPr>
          <w:rFonts w:ascii="Consolas" w:eastAsia="SimSun" w:hAnsi="Consolas" w:cs="Consolas"/>
          <w:color w:val="706F6F"/>
          <w:sz w:val="20"/>
        </w:rPr>
        <w:t>红桃</w:t>
      </w:r>
      <w:r w:rsidRPr="00EB3FEC">
        <w:rPr>
          <w:rFonts w:ascii="Consolas" w:eastAsia="SimSun" w:hAnsi="Consolas" w:cs="Consolas"/>
          <w:color w:val="706F6F"/>
          <w:sz w:val="20"/>
        </w:rPr>
        <w:t xml:space="preserve"> H</w:t>
      </w:r>
    </w:p>
    <w:p w:rsidR="00EB3FEC" w:rsidRPr="00EB3FEC" w:rsidRDefault="00EB3FEC" w:rsidP="00EB3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SimSun" w:hAnsi="Consolas" w:cs="Consolas"/>
          <w:color w:val="24292E"/>
          <w:sz w:val="20"/>
          <w:szCs w:val="20"/>
        </w:rPr>
      </w:pPr>
      <w:r w:rsidRPr="00EB3FEC">
        <w:rPr>
          <w:rFonts w:ascii="Consolas" w:eastAsia="SimSun" w:hAnsi="Consolas" w:cs="Consolas"/>
          <w:color w:val="706F6F"/>
          <w:sz w:val="20"/>
        </w:rPr>
        <w:t>梅花</w:t>
      </w:r>
      <w:r w:rsidRPr="00EB3FEC">
        <w:rPr>
          <w:rFonts w:ascii="Consolas" w:eastAsia="SimSun" w:hAnsi="Consolas" w:cs="Consolas"/>
          <w:color w:val="706F6F"/>
          <w:sz w:val="20"/>
        </w:rPr>
        <w:t xml:space="preserve"> C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数字为以下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13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者之一，且大小顺序如下：</w:t>
      </w:r>
    </w:p>
    <w:p w:rsidR="00EB3FEC" w:rsidRPr="00EB3FEC" w:rsidRDefault="00EB3FEC" w:rsidP="00EB3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SimSun" w:hAnsi="Consolas" w:cs="Consolas"/>
          <w:color w:val="24292E"/>
          <w:sz w:val="20"/>
          <w:szCs w:val="20"/>
        </w:rPr>
      </w:pPr>
      <w:r w:rsidRPr="00EB3FEC">
        <w:rPr>
          <w:rFonts w:ascii="Consolas" w:eastAsia="SimSun" w:hAnsi="Consolas" w:cs="Consolas"/>
          <w:color w:val="706F6F"/>
          <w:sz w:val="20"/>
        </w:rPr>
        <w:t>2, 3, 4, 5, 6, 7, 8, 9, T, J, Q, K, A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花色是大小无序的，但数字有序，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2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最小，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A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最大。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一手牌有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5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张。根据花色和数字的不同，其大小按照以下规则决定。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满足下面规则的手牌会大于满足上面规则的手牌。</w:t>
      </w:r>
    </w:p>
    <w:p w:rsidR="00EB3FEC" w:rsidRPr="00EB3FEC" w:rsidRDefault="00EB3FEC" w:rsidP="00EB3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SimSun" w:hAnsi="Consolas" w:cs="Consolas"/>
          <w:color w:val="24292E"/>
          <w:sz w:val="20"/>
          <w:szCs w:val="20"/>
        </w:rPr>
      </w:pPr>
      <w:r w:rsidRPr="00EB3FEC">
        <w:rPr>
          <w:rFonts w:ascii="Consolas" w:eastAsia="SimSun" w:hAnsi="Consolas" w:cs="Consolas"/>
          <w:color w:val="706F6F"/>
          <w:sz w:val="20"/>
        </w:rPr>
        <w:t>同花顺＞铁支＞葫芦＞同花＞顺子＞三条＞两对＞对子＞散牌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散牌：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不符合其他任何规则的五张牌。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比较最大一张牌的大小，如果相同，比较第二大的牌的牌点数，如果五张牌的牌点数都相同，则为平局。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对子：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有两张同样大小的牌片。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比较两张大小一样的牌的牌点数，如果相同，依次比较剩余的三张牌大小。若大小都相同，则为平局。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两对：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有两个对子牌。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比较大对子的大小，若相同，比较小对子的大小，若还相同，比较单张牌的大小，若还相同，则为平局。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三条：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有三张同样大小的牌片。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比较三张大小一样的牌的牌点数大小。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顺子：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五张相连的牌。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比较最大的牌点数。若大小都相同，则为平局。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同花：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五张牌的花色相同。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按照散排规则比较大小。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葫芦：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lastRenderedPageBreak/>
        <w:t>三条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+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对子。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比较三张大小一样的牌的牌点数。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铁支：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有四张同样大小的牌片。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比较四张大小一样的牌的牌点数。</w:t>
      </w:r>
    </w:p>
    <w:p w:rsidR="00EB3FEC" w:rsidRPr="00EB3FEC" w:rsidRDefault="00EB3FEC" w:rsidP="00EB3FEC">
      <w:pPr>
        <w:numPr>
          <w:ilvl w:val="0"/>
          <w:numId w:val="1"/>
        </w:numPr>
        <w:adjustRightInd/>
        <w:snapToGrid/>
        <w:spacing w:before="240"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同花顺：</w:t>
      </w:r>
    </w:p>
    <w:p w:rsidR="00EB3FEC" w:rsidRPr="00EB3FEC" w:rsidRDefault="00EB3FEC" w:rsidP="00EB3FEC">
      <w:pPr>
        <w:adjustRightInd/>
        <w:snapToGrid/>
        <w:spacing w:before="240" w:after="240"/>
        <w:ind w:left="72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同一种花色的顺子。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 xml:space="preserve"> 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比较最大的牌的牌的大小。若大小都相同，则为平局。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你的工作是为两手牌判断大小。</w:t>
      </w:r>
    </w:p>
    <w:p w:rsidR="00EB3FEC" w:rsidRPr="00EB3FEC" w:rsidRDefault="00EB3FEC" w:rsidP="00EB3FEC">
      <w:pPr>
        <w:adjustRightInd/>
        <w:snapToGrid/>
        <w:spacing w:after="24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例如：</w:t>
      </w:r>
    </w:p>
    <w:p w:rsidR="00EB3FEC" w:rsidRPr="00EB3FEC" w:rsidRDefault="00EB3FEC" w:rsidP="00EB3FEC">
      <w:pPr>
        <w:adjustRightInd/>
        <w:snapToGrid/>
        <w:spacing w:after="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输入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Black: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2H 3D 5S 9C KD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White: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2C 3H 4S 8C AH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输出</w:t>
      </w:r>
      <w:r>
        <w:rPr>
          <w:rFonts w:ascii="Segoe UI" w:eastAsia="SimSun" w:hAnsi="Segoe UI" w:cs="Segoe UI"/>
          <w:color w:val="24292E"/>
          <w:sz w:val="24"/>
          <w:szCs w:val="24"/>
        </w:rPr>
        <w:t>: White wins - high card: A</w:t>
      </w:r>
    </w:p>
    <w:p w:rsidR="00EB3FEC" w:rsidRPr="00EB3FEC" w:rsidRDefault="00EB3FEC" w:rsidP="00EB3FEC">
      <w:pPr>
        <w:adjustRightInd/>
        <w:snapToGrid/>
        <w:spacing w:after="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输入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Black: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2H 4S 4C 2D 4H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White: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2S 8S AS QS 3S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输出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Black wins - full house</w:t>
      </w:r>
    </w:p>
    <w:p w:rsidR="00EB3FEC" w:rsidRPr="00EB3FEC" w:rsidRDefault="00EB3FEC" w:rsidP="00EB3FEC">
      <w:pPr>
        <w:adjustRightInd/>
        <w:snapToGrid/>
        <w:spacing w:after="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输入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Black: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2H 3D 5S 9C KD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White: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2C 3H 4S 8C KH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输出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Black wins - high card: 9</w:t>
      </w:r>
    </w:p>
    <w:p w:rsidR="00EB3FEC" w:rsidRPr="00EB3FEC" w:rsidRDefault="00EB3FEC" w:rsidP="00EB3FEC">
      <w:pPr>
        <w:adjustRightInd/>
        <w:snapToGrid/>
        <w:spacing w:after="0"/>
        <w:rPr>
          <w:rFonts w:ascii="Segoe UI" w:eastAsia="SimSun" w:hAnsi="Segoe UI" w:cs="Segoe UI"/>
          <w:color w:val="24292E"/>
          <w:sz w:val="24"/>
          <w:szCs w:val="24"/>
        </w:rPr>
      </w:pPr>
      <w:r w:rsidRPr="00EB3FEC">
        <w:rPr>
          <w:rFonts w:ascii="Segoe UI" w:eastAsia="SimSun" w:hAnsi="Segoe UI" w:cs="Segoe UI"/>
          <w:color w:val="24292E"/>
          <w:sz w:val="24"/>
          <w:szCs w:val="24"/>
        </w:rPr>
        <w:t>输入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Black: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2H 3D 5S 9C KD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White: </w:t>
      </w:r>
      <w:r w:rsidRPr="00EB3FEC">
        <w:rPr>
          <w:rFonts w:ascii="Consolas" w:eastAsia="SimSun" w:hAnsi="Consolas" w:cs="Consolas"/>
          <w:b/>
          <w:bCs/>
          <w:color w:val="706F6F"/>
          <w:sz w:val="20"/>
        </w:rPr>
        <w:t>2D 3H 5C 9S KH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 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输出</w:t>
      </w:r>
      <w:r w:rsidRPr="00EB3FEC">
        <w:rPr>
          <w:rFonts w:ascii="Segoe UI" w:eastAsia="SimSun" w:hAnsi="Segoe UI" w:cs="Segoe UI"/>
          <w:color w:val="24292E"/>
          <w:sz w:val="24"/>
          <w:szCs w:val="24"/>
        </w:rPr>
        <w:t>: Tie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42A6D"/>
    <w:multiLevelType w:val="multilevel"/>
    <w:tmpl w:val="3F2E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4335"/>
    <w:rsid w:val="00323B43"/>
    <w:rsid w:val="003D37D8"/>
    <w:rsid w:val="00426133"/>
    <w:rsid w:val="004358AB"/>
    <w:rsid w:val="008B7726"/>
    <w:rsid w:val="00D31D50"/>
    <w:rsid w:val="00EB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B3FEC"/>
    <w:pPr>
      <w:adjustRightInd/>
      <w:snapToGrid/>
      <w:spacing w:before="100" w:beforeAutospacing="1" w:after="100" w:afterAutospacing="1"/>
      <w:outlineLvl w:val="1"/>
    </w:pPr>
    <w:rPr>
      <w:rFonts w:ascii="SimSun" w:eastAsia="SimSun" w:hAnsi="SimSun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3FEC"/>
    <w:rPr>
      <w:rFonts w:ascii="SimSun" w:eastAsia="SimSun" w:hAnsi="SimSun" w:cs="SimSu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3FEC"/>
    <w:pPr>
      <w:adjustRightInd/>
      <w:snapToGrid/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3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SimSun" w:eastAsia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FEC"/>
    <w:rPr>
      <w:rFonts w:ascii="SimSun" w:eastAsia="SimSun" w:hAnsi="SimSun" w:cs="SimSun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3FEC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a0"/>
    <w:rsid w:val="00EB3F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2019-05-12T10:51:00Z</dcterms:modified>
</cp:coreProperties>
</file>