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1E9E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《人海兵团Roguelike塔防》英雄基础成长&amp;全技能特效数值开发定稿文档</w:t>
      </w:r>
    </w:p>
    <w:tbl>
      <w:tblPr>
        <w:tblStyle w:val="5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D3C8F5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A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适配版本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：主策划最终修订版 + V3终极补完开发补丁</w:t>
            </w:r>
          </w:p>
          <w:p w14:paraId="7029B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全局约束规则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：破甲上限49%、BOSS控制效果50%衰减、英雄秒回上限12%血量、单次反伤≤英雄200%物攻、同类BUFF取最大值、异类BUFF乘法叠加</w:t>
            </w:r>
          </w:p>
          <w:p w14:paraId="20802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文档说明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：全文统一格式，包含英雄基础成长、全流派技能1-6级数值、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技能实战作用、技能特效表现方式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，可直接用于美术制作、程序落地、数值调试</w:t>
            </w:r>
          </w:p>
        </w:tc>
      </w:tr>
    </w:tbl>
    <w:p w14:paraId="603F0EA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一、英雄基础属性成长设定</w:t>
      </w:r>
      <w:bookmarkEnd w:id="0"/>
    </w:p>
    <w:p w14:paraId="40B2B9B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1级初始裸装面板（无技能、无词条、无遗物加成）</w:t>
      </w:r>
      <w:bookmarkEnd w:id="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E6E75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B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5B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7E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A9152B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10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最大生命值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6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4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阵亡12秒原地满血复活，无属性惩罚</w:t>
            </w:r>
          </w:p>
        </w:tc>
      </w:tr>
      <w:tr w14:paraId="0D7563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57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物理攻击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7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F7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普攻物理伤害基数</w:t>
            </w:r>
          </w:p>
        </w:tc>
      </w:tr>
      <w:tr w14:paraId="403A4CF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04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物理防御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8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08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参与物理减伤计算公式</w:t>
            </w:r>
          </w:p>
        </w:tc>
      </w:tr>
      <w:tr w14:paraId="4BEE421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41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魔法防御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F1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35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参与魔法减伤计算公式</w:t>
            </w:r>
          </w:p>
        </w:tc>
      </w:tr>
      <w:tr w14:paraId="159DBC1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3F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攻击间隔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6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58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普攻出手频率</w:t>
            </w:r>
          </w:p>
        </w:tc>
      </w:tr>
      <w:tr w14:paraId="475BD7B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A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攻击射程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32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E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近战攻击范围</w:t>
            </w:r>
          </w:p>
        </w:tc>
      </w:tr>
      <w:tr w14:paraId="4CFDBFB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0C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89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3.5m/s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EE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地面移动速率</w:t>
            </w:r>
          </w:p>
        </w:tc>
      </w:tr>
    </w:tbl>
    <w:p w14:paraId="065E58C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1~50级固定成长增量（每级统一提升）</w:t>
      </w:r>
      <w:bookmarkEnd w:id="2"/>
    </w:p>
    <w:p w14:paraId="2EFC53D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生命值：+18 / 级</w:t>
      </w:r>
    </w:p>
    <w:p w14:paraId="3387862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物理攻击：+2.2 / 级</w:t>
      </w:r>
    </w:p>
    <w:p w14:paraId="49BE945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物理防御：+1.1 / 级</w:t>
      </w:r>
    </w:p>
    <w:p w14:paraId="3EFF29C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魔法防御：+0.9 / 级</w:t>
      </w:r>
    </w:p>
    <w:p w14:paraId="6A01CAF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50级满级裸装面板</w:t>
      </w:r>
      <w:bookmarkEnd w:id="3"/>
    </w:p>
    <w:p w14:paraId="7CC52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最大血量：1292、物攻：143.8、物防：65.9、魔防：54.1</w:t>
      </w:r>
    </w:p>
    <w:p w14:paraId="0F8658B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英雄天生被动【原生・铁甲坚守】</w:t>
      </w:r>
      <w:bookmarkEnd w:id="4"/>
    </w:p>
    <w:p w14:paraId="036D4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：天赋常驻被动（不占用6格技能栏，永久生效）</w:t>
      </w:r>
    </w:p>
    <w:p w14:paraId="3397B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：英雄常驻获得全额伤害减免，大幅降低全场所有类型伤害承受，同时弱化自身被控效果，提升整体站场容错；属性可与技能减伤、塔词条、深渊遗物、极限突破属性乘法叠加。</w:t>
      </w:r>
    </w:p>
    <w:p w14:paraId="73DE82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：英雄周身常驻一层淡金色微光护盾，无闪烁、无抖动；受到减速、僵直控制时，护盾瞬间高亮一次，直观体现异常抵抗效果。</w:t>
      </w:r>
    </w:p>
    <w:p w14:paraId="45F0A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基础数值</w:t>
      </w:r>
      <w:r>
        <w:rPr>
          <w:rFonts w:ascii="Arial" w:hAnsi="Arial" w:eastAsia="等线" w:cs="Arial"/>
          <w:sz w:val="22"/>
        </w:rPr>
        <w:t>：全额伤害减免8%；受到减速、僵直类debuff持续时间缩短20%</w:t>
      </w:r>
    </w:p>
    <w:p w14:paraId="078D9D8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二、全技能通用规则</w:t>
      </w:r>
      <w:bookmarkEnd w:id="5"/>
    </w:p>
    <w:p w14:paraId="3C61553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技能满级6级，1→6级需5次升级；6技能全毕业共需30次升级；标准40波对局老虎机抽奖45~55次，成长匹配波次DPS标准。</w:t>
      </w:r>
    </w:p>
    <w:p w14:paraId="5B78E39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技能基础CD固定不变，仅词条、终极技能效果可缩减冷却。</w:t>
      </w:r>
    </w:p>
    <w:p w14:paraId="387A9F8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效果优先级：常驻被动＞光环领域＞主动小技能＞流派终极技能。</w:t>
      </w:r>
    </w:p>
    <w:p w14:paraId="77AFBAB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专精机制：单流派持有≥3个技能触发专精，老虎机奖池削减其他流派技能刷新概率；25级/集齐3个同流派技能解锁专属终极技能栏，单局仅携带1个终极技能（不占用常规6技能槽）。</w:t>
      </w:r>
    </w:p>
    <w:p w14:paraId="6508106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极限突破：英雄≥51级或6技能全满级，老虎机关闭技能抽取，全部奖励四维属性；累计15次突破抽奖，全属性加成+10%。</w:t>
      </w:r>
    </w:p>
    <w:p w14:paraId="551FC41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三、三大流派全技能详情（数值+作用+特效表现）</w:t>
      </w:r>
      <w:bookmarkEnd w:id="6"/>
    </w:p>
    <w:p w14:paraId="6685D15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流派一：钢铁反伤坦流</w:t>
      </w:r>
      <w:bookmarkEnd w:id="7"/>
    </w:p>
    <w:p w14:paraId="4E5C7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流派定位</w:t>
      </w:r>
      <w:r>
        <w:rPr>
          <w:rFonts w:ascii="Arial" w:hAnsi="Arial" w:eastAsia="等线" w:cs="Arial"/>
          <w:sz w:val="22"/>
        </w:rPr>
        <w:t>：前排承伤、反伤输出、牵制BOSS</w:t>
      </w:r>
    </w:p>
    <w:p w14:paraId="7E974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流派惩罚&amp;专精</w:t>
      </w:r>
      <w:r>
        <w:rPr>
          <w:rFonts w:ascii="Arial" w:hAnsi="Arial" w:eastAsia="等线" w:cs="Arial"/>
          <w:sz w:val="22"/>
        </w:rPr>
        <w:t>：持有≥3个坦系技能→全防御塔最终伤害-20%；专精触发后，割草技能刷新概率-70%、指挥技能刷新概率-40%</w:t>
      </w:r>
    </w:p>
    <w:p w14:paraId="5D33CC6F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1. 铁甲坚守（可升级被动）</w:t>
      </w:r>
      <w:bookmarkEnd w:id="8"/>
    </w:p>
    <w:p w14:paraId="7AF77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：常驻被动（与原生被动乘法叠加）</w:t>
      </w:r>
    </w:p>
    <w:p w14:paraId="02B69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：逐级提升英雄全额免伤、双防属性与异常debuff抵抗能力，是坦流核心生存技能，大幅提升英雄站场承伤能力，减少被控时长，适配前排持续抗伤、BOSS牵制玩法。</w:t>
      </w:r>
    </w:p>
    <w:p w14:paraId="570A3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：英雄周身常驻厚重铁灰色护盾光晕，技能等级越高，护盾颜色越深、光晕范围越大；触发debuff抵抗时，护盾浮现白色格挡纹路，抵消控制效果。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74673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2B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8C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额外全伤减免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25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双防加成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E5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debuff抵抗提升</w:t>
            </w:r>
          </w:p>
        </w:tc>
      </w:tr>
      <w:tr w14:paraId="00EEF37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E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06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0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69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C1DC47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F7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C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C2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E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470D43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F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6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BF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56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</w:tr>
      <w:tr w14:paraId="3081A0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9F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27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E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2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</w:t>
            </w:r>
          </w:p>
        </w:tc>
      </w:tr>
      <w:tr w14:paraId="15DD6F2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F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02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42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4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</w:tr>
      <w:tr w14:paraId="17241B4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58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96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7E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2A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</w:t>
            </w:r>
          </w:p>
        </w:tc>
      </w:tr>
    </w:tbl>
    <w:p w14:paraId="6A26A6B0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 重震践踏（主动技能）</w:t>
      </w:r>
      <w:bookmarkEnd w:id="9"/>
    </w:p>
    <w:p w14:paraId="67FB9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：主动范围伤害｜固定CD7s｜3.5米圆形物理伤害</w:t>
      </w:r>
    </w:p>
    <w:p w14:paraId="6AA28E81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英雄向随机或指定方向投掷“妖光球”，落地后形成 1 个持续存在的圆形沼泽，进入区域内的敌人受到持续物理伤害，并被减速。技能冷却时间固定为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6秒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。但在到达数量上限后，新射出的妖光会取代最旧的那个沼泽。这种“自动更替”机制避免了玩家手动操作过多，同时保证了前线始终有沼泽存在。</w:t>
      </w:r>
    </w:p>
    <w:p w14:paraId="68D07D2A">
      <w:pPr>
        <w:keepNext w:val="0"/>
        <w:keepLines w:val="0"/>
        <w:widowControl/>
        <w:suppressLineNumbers w:val="0"/>
        <w:jc w:val="left"/>
      </w:pPr>
    </w:p>
    <w:p w14:paraId="1DD2D1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：英雄抬脚重踏地面，脚下扩散土黄色圆形震荡波纹，波纹范围内怪物产生小幅浮空震退效果；等级越高，波纹范围越大、颜色越深，满级释放时地面浮现碎裂纹路，触发技能打断白光特效。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1"/>
        <w:gridCol w:w="1214"/>
        <w:gridCol w:w="1063"/>
        <w:gridCol w:w="1199"/>
        <w:gridCol w:w="1548"/>
        <w:gridCol w:w="1336"/>
        <w:gridCol w:w="1614"/>
      </w:tblGrid>
      <w:tr w14:paraId="5F082BFE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D847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bookmarkStart w:id="10" w:name="heading_10"/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3B70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沼泽数量上限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D028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持续时间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5A9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伤害间隔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DEB9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伤害倍率 (每秒)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9CE1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半径 (像素)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20B4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投掷距离 (像素)</w:t>
            </w:r>
          </w:p>
        </w:tc>
      </w:tr>
      <w:tr w14:paraId="391BA72C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49F7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955D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个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C7B6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9FF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33B2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138E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899B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150px</w:t>
            </w:r>
          </w:p>
        </w:tc>
      </w:tr>
      <w:tr w14:paraId="612AF750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78F2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0FD7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个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9AD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F649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0E7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46CD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35px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40DB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180px</w:t>
            </w:r>
          </w:p>
        </w:tc>
      </w:tr>
      <w:tr w14:paraId="77A163BB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520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4C2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 个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FBAE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73F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14EA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94C6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C65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210px</w:t>
            </w:r>
          </w:p>
        </w:tc>
      </w:tr>
      <w:tr w14:paraId="1A231FCE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83FE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8E3F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 个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95F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AB81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DB33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52A6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45px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CAC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240px</w:t>
            </w:r>
          </w:p>
        </w:tc>
      </w:tr>
      <w:tr w14:paraId="7E055FFF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9F7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33F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 个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20D1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276F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1673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C86F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BE01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270px</w:t>
            </w:r>
          </w:p>
        </w:tc>
      </w:tr>
      <w:tr w14:paraId="7E1FFCDB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8B5A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AA4F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 个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9521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C176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871D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5002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F3E5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320px</w:t>
            </w:r>
          </w:p>
        </w:tc>
      </w:tr>
    </w:tbl>
    <w:p w14:paraId="13F54652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</w:p>
    <w:p w14:paraId="7B3CC6A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 不屈意志（残血续航被动）</w:t>
      </w:r>
      <w:bookmarkEnd w:id="10"/>
    </w:p>
    <w:p w14:paraId="2F3BA3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：常驻被动｜回血受全局12%秒回上限约束</w:t>
      </w:r>
    </w:p>
    <w:p w14:paraId="1B6A8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：英雄血量低于对应阈值时，触发高额秒回、双防、移速加成，大幅提升残血生存能力，拉扯输出空间，是坦流核心保命续航技能，适配高压持续承伤场景。</w:t>
      </w:r>
    </w:p>
    <w:p w14:paraId="5F96E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：英雄血量达标触发效果时，周身浮现暗红色血气光晕，血量越低光晕越浓郁；角色身上持续飘出绿色回血数值特效，移速提升时脚下附带淡红色移速拖尾。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31AB80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0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4F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触发血量阈值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3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每秒回血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15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双防加成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7E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移速加成</w:t>
            </w:r>
          </w:p>
        </w:tc>
      </w:tr>
      <w:tr w14:paraId="475C5E9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79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3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C0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28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99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4A6B5FD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F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3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＜33%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8F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26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2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1FC541F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F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26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＜35%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0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C6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2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+10%</w:t>
            </w:r>
          </w:p>
        </w:tc>
      </w:tr>
      <w:tr w14:paraId="4BFC186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9E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15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＜38%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56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C2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0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+12%</w:t>
            </w:r>
          </w:p>
        </w:tc>
      </w:tr>
      <w:tr w14:paraId="00F354D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4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6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＜40%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E7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2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26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+15%</w:t>
            </w:r>
          </w:p>
        </w:tc>
      </w:tr>
      <w:tr w14:paraId="42A016B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2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AD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＜45%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3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1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+42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5C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+18%</w:t>
            </w:r>
          </w:p>
        </w:tc>
      </w:tr>
    </w:tbl>
    <w:p w14:paraId="716D38C4">
      <w:pPr>
        <w:pStyle w:val="2"/>
        <w:bidi w:val="0"/>
      </w:pPr>
      <w:bookmarkStart w:id="11" w:name="heading_11"/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星轨灵阵</w:t>
      </w:r>
      <w:bookmarkEnd w:id="11"/>
    </w:p>
    <w:p w14:paraId="1F3BA5EC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技能定义</w:t>
      </w:r>
      <w:r>
        <w:t>：英雄召唤数枚高能魔力球环绕自身高速旋转。当范围内有敌人时，魔力球自动发射魔法弹进行打击。</w:t>
      </w:r>
    </w:p>
    <w:p w14:paraId="2E03009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设计定位</w:t>
      </w:r>
      <w:r>
        <w:t>：近身持续输出与清杂，为坦克在怪群中提供额外的DPS，同时作为一种“防御性输出”手段。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1175"/>
        <w:gridCol w:w="1598"/>
        <w:gridCol w:w="1618"/>
        <w:gridCol w:w="1222"/>
        <w:gridCol w:w="1155"/>
        <w:gridCol w:w="1195"/>
      </w:tblGrid>
      <w:tr w14:paraId="25AD2B43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69D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0B8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核心球数量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A6C0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伤害倍率 (每发)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9521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攻击范围 (半径)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A898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发射间隔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627C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持续时间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8523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冷却时间</w:t>
            </w:r>
          </w:p>
        </w:tc>
      </w:tr>
      <w:tr w14:paraId="654F4EE0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0F8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EE50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178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4E75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9472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1EF8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69EC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20s</w:t>
            </w:r>
          </w:p>
        </w:tc>
      </w:tr>
      <w:tr w14:paraId="7C6A7A3A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4B2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068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3252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CFB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6F35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1.4s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03D6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4C1B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18s</w:t>
            </w:r>
          </w:p>
        </w:tc>
      </w:tr>
      <w:tr w14:paraId="03AB7FA9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E5A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B4B4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 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618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C9E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D1A2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1.2s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3C7D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79B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16s</w:t>
            </w:r>
          </w:p>
        </w:tc>
      </w:tr>
      <w:tr w14:paraId="015BE39F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ADF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B382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 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4D2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0AB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926B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1.0s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28A9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9285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14s</w:t>
            </w:r>
          </w:p>
        </w:tc>
      </w:tr>
      <w:tr w14:paraId="27846576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864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337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 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7ED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912F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5882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0.8s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15E5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162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12s</w:t>
            </w:r>
          </w:p>
        </w:tc>
      </w:tr>
      <w:tr w14:paraId="3FF6B795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2B43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3DDA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 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972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BF9D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160px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144A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0.6s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140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31FA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10s</w:t>
            </w:r>
          </w:p>
        </w:tc>
      </w:tr>
    </w:tbl>
    <w:p w14:paraId="0BE2F65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Arial" w:hAnsi="Arial" w:eastAsia="等线" w:cs="Arial"/>
          <w:b/>
          <w:sz w:val="28"/>
        </w:rPr>
      </w:pPr>
      <w:r>
        <w:rPr>
          <w:rFonts w:hint="eastAsia" w:ascii="宋体" w:hAnsi="宋体" w:eastAsia="宋体" w:cs="宋体"/>
          <w:sz w:val="24"/>
        </w:rPr>
        <w:t xml:space="preserve">  </w:t>
      </w:r>
    </w:p>
    <w:p w14:paraId="5F0FDBC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流派二：全屏物理割草流</w:t>
      </w:r>
      <w:bookmarkEnd w:id="12"/>
    </w:p>
    <w:p w14:paraId="660D6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流派定位</w:t>
      </w:r>
      <w:r>
        <w:rPr>
          <w:rFonts w:ascii="Arial" w:hAnsi="Arial" w:eastAsia="等线" w:cs="Arial"/>
          <w:sz w:val="22"/>
        </w:rPr>
        <w:t>：英雄主力输出、大范围清怪、吸血续航、精英/BOSS攻坚</w:t>
      </w:r>
    </w:p>
    <w:p w14:paraId="5CF41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流派惩罚&amp;专精</w:t>
      </w:r>
      <w:r>
        <w:rPr>
          <w:rFonts w:ascii="Arial" w:hAnsi="Arial" w:eastAsia="等线" w:cs="Arial"/>
          <w:sz w:val="22"/>
        </w:rPr>
        <w:t>：≥3个割草技能→场上士兵上限130下调至110，全防御塔输出+10%补偿；专精触发后，坦系技能刷新-70%、指挥技能刷新-50%</w:t>
      </w:r>
    </w:p>
    <w:p w14:paraId="59F830B2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1. 旋风裂击（主动AOE）</w:t>
      </w:r>
      <w:bookmarkEnd w:id="13"/>
    </w:p>
    <w:p w14:paraId="0E88D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：主动范围伤害｜CD5.5s｜4米圆形伤害｜吸血受回血上限限制</w:t>
      </w:r>
    </w:p>
    <w:p w14:paraId="026669CB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英雄向场上目标（或随机方向）发射一道带有切割属性的龙卷风。龙卷风在持续时间内会缓慢移动并旋转，对接触到的敌方单位造成持续物理伤害。</w:t>
      </w:r>
    </w:p>
    <w:p w14:paraId="0DFC0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：英雄周身旋转浮现青色风刃圆环，高速旋转切割周围敌人；等级越高风刃数量越多、圆环范围越大，命中敌人时弹出白色切割伤害数字，吸血生效时附带淡绿色回血光点汇聚英雄身上。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B71C0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8E2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98B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龙卷风数量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85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伤害倍率 (每秒)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C4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攻击半径 (像素)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63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</w:tr>
      <w:tr w14:paraId="52CF003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6F2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65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 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871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40% 物攻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B8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94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2.0s</w:t>
            </w:r>
          </w:p>
        </w:tc>
      </w:tr>
      <w:tr w14:paraId="7E3E822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FD3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441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 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609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55% 物攻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E4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25px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AA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2.5s</w:t>
            </w:r>
          </w:p>
        </w:tc>
      </w:tr>
      <w:tr w14:paraId="7910CAA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F2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44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 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AD0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75% 物攻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179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081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3.0s</w:t>
            </w:r>
          </w:p>
        </w:tc>
      </w:tr>
      <w:tr w14:paraId="2450FC0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11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357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 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13E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95% 物攻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26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35px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F0A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3.5s</w:t>
            </w:r>
          </w:p>
        </w:tc>
      </w:tr>
      <w:tr w14:paraId="4127BF0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DDB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A3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 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4BD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120% 物攻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1B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40px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85B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4.5s</w:t>
            </w:r>
          </w:p>
        </w:tc>
      </w:tr>
      <w:tr w14:paraId="0985EAE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6AD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A41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 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ED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160% 物攻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15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55px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0E3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6.0s</w:t>
            </w:r>
          </w:p>
        </w:tc>
      </w:tr>
    </w:tbl>
    <w:p w14:paraId="1F8FDBE4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 裂空重斩（单体斩杀）</w:t>
      </w:r>
      <w:bookmarkEnd w:id="14"/>
    </w:p>
    <w:p w14:paraId="125F6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：主动单体爆发｜CD9s｜破甲数值计入全局49%上限</w:t>
      </w:r>
    </w:p>
    <w:p w14:paraId="23F43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：对单体目标造成高额物理爆发伤害，附带持续破甲效果，满级新增BOSS增伤，专门针对重甲精英、BOSS单位，快速融化高防御目标，是割草流核心攻坚技能。</w:t>
      </w:r>
    </w:p>
    <w:p w14:paraId="0A200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：英雄蓄力后挥出巨型蓝色光刃斩击，命中目标时触发炸裂光效；目标身上浮现深色破甲debuff纹路，持续期间纹路闪烁，满级攻击BOSS时附带金色暴击高亮特效。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34F3B7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28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9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伤害倍率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5A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破甲&amp;持续时间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B1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BOSS增伤</w:t>
            </w:r>
          </w:p>
        </w:tc>
      </w:tr>
      <w:tr w14:paraId="211749F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9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5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80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5%/2s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3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692AD83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A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2B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79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7%/2s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0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0FA5F68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35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BA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1D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10%/2.5s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7D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1E49F9E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8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12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7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13%/2.5s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3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590CF0F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C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5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A5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17%/3s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4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6820261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B5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E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22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22%/3s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4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+10%</w:t>
            </w:r>
          </w:p>
        </w:tc>
      </w:tr>
    </w:tbl>
    <w:p w14:paraId="5095F6D0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 剑刃风暴（持续被动输出）</w:t>
      </w:r>
      <w:bookmarkEnd w:id="15"/>
    </w:p>
    <w:p w14:paraId="78E3B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：间歇持续输出被动</w:t>
      </w:r>
    </w:p>
    <w:p w14:paraId="4D038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：周期性召唤飞剑持续攻击周围敌人，随等级提升飞剑数量、持续时长、缩短冷却，满级附带减速效果，高频压制海量小怪，持续补充范围伤害。</w:t>
      </w:r>
    </w:p>
    <w:p w14:paraId="059E5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：英雄周身悬浮银色飞剑，随等级提升飞剑数量递增；飞剑自动环绕飞行攻击敌人，命中后产生细碎剑光，满级飞剑攻击附带淡蓝色减速光圈，持续束缚敌方单位。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9120AE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A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2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飞剑数量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5A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61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01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单次伤害系数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8E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附加效果</w:t>
            </w:r>
          </w:p>
        </w:tc>
      </w:tr>
      <w:tr w14:paraId="53E8F1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DB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D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5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31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B2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80%物攻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1B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范围偏小</w:t>
            </w:r>
          </w:p>
        </w:tc>
      </w:tr>
      <w:tr w14:paraId="52A11B60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62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52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52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BD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12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90%物攻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8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0A4D4A4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1C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9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E1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6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4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100%物攻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AE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覆盖面提升</w:t>
            </w:r>
          </w:p>
        </w:tc>
      </w:tr>
      <w:tr w14:paraId="561286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D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F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F6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6F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C0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115%物攻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B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280B145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9B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89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2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A2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0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130%物攻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4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密集剑网</w:t>
            </w:r>
          </w:p>
        </w:tc>
      </w:tr>
      <w:tr w14:paraId="026F129C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3B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2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F4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33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98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150%物攻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D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10%目标减速</w:t>
            </w:r>
          </w:p>
        </w:tc>
      </w:tr>
    </w:tbl>
    <w:p w14:paraId="0AA06A45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4. 破空追剑（单体追踪）</w:t>
      </w:r>
      <w:bookmarkEnd w:id="16"/>
    </w:p>
    <w:p w14:paraId="7E46E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：主动追踪技能｜CD8s｜破甲计入上限｜伤害可吸血</w:t>
      </w:r>
    </w:p>
    <w:p w14:paraId="462A1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：自动锁定敌方单位发起攻击，低等级单体稳定输出、破甲，中等级可双目标打击，高等级化身巨型飞剑，对BOSS造成高额破甲与增伤伤害，适配分散精英、单体BOSS攻坚场景。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5"/>
        <w:gridCol w:w="1850"/>
        <w:gridCol w:w="1347"/>
        <w:gridCol w:w="1284"/>
        <w:gridCol w:w="3429"/>
      </w:tblGrid>
      <w:tr w14:paraId="2BACADA7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72CE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6308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伤害倍率 (物攻)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72C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破甲能力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99EE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冷却时间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2FDD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额外说明</w:t>
            </w:r>
          </w:p>
        </w:tc>
      </w:tr>
      <w:tr w14:paraId="656C6DD9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E01A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D9A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150%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CCCC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C234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50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优先锁定屏幕内血量最高的单位</w:t>
            </w:r>
          </w:p>
        </w:tc>
      </w:tr>
      <w:tr w14:paraId="79267D0F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1E4B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D3B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185%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9815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C4C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F228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锁定逻辑不变</w:t>
            </w:r>
          </w:p>
        </w:tc>
      </w:tr>
      <w:tr w14:paraId="4CAA6075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14F1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B1B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225%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6C2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918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2151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具备 1 次目标跳跃伤害 (伤害减半)</w:t>
            </w:r>
          </w:p>
        </w:tc>
      </w:tr>
      <w:tr w14:paraId="2172D10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192D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3DA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270%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6124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19%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3D5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5E6C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具备 2 次目标跳跃伤害 (伤害减半)</w:t>
            </w:r>
          </w:p>
        </w:tc>
      </w:tr>
      <w:tr w14:paraId="5198181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6F03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63FF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310%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7323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22%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0792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5757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暴击率额外加成 +5%</w:t>
            </w:r>
          </w:p>
        </w:tc>
      </w:tr>
      <w:tr w14:paraId="59DA0194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558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55A7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350%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1EC8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1B87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8DE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目标斩杀 (对 &lt;20% 血量目标伤害加倍)</w:t>
            </w:r>
          </w:p>
        </w:tc>
      </w:tr>
    </w:tbl>
    <w:p w14:paraId="3BBCBB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85296DF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5. 深渊灼炎（持续光环法术伤害）</w:t>
      </w:r>
      <w:bookmarkEnd w:id="17"/>
    </w:p>
    <w:p w14:paraId="1EE8D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：常驻范围光环</w:t>
      </w:r>
    </w:p>
    <w:p w14:paraId="2089D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：英雄周身生成持续灼烧光环，对范围内敌人造成持续DOT伤害，随等级扩大范围、提升伤害、强化减速效果，满级附带伤害转生命，实现边打边回血，有效阻拦人海怪物突进。</w:t>
      </w:r>
    </w:p>
    <w:p w14:paraId="05891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：英雄周身环绕橙红色火焰光环，等级越高光环范围越大、火焰越旺盛；范围内敌人身上持续燃烧火焰特效，掉落灼烧伤害数字，满级触发吸血时，火焰中夹杂绿色光点回流至英雄体内。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9472B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B6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7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每秒灼烧伤害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56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光环半径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2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附加效果</w:t>
            </w:r>
          </w:p>
        </w:tc>
      </w:tr>
      <w:tr w14:paraId="474483F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BD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3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1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E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D08D64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08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43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3F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4.5m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92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移速-5%</w:t>
            </w:r>
          </w:p>
        </w:tc>
      </w:tr>
      <w:tr w14:paraId="643CFC2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DF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7D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58%物攻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8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4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移速-8%</w:t>
            </w:r>
          </w:p>
        </w:tc>
      </w:tr>
      <w:tr w14:paraId="2DA8B8D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FC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01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B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5.5m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00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移速-12%</w:t>
            </w:r>
          </w:p>
        </w:tc>
      </w:tr>
      <w:tr w14:paraId="3809583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92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30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CD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BC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移速-15%</w:t>
            </w:r>
          </w:p>
        </w:tc>
      </w:tr>
      <w:tr w14:paraId="4108140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BE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F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120%物攻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42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6.5m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A0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移速-20%，5%伤害转生命</w:t>
            </w:r>
          </w:p>
        </w:tc>
      </w:tr>
    </w:tbl>
    <w:p w14:paraId="2EECD923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6. 深渊裂爆（范围爆伤光环）</w:t>
      </w:r>
      <w:bookmarkEnd w:id="18"/>
    </w:p>
    <w:p w14:paraId="1CECE6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技能定义</w:t>
      </w:r>
      <w:r>
        <w:t>：英雄在指定时间内向周围敌人发射微型导弹，击中目标后产生范围爆炸。</w:t>
      </w:r>
    </w:p>
    <w:p w14:paraId="5A2D18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设计逻辑</w:t>
      </w:r>
      <w:r>
        <w:t>：导弹属于物理伤害。通过将导弹数量与等级挂钩，既保证了成长的差异化，又通过爆炸带来的“小范围击退”，弥补了坦流英雄被“人海”淹没时的尴尬。</w:t>
      </w:r>
    </w:p>
    <w:p w14:paraId="4A763488">
      <w:pPr>
        <w:spacing w:before="120" w:after="120" w:line="288" w:lineRule="auto"/>
        <w:ind w:left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：英雄脚下持续生成暗红色爆裂光圈，周期性触发小规模爆炸火光；等级越高爆炸范围越大、火光越浓烈，敌方被标记易暴状态时，身上浮现红色暴击增幅纹路，受到暴击时触发炸裂高光特效。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58AC50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97D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2D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导弹数量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77D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伤害倍率 (物理)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A7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爆炸半径 (像素)</w:t>
            </w:r>
          </w:p>
        </w:tc>
      </w:tr>
      <w:tr w14:paraId="7050998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B11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CAD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 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89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100% 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669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20px</w:t>
            </w:r>
          </w:p>
        </w:tc>
      </w:tr>
      <w:tr w14:paraId="12A028F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A97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EF8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 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451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130% 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15E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25px</w:t>
            </w:r>
          </w:p>
        </w:tc>
      </w:tr>
      <w:tr w14:paraId="7B31505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7B6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781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 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22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160% 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C9C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30px</w:t>
            </w:r>
          </w:p>
        </w:tc>
      </w:tr>
      <w:tr w14:paraId="023A358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F19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15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 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594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200% 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DB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35px</w:t>
            </w:r>
          </w:p>
        </w:tc>
      </w:tr>
      <w:tr w14:paraId="6C5ACEC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BCA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0D0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 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FA8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250% 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C2B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40px</w:t>
            </w:r>
          </w:p>
        </w:tc>
      </w:tr>
      <w:tr w14:paraId="7AA7FB7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312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319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 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28F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450% 物攻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DB1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left"/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60px</w:t>
            </w:r>
          </w:p>
        </w:tc>
      </w:tr>
    </w:tbl>
    <w:p w14:paraId="3630FF97">
      <w:pPr>
        <w:keepNext w:val="0"/>
        <w:keepLines w:val="0"/>
        <w:widowControl/>
        <w:suppressLineNumbers w:val="0"/>
        <w:jc w:val="left"/>
        <w:rPr>
          <w:rStyle w:val="8"/>
        </w:rPr>
      </w:pPr>
      <w:bookmarkStart w:id="19" w:name="heading_19"/>
      <w:r>
        <w:rPr>
          <w:rFonts w:hint="eastAsia" w:ascii="Arial" w:hAnsi="Arial" w:eastAsia="等线" w:cs="Arial"/>
          <w:b/>
          <w:sz w:val="28"/>
          <w:lang w:val="en-US" w:eastAsia="zh-CN"/>
        </w:rPr>
        <w:t>7</w:t>
      </w:r>
      <w:r>
        <w:rPr>
          <w:rFonts w:ascii="Arial" w:hAnsi="Arial" w:eastAsia="等线" w:cs="Arial"/>
          <w:b/>
          <w:sz w:val="28"/>
        </w:rPr>
        <w:t xml:space="preserve">. </w:t>
      </w:r>
      <w:r>
        <w:rPr>
          <w:rStyle w:val="8"/>
          <w:lang w:val="en-US" w:eastAsia="zh-CN"/>
        </w:rPr>
        <w:t>裂空震慑</w:t>
      </w:r>
    </w:p>
    <w:p w14:paraId="334135F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技能定义</w:t>
      </w:r>
      <w:r>
        <w:rPr>
          <w:rFonts w:hint="default" w:ascii="sans-serif" w:hAnsi="sans-serif" w:eastAsia="sans-serif" w:cs="sans-serif"/>
        </w:rPr>
        <w:t xml:space="preserve">：英雄通过挥动武器产生的强力震波，瞬间使小范围内的敌方目标陷入“昏厥”状态（无法移动与攻击），并造成物理伤害。 </w:t>
      </w:r>
    </w:p>
    <w:p w14:paraId="6943887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设计定位</w:t>
      </w:r>
      <w:r>
        <w:rPr>
          <w:rFonts w:hint="default" w:ascii="sans-serif" w:hAnsi="sans-serif" w:eastAsia="sans-serif" w:cs="sans-serif"/>
        </w:rPr>
        <w:t>：为割草流提供一个宝贵的战术打断机会，在英雄陷入包围或面对高压精英怪时，利用昏厥效果瞬间创造输出环境或脱身</w:t>
      </w:r>
    </w:p>
    <w:p w14:paraId="7B5517F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tbl>
      <w:tblPr>
        <w:tblStyle w:val="5"/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1775"/>
        <w:gridCol w:w="1992"/>
        <w:gridCol w:w="2233"/>
        <w:gridCol w:w="1526"/>
      </w:tblGrid>
      <w:tr w14:paraId="7D4090F5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10E6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EEAE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伤害倍率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1A23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昏厥时长 (秒)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A561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影响半径 (像素)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85C7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冷却时间</w:t>
            </w:r>
          </w:p>
        </w:tc>
      </w:tr>
      <w:tr w14:paraId="413C729D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5720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82DA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60%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D395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0.8s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A69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7A9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15s</w:t>
            </w:r>
          </w:p>
        </w:tc>
      </w:tr>
      <w:tr w14:paraId="132F32F2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D326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88CE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80%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384E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1.0s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7BD6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35px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9FE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14s</w:t>
            </w:r>
          </w:p>
        </w:tc>
      </w:tr>
      <w:tr w14:paraId="15B0C2D4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3A64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8A8A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110%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97C1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1.2s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DB79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9FB4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13s</w:t>
            </w:r>
          </w:p>
        </w:tc>
      </w:tr>
      <w:tr w14:paraId="0A2E777F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2054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4816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145%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1B3A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1.4s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AB6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45px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288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12s</w:t>
            </w:r>
          </w:p>
        </w:tc>
      </w:tr>
      <w:tr w14:paraId="5C8E42FE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CAE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96A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185%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4F66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1.6s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A6AE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A1FC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11s</w:t>
            </w:r>
          </w:p>
        </w:tc>
      </w:tr>
      <w:tr w14:paraId="180EF08A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EE8A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3758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240%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2AE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2.0s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DCF2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60px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D84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</w:tr>
    </w:tbl>
    <w:p w14:paraId="170BD62B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控制平衡</w:t>
      </w:r>
      <w:r>
        <w:rPr>
          <w:rFonts w:hint="default" w:ascii="sans-serif" w:hAnsi="sans-serif" w:eastAsia="sans-serif" w:cs="sans-serif"/>
        </w:rPr>
        <w:t xml:space="preserve">：根据《人海兵团塔防最终修订版策划案》中的“BOSS 固定拥有 50% 控制抗性”规则，该技能对 BOSS 的实际昏厥时间会自动缩减为 </w:t>
      </w:r>
      <w:r>
        <w:rPr>
          <w:rFonts w:hint="default" w:ascii="sans-serif" w:hAnsi="sans-serif" w:eastAsia="sans-serif" w:cs="sans-serif"/>
          <w:b/>
          <w:bCs/>
        </w:rPr>
        <w:t>0.4s-1.0s</w:t>
      </w:r>
      <w:r>
        <w:rPr>
          <w:rFonts w:hint="default" w:ascii="sans-serif" w:hAnsi="sans-serif" w:eastAsia="sans-serif" w:cs="sans-serif"/>
        </w:rPr>
        <w:t xml:space="preserve">（取决于等级），这杜绝了通过此技能无限控制 BOSS 通关的可能性。 </w:t>
      </w:r>
    </w:p>
    <w:p w14:paraId="5FAED9E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割草流适配</w:t>
      </w:r>
      <w:r>
        <w:rPr>
          <w:rFonts w:hint="default" w:ascii="sans-serif" w:hAnsi="sans-serif" w:eastAsia="sans-serif" w:cs="sans-serif"/>
        </w:rPr>
        <w:t xml:space="preserve">：该技能伤害倍率虽然略低于“旋风裂击”，但昏厥提供的“绝对安全输出时间”极大提升了割草流英雄在人海中的生存率，补偿了割草流缺少防御技能的劣势。 </w:t>
      </w:r>
    </w:p>
    <w:p w14:paraId="0D473146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开发逻辑</w:t>
      </w:r>
      <w:r>
        <w:rPr>
          <w:rFonts w:hint="default" w:ascii="sans-serif" w:hAnsi="sans-serif" w:eastAsia="sans-serif" w:cs="sans-serif"/>
        </w:rPr>
        <w:t>：</w:t>
      </w:r>
    </w:p>
    <w:p w14:paraId="4A7FAB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23" w:lineRule="atLeast"/>
        <w:ind w:left="1440" w:hanging="360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7BF9FB4B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AI 联动</w:t>
      </w:r>
      <w:r>
        <w:rPr>
          <w:rFonts w:hint="default" w:ascii="sans-serif" w:hAnsi="sans-serif" w:eastAsia="sans-serif" w:cs="sans-serif"/>
        </w:rPr>
        <w:t xml:space="preserve">：昏厥状态下，怪物需进入“简化 AI 模式”（暂停寻路、停止碰撞计算），这将有助于在高压力波次（如 41 波后）减轻 CPU 的碰撞检测负担。 </w:t>
      </w:r>
    </w:p>
    <w:p w14:paraId="598D65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23" w:lineRule="atLeast"/>
        <w:ind w:left="1440" w:hanging="360"/>
        <w:rPr>
          <w:rFonts w:hint="default" w:ascii="sans-serif" w:hAnsi="sans-serif" w:eastAsia="sans-serif" w:cs="sans-serif"/>
        </w:rPr>
      </w:pPr>
    </w:p>
    <w:p w14:paraId="0405A7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23" w:lineRule="atLeast"/>
        <w:ind w:left="1440" w:hanging="360"/>
        <w:rPr>
          <w:rFonts w:hint="default" w:ascii="sans-serif" w:hAnsi="sans-serif" w:eastAsia="sans-serif" w:cs="sans-serif"/>
        </w:rPr>
      </w:pPr>
    </w:p>
    <w:p w14:paraId="014026B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流派互斥</w:t>
      </w:r>
      <w:r>
        <w:rPr>
          <w:rFonts w:hint="default" w:ascii="sans-serif" w:hAnsi="sans-serif" w:eastAsia="sans-serif" w:cs="sans-serif"/>
        </w:rPr>
        <w:t xml:space="preserve">：作为割草流技能，该技能受“割草流专精”锁定规则影响。若玩家凑齐 3 个割草流技能触发专精，该技能在奖池中的权重会随着流派锁定而提升，且由于英雄自身具备高物理输出，该技能的昏厥不仅是为了“停滞”，更是为了确保下一次高倍率“裂空重斩”能精准命中目标。 </w:t>
      </w:r>
    </w:p>
    <w:p w14:paraId="2D5389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23" w:lineRule="atLeast"/>
        <w:ind w:left="1440" w:hanging="360"/>
        <w:rPr>
          <w:rFonts w:hint="default" w:ascii="sans-serif" w:hAnsi="sans-serif" w:eastAsia="sans-serif" w:cs="sans-serif"/>
        </w:rPr>
      </w:pPr>
    </w:p>
    <w:p w14:paraId="632AB62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数值校验</w:t>
      </w:r>
      <w:r>
        <w:rPr>
          <w:rFonts w:hint="default" w:ascii="sans-serif" w:hAnsi="sans-serif" w:eastAsia="sans-serif" w:cs="sans-serif"/>
        </w:rPr>
        <w:t xml:space="preserve">：昏厥时长上限设为 2s，确保了该技能在 1280x720 分辨率下的操作手感，不会导致屏幕内的敌人长期处于静止状态而丧失塔防的紧迫感。 </w:t>
      </w:r>
    </w:p>
    <w:p w14:paraId="08FF068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</w:p>
    <w:p w14:paraId="38062A2A">
      <w:pPr>
        <w:keepNext w:val="0"/>
        <w:keepLines w:val="0"/>
        <w:widowControl/>
        <w:suppressLineNumbers w:val="0"/>
        <w:jc w:val="left"/>
      </w:pPr>
      <w:r>
        <w:rPr>
          <w:rFonts w:hint="eastAsia" w:ascii="Arial" w:hAnsi="Arial" w:eastAsia="等线" w:cs="Arial"/>
          <w:b/>
          <w:sz w:val="28"/>
          <w:lang w:val="en-US" w:eastAsia="zh-CN"/>
        </w:rPr>
        <w:t>8</w:t>
      </w:r>
      <w:r>
        <w:rPr>
          <w:rFonts w:ascii="Arial" w:hAnsi="Arial" w:eastAsia="等线" w:cs="Arial"/>
          <w:b/>
          <w:sz w:val="28"/>
        </w:rPr>
        <w:t xml:space="preserve">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天穹陨箭</w:t>
      </w:r>
    </w:p>
    <w:p w14:paraId="67B4F748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</w:p>
    <w:p w14:paraId="2F6517A3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技能定义</w:t>
      </w:r>
      <w:r>
        <w:rPr>
          <w:rFonts w:hint="default" w:ascii="sans-serif" w:hAnsi="sans-serif" w:eastAsia="sans-serif" w:cs="sans-serif"/>
        </w:rPr>
        <w:t xml:space="preserve">：以英雄为中心，大范围召唤天穹箭雨，对区域内的敌方单位造成密集的物理伤害，并赋予穿透特性。 </w:t>
      </w:r>
    </w:p>
    <w:p w14:paraId="7E6B564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ans-serif" w:hAnsi="sans-serif" w:eastAsia="sans-serif" w:cs="sans-serif"/>
          <w:b/>
          <w:bCs/>
        </w:rPr>
        <w:t>设计定位</w:t>
      </w:r>
      <w:r>
        <w:rPr>
          <w:rFonts w:hint="default" w:ascii="sans-serif" w:hAnsi="sans-serif" w:eastAsia="sans-serif" w:cs="sans-serif"/>
        </w:rPr>
        <w:t xml:space="preserve">：割草流的后期清屏核心，利用穿透伤害解决高密度人海带来的生存压力。 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  <w:gridCol w:w="1386"/>
        <w:gridCol w:w="2037"/>
        <w:gridCol w:w="1392"/>
        <w:gridCol w:w="1624"/>
        <w:gridCol w:w="1425"/>
      </w:tblGrid>
      <w:tr w14:paraId="14678C6B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344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等級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61B6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每波箭數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0BBC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傷害倍率 (每波)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265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持續時間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DADC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穿透能力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854C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冷卻時間</w:t>
            </w:r>
          </w:p>
        </w:tc>
      </w:tr>
      <w:tr w14:paraId="3A39576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E8A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BD68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 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3B56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B56C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3s (4波)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24FC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無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CE5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60s</w:t>
            </w:r>
          </w:p>
        </w:tc>
      </w:tr>
      <w:tr w14:paraId="0D0C4271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C4AE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9EC2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 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A78B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0696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3s (4波)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6493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無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3A2C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58s</w:t>
            </w:r>
          </w:p>
        </w:tc>
      </w:tr>
      <w:tr w14:paraId="3EDC9E0A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C09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BB7F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 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2E25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7B5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4s (5波)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E032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穿透 1 目標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972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56s</w:t>
            </w:r>
          </w:p>
        </w:tc>
      </w:tr>
      <w:tr w14:paraId="798C76D3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00DC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6FA8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18 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4AF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E7ED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4s (5波)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3577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穿透 2 目標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5BA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54s</w:t>
            </w:r>
          </w:p>
        </w:tc>
      </w:tr>
      <w:tr w14:paraId="628527F2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41F9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9981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22 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F0B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374D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5s (6波)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863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穿透 3 目標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6FA8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52s</w:t>
            </w:r>
          </w:p>
        </w:tc>
      </w:tr>
      <w:tr w14:paraId="02C1E4CA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93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E659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28 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973B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81BB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6s (8波)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FF0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全穿透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EA6B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50s</w:t>
            </w:r>
          </w:p>
        </w:tc>
      </w:tr>
    </w:tbl>
    <w:p w14:paraId="53D1E9D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</w:t>
      </w:r>
    </w:p>
    <w:p w14:paraId="0D4D342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流派三：全军指挥辅助流</w:t>
      </w:r>
      <w:bookmarkEnd w:id="19"/>
    </w:p>
    <w:p w14:paraId="3F38C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流派定位</w:t>
      </w:r>
      <w:r>
        <w:rPr>
          <w:rFonts w:ascii="Arial" w:hAnsi="Arial" w:eastAsia="等线" w:cs="Arial"/>
          <w:sz w:val="22"/>
        </w:rPr>
        <w:t>：团队增益、士兵强化、全队续航、波次爆发提速、辅助通关</w:t>
      </w:r>
    </w:p>
    <w:p w14:paraId="67FC7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流派惩罚&amp;专精</w:t>
      </w:r>
      <w:r>
        <w:rPr>
          <w:rFonts w:ascii="Arial" w:hAnsi="Arial" w:eastAsia="等线" w:cs="Arial"/>
          <w:sz w:val="22"/>
        </w:rPr>
        <w:t>：持有≥3个指挥系技能→英雄自身最终伤害-25%；专精触发后，坦系技能刷新概率-40%、割草技能刷新概率-60%；大幅强化全场士兵、防御塔综合属性，走团队辅助体系</w:t>
      </w:r>
    </w:p>
    <w:p w14:paraId="123F28B5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hint="eastAsia" w:ascii="Arial" w:hAnsi="Arial" w:eastAsia="等线" w:cs="Arial"/>
          <w:b/>
          <w:sz w:val="28"/>
          <w:lang w:val="en-US" w:eastAsia="zh-CN"/>
        </w:rPr>
        <w:t>1</w:t>
      </w:r>
      <w:r>
        <w:rPr>
          <w:rFonts w:ascii="Arial" w:hAnsi="Arial" w:eastAsia="等线" w:cs="Arial"/>
          <w:b/>
          <w:sz w:val="28"/>
        </w:rPr>
        <w:t>. 战地驰援（团队回血主动技能）</w:t>
      </w:r>
      <w:bookmarkEnd w:id="20"/>
    </w:p>
    <w:p w14:paraId="0F0DD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：主动团队续航｜固定CD12s｜回血受全局上限约束</w:t>
      </w:r>
    </w:p>
    <w:p w14:paraId="33945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：瞬间为全场所有己方单位恢复生命值，低等级小幅抬血、缓解小额消耗，高等级高额群体回血，同时满级附加持续回血buff，高压波次可快速抬满团队血线，杜绝士兵、防御塔被消耗猝死。</w:t>
      </w:r>
    </w:p>
    <w:p w14:paraId="5D22E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：英雄抬手释放淡绿色全屏光波，光波快速扫过全场；所有己方单位身上浮现绿色治愈光团，同步弹出绿色回血数值，满级持续回血期间单位体表附着微弱绿光续航特效。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204A4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3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09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瞬间回血比例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7F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持续回血效果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E8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生效范围</w:t>
            </w:r>
          </w:p>
        </w:tc>
      </w:tr>
      <w:tr w14:paraId="036FF58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4D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E0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4%最大生命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B6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F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全场己方单位</w:t>
            </w:r>
          </w:p>
        </w:tc>
      </w:tr>
      <w:tr w14:paraId="0B58DA9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4F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31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6%最大生命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B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9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全场己方单位</w:t>
            </w:r>
          </w:p>
        </w:tc>
      </w:tr>
      <w:tr w14:paraId="5AB2445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F1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BB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8%最大生命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4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2%秒回，持续2s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C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全场己方单位</w:t>
            </w:r>
          </w:p>
        </w:tc>
      </w:tr>
      <w:tr w14:paraId="372AF8C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AB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EA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10%最大生命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C5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3%秒回，持续2s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3C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全场己方单位</w:t>
            </w:r>
          </w:p>
        </w:tc>
      </w:tr>
      <w:tr w14:paraId="2647727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8C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93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13%最大生命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A0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4%秒回，持续3s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A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全场己方单位</w:t>
            </w:r>
          </w:p>
        </w:tc>
      </w:tr>
      <w:tr w14:paraId="61A67C2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4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7A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16%最大生命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DE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5%秒回，持续4s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F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全场己方单位</w:t>
            </w:r>
          </w:p>
        </w:tc>
      </w:tr>
    </w:tbl>
    <w:p w14:paraId="6E677B16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hint="eastAsia" w:ascii="Arial" w:hAnsi="Arial" w:eastAsia="等线" w:cs="Arial"/>
          <w:b/>
          <w:sz w:val="28"/>
          <w:lang w:val="en-US" w:eastAsia="zh-CN"/>
        </w:rPr>
        <w:t>2</w:t>
      </w:r>
      <w:r>
        <w:rPr>
          <w:rFonts w:ascii="Arial" w:hAnsi="Arial" w:eastAsia="等线" w:cs="Arial"/>
          <w:b/>
          <w:sz w:val="28"/>
        </w:rPr>
        <w:t>. 冲锋集结（团队爆发提速被动）</w:t>
      </w:r>
      <w:bookmarkEnd w:id="21"/>
    </w:p>
    <w:p w14:paraId="192F08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：常驻团队增益被动</w:t>
      </w:r>
    </w:p>
    <w:p w14:paraId="57416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：大幅提升全场士兵移速、攻速与爆发伤害，随等级逐步强化团队进攻能力，满级解锁击杀增益联动效果，适配快速推进、rush波次、压缩敌方输出时间的战术体系。</w:t>
      </w:r>
    </w:p>
    <w:p w14:paraId="62000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：己方士兵、防御塔体表附着橙红色冲锋战意微光，单位移动时带有短促残影拖尾；触发击杀增益时，周身瞬间爆发出亮眼橙光，战力提升视觉反馈清晰。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DBBD67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CA334">
            <w:pPr>
              <w:spacing w:before="120" w:after="120" w:line="288" w:lineRule="auto"/>
              <w:ind w:left="0"/>
              <w:jc w:val="left"/>
            </w:pPr>
            <w:bookmarkStart w:id="26" w:name="_GoBack" w:colFirst="0" w:colLast="4"/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4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移速加成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1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攻速加成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4F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伤害加成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B4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额外效果</w:t>
            </w:r>
          </w:p>
        </w:tc>
      </w:tr>
      <w:tr w14:paraId="1B4F890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70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E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D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7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5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4398F9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84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37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5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9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56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F224AA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BE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A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C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B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C6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E51973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18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0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2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CB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D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小幅作战士气提升</w:t>
            </w:r>
          </w:p>
        </w:tc>
      </w:tr>
      <w:tr w14:paraId="4A16D3B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D9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0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5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DD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CD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击杀小幅提速</w:t>
            </w:r>
          </w:p>
        </w:tc>
      </w:tr>
      <w:tr w14:paraId="0DDD5B41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99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F1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66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07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21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击杀后全队1s小幅爆发增益</w:t>
            </w:r>
          </w:p>
        </w:tc>
      </w:tr>
      <w:bookmarkEnd w:id="26"/>
    </w:tbl>
    <w:p w14:paraId="32226BF6">
      <w:pPr>
        <w:spacing w:before="260" w:after="120" w:line="288" w:lineRule="auto"/>
        <w:ind w:left="0"/>
        <w:jc w:val="left"/>
        <w:outlineLvl w:val="3"/>
      </w:pPr>
      <w:bookmarkStart w:id="22" w:name="heading_23"/>
      <w:r>
        <w:rPr>
          <w:rFonts w:hint="eastAsia" w:ascii="Arial" w:hAnsi="Arial" w:eastAsia="等线" w:cs="Arial"/>
          <w:b/>
          <w:sz w:val="28"/>
          <w:lang w:val="en-US" w:eastAsia="zh-CN"/>
        </w:rPr>
        <w:t>3</w:t>
      </w:r>
      <w:r>
        <w:rPr>
          <w:rFonts w:ascii="Arial" w:hAnsi="Arial" w:eastAsia="等线" w:cs="Arial"/>
          <w:b/>
          <w:sz w:val="28"/>
        </w:rPr>
        <w:t>. 壁垒守护（团队减伤被动）</w:t>
      </w:r>
      <w:bookmarkEnd w:id="22"/>
    </w:p>
    <w:p w14:paraId="5C2D4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：常驻团队防御被动</w:t>
      </w:r>
    </w:p>
    <w:p w14:paraId="30685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：为全场己方单位提供全额伤害减免，随等级提升团队承伤能力，大幅降低人海波次、BOSS范围伤害的团队损耗，是指挥流核心防御保命技能，适配高压持久防守对局。</w:t>
      </w:r>
    </w:p>
    <w:p w14:paraId="0E9CE0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：全场己方单位体表覆盖一层淡蓝色透明防护膜，等级越高防护膜质感越厚重；单位受到伤害时，防护膜瞬间泛白闪烁，直观呈现减伤格挡效果。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E3F3C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F9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8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全队全额减伤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E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额外效果</w:t>
            </w:r>
          </w:p>
        </w:tc>
      </w:tr>
      <w:tr w14:paraId="13CC89F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04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9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1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4910E5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F0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B5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85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A14233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B7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4A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14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弱化小额持续伤害</w:t>
            </w:r>
          </w:p>
        </w:tc>
      </w:tr>
      <w:tr w14:paraId="01CCAEA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3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F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2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弱化小额持续伤害</w:t>
            </w:r>
          </w:p>
        </w:tc>
      </w:tr>
      <w:tr w14:paraId="2963BFF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9D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B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6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团队异常抵抗小幅提升</w:t>
            </w:r>
          </w:p>
        </w:tc>
      </w:tr>
      <w:tr w14:paraId="26D17CC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0B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D8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E9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团队异常抵抗大幅提升</w:t>
            </w:r>
          </w:p>
        </w:tc>
      </w:tr>
    </w:tbl>
    <w:p w14:paraId="26506DB1">
      <w:pPr>
        <w:spacing w:before="260" w:after="120" w:line="288" w:lineRule="auto"/>
        <w:ind w:left="0"/>
        <w:jc w:val="left"/>
        <w:outlineLvl w:val="3"/>
      </w:pPr>
      <w:bookmarkStart w:id="23" w:name="heading_24"/>
      <w:r>
        <w:rPr>
          <w:rFonts w:hint="eastAsia" w:ascii="Arial" w:hAnsi="Arial" w:eastAsia="等线" w:cs="Arial"/>
          <w:b/>
          <w:sz w:val="28"/>
          <w:lang w:val="en-US" w:eastAsia="zh-CN"/>
        </w:rPr>
        <w:t>4</w:t>
      </w:r>
      <w:r>
        <w:rPr>
          <w:rFonts w:ascii="Arial" w:hAnsi="Arial" w:eastAsia="等线" w:cs="Arial"/>
          <w:b/>
          <w:sz w:val="28"/>
        </w:rPr>
        <w:t>. 战术增幅（攻防双增被动）</w:t>
      </w:r>
      <w:bookmarkEnd w:id="23"/>
    </w:p>
    <w:p w14:paraId="31198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技能类型</w:t>
      </w:r>
      <w:r>
        <w:rPr>
          <w:rFonts w:ascii="Arial" w:hAnsi="Arial" w:eastAsia="等线" w:cs="Arial"/>
          <w:sz w:val="22"/>
        </w:rPr>
        <w:t>：常驻团队进阶增益被动</w:t>
      </w:r>
    </w:p>
    <w:p w14:paraId="66F87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技能作用</w:t>
      </w:r>
      <w:r>
        <w:rPr>
          <w:rFonts w:ascii="Arial" w:hAnsi="Arial" w:eastAsia="等线" w:cs="Arial"/>
          <w:sz w:val="22"/>
        </w:rPr>
        <w:t>：叠加提升全场己方单位攻防属性，弥补指挥流自身输出短板的同时，极致放大团队综合战力，满级解锁伤害增幅效果，让士兵、防御塔兼具坦度与爆发，适配中后期高压攻坚对局。</w:t>
      </w:r>
    </w:p>
    <w:p w14:paraId="60E5B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技能特效表现</w:t>
      </w:r>
      <w:r>
        <w:rPr>
          <w:rFonts w:ascii="Arial" w:hAnsi="Arial" w:eastAsia="等线" w:cs="Arial"/>
          <w:sz w:val="22"/>
        </w:rPr>
        <w:t>：己方单位身上交替浮现金、蓝双色微光，金色对应攻击增幅、蓝色对应防御增幅；满级触发伤害增幅时，攻击命中目标附带细碎金色炸裂光效。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1A2EE9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CF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A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全队攻防增幅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5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额外伤害加成</w:t>
            </w:r>
          </w:p>
        </w:tc>
      </w:tr>
      <w:tr w14:paraId="47FC2F1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E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C6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D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5747E6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0D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F5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DE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A86A28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80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2E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B7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2%</w:t>
            </w:r>
          </w:p>
        </w:tc>
      </w:tr>
      <w:tr w14:paraId="05A51B8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C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4C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6C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</w:t>
            </w:r>
          </w:p>
        </w:tc>
      </w:tr>
      <w:tr w14:paraId="2EC90B4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29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F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16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6%</w:t>
            </w:r>
          </w:p>
        </w:tc>
      </w:tr>
      <w:tr w14:paraId="4547A48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8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D3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A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9%</w:t>
            </w:r>
          </w:p>
        </w:tc>
      </w:tr>
    </w:tbl>
    <w:p w14:paraId="04D28881">
      <w:pPr>
        <w:spacing w:before="320" w:after="120" w:line="288" w:lineRule="auto"/>
        <w:ind w:left="0"/>
        <w:jc w:val="left"/>
        <w:outlineLvl w:val="1"/>
      </w:pPr>
      <w:bookmarkStart w:id="24" w:name="heading_26"/>
      <w:r>
        <w:rPr>
          <w:rFonts w:ascii="Arial" w:hAnsi="Arial" w:eastAsia="等线" w:cs="Arial"/>
          <w:b/>
          <w:sz w:val="32"/>
        </w:rPr>
        <w:t>四、三大流派终极技能规则（解锁&amp;携带说明）</w:t>
      </w:r>
      <w:bookmarkEnd w:id="24"/>
    </w:p>
    <w:p w14:paraId="1494A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解锁条件</w:t>
      </w:r>
      <w:r>
        <w:rPr>
          <w:rFonts w:ascii="Arial" w:hAnsi="Arial" w:eastAsia="等线" w:cs="Arial"/>
          <w:sz w:val="22"/>
        </w:rPr>
        <w:t>：英雄等级达到25级 或 集齐任意流派3个及以上技能，即可解锁对应流派终极技能栏。</w:t>
      </w:r>
    </w:p>
    <w:p w14:paraId="5B1F44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携带规则</w:t>
      </w:r>
      <w:r>
        <w:rPr>
          <w:rFonts w:ascii="Arial" w:hAnsi="Arial" w:eastAsia="等线" w:cs="Arial"/>
          <w:sz w:val="22"/>
        </w:rPr>
        <w:t>：单局游戏仅可携带</w:t>
      </w:r>
      <w:r>
        <w:rPr>
          <w:rFonts w:ascii="Arial" w:hAnsi="Arial" w:eastAsia="等线" w:cs="Arial"/>
          <w:b/>
          <w:sz w:val="22"/>
        </w:rPr>
        <w:t>1个终极技能</w:t>
      </w:r>
      <w:r>
        <w:rPr>
          <w:rFonts w:ascii="Arial" w:hAnsi="Arial" w:eastAsia="等线" w:cs="Arial"/>
          <w:sz w:val="22"/>
        </w:rPr>
        <w:t>，终极技能不占用常规6格技能栏，独立生效。</w:t>
      </w:r>
    </w:p>
    <w:p w14:paraId="172E1B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效果叠加规则</w:t>
      </w:r>
      <w:r>
        <w:rPr>
          <w:rFonts w:ascii="Arial" w:hAnsi="Arial" w:eastAsia="等线" w:cs="Arial"/>
          <w:sz w:val="22"/>
        </w:rPr>
        <w:t>：终极技能增益为独立乘区，可与所有常规技能、词条、遗物、极限突破效果叠加，无冲突衰减。</w:t>
      </w:r>
    </w:p>
    <w:p w14:paraId="3D3DB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刷新规则</w:t>
      </w:r>
      <w:r>
        <w:rPr>
          <w:rFonts w:ascii="Arial" w:hAnsi="Arial" w:eastAsia="等线" w:cs="Arial"/>
          <w:sz w:val="22"/>
        </w:rPr>
        <w:t>：终极技能无法通过老虎机刷新获取，仅靠流派专精解锁，解锁后永久可在单局开局选择携带。</w:t>
      </w:r>
    </w:p>
    <w:p w14:paraId="3EE856F0">
      <w:pPr>
        <w:spacing w:before="320" w:after="120" w:line="288" w:lineRule="auto"/>
        <w:ind w:left="0"/>
        <w:jc w:val="left"/>
        <w:outlineLvl w:val="1"/>
      </w:pPr>
      <w:bookmarkStart w:id="25" w:name="heading_27"/>
      <w:r>
        <w:rPr>
          <w:rFonts w:ascii="Arial" w:hAnsi="Arial" w:eastAsia="等线" w:cs="Arial"/>
          <w:b/>
          <w:sz w:val="32"/>
        </w:rPr>
        <w:t>五、文档收尾说明</w:t>
      </w:r>
      <w:bookmarkEnd w:id="25"/>
    </w:p>
    <w:p w14:paraId="70B449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本文档已完整收录</w:t>
      </w:r>
      <w:r>
        <w:rPr>
          <w:rFonts w:ascii="Arial" w:hAnsi="Arial" w:eastAsia="等线" w:cs="Arial"/>
          <w:b/>
          <w:sz w:val="22"/>
        </w:rPr>
        <w:t>钢铁反伤坦流、全屏物理割草流、全军指挥辅助流</w:t>
      </w:r>
      <w:r>
        <w:rPr>
          <w:rFonts w:ascii="Arial" w:hAnsi="Arial" w:eastAsia="等线" w:cs="Arial"/>
          <w:sz w:val="22"/>
        </w:rPr>
        <w:t>三大流派全部6级技能，包含所有技能的类型、实战作用、特效表现、全等级数值、附加效果。</w:t>
      </w:r>
    </w:p>
    <w:p w14:paraId="05053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全文所有数值严格遵循全局约束规则，无超上限、无冲突设定，可直接用于程序功能开发、美术特效制作、游戏数值调试、策划落地验收，为《人海兵团Roguelike塔防》英雄体系最终定稿版本。</w:t>
      </w:r>
    </w:p>
    <w:p w14:paraId="30612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25CD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462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69FEA"/>
    <w:multiLevelType w:val="singleLevel"/>
    <w:tmpl w:val="BBA69F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D7E95E1"/>
    <w:multiLevelType w:val="singleLevel"/>
    <w:tmpl w:val="BD7E95E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D7F5C193"/>
    <w:multiLevelType w:val="singleLevel"/>
    <w:tmpl w:val="D7F5C19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DB7E6097"/>
    <w:multiLevelType w:val="singleLevel"/>
    <w:tmpl w:val="DB7E60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E73F8144"/>
    <w:multiLevelType w:val="multilevel"/>
    <w:tmpl w:val="E73F8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F7A4B1"/>
    <w:multiLevelType w:val="singleLevel"/>
    <w:tmpl w:val="E9F7A4B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F77A49DB"/>
    <w:multiLevelType w:val="singleLevel"/>
    <w:tmpl w:val="F77A49D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3F7FC6DA"/>
    <w:multiLevelType w:val="singleLevel"/>
    <w:tmpl w:val="3F7FC6D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6FCA80DC"/>
    <w:multiLevelType w:val="singleLevel"/>
    <w:tmpl w:val="6FCA80D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7F3EC0EA"/>
    <w:multiLevelType w:val="singleLevel"/>
    <w:tmpl w:val="7F3EC0EA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7E84EE3"/>
    <w:rsid w:val="7BDFC528"/>
    <w:rsid w:val="7FFFF07F"/>
    <w:rsid w:val="7FFFF24E"/>
    <w:rsid w:val="BFBDC3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11533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2026-06-05T19:43:00Z</dcterms:created>
  <dc:creator>Apache POI</dc:creator>
  <cp:lastModifiedBy>for the freedom!</cp:lastModifiedBy>
  <dcterms:modified xsi:type="dcterms:W3CDTF">2026-06-17T11:27:13Z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{"Label":"1","ContentProducer":"001191110102MACQD9K64010000","ProduceID":"7647751981019122628","ReservedCode1":"","ContentPropagator":"","PropagateID":"","ReservedCode2":""}</vt:lpwstr>
  </property>
  <property fmtid="{D5CDD505-2E9C-101B-9397-08002B2CF9AE}" pid="3" name="KSOProductBuildVer">
    <vt:lpwstr>2052-12.1.23540.23540</vt:lpwstr>
  </property>
  <property fmtid="{D5CDD505-2E9C-101B-9397-08002B2CF9AE}" pid="4" name="ICV">
    <vt:lpwstr>FA0F3E7FD1C9A207DA77226A93A792E0_42</vt:lpwstr>
  </property>
</Properties>
</file>