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D6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核心目标：多兵种、高人口、快产出、视觉壮观、前稳后炸，严格匹配策划案 “驻守 + 随从双模式、后期兵团碾压” 的爽感定位，同时保证移动端性能与数值平衡。</w:t>
      </w:r>
    </w:p>
    <w:p w14:paraId="1837D7BA">
      <w:pPr>
        <w:spacing w:before="320" w:after="120" w:line="288" w:lineRule="auto"/>
        <w:ind w:left="0"/>
        <w:jc w:val="left"/>
        <w:outlineLvl w:val="1"/>
      </w:pPr>
      <w:bookmarkStart w:id="0" w:name="heading_50"/>
      <w:r>
        <w:rPr>
          <w:rFonts w:ascii="Arial" w:hAnsi="Arial" w:eastAsia="等线" w:cs="Arial"/>
          <w:b/>
          <w:sz w:val="32"/>
        </w:rPr>
        <w:t>一、城堡（主塔）基础总数值</w:t>
      </w:r>
      <w:bookmarkEnd w:id="0"/>
    </w:p>
    <w:p w14:paraId="1A9E5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・初始血量：3000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・满级血量：20000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・初始防御：5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・满级防御：30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・初始金币产出：每秒</w:t>
      </w:r>
      <w:r>
        <w:rPr>
          <w:rFonts w:ascii="Arial" w:hAnsi="Arial" w:eastAsia="等线" w:cs="Arial"/>
          <w:b/>
          <w:sz w:val="22"/>
        </w:rPr>
        <w:t>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・满级金币产出：每秒</w:t>
      </w:r>
      <w:r>
        <w:rPr>
          <w:rFonts w:ascii="Arial" w:hAnsi="Arial" w:eastAsia="等线" w:cs="Arial"/>
          <w:b/>
          <w:sz w:val="22"/>
        </w:rPr>
        <w:t>6</w:t>
      </w:r>
      <w:bookmarkStart w:id="12" w:name="_GoBack"/>
      <w:bookmarkEnd w:id="12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・核心特性：自动产兵、无兵营、驻守 / 随从自由调配</w:t>
      </w:r>
    </w:p>
    <w:p w14:paraId="4A41A137">
      <w:pPr>
        <w:spacing w:before="320" w:after="120" w:line="288" w:lineRule="auto"/>
        <w:ind w:left="0"/>
        <w:jc w:val="left"/>
        <w:outlineLvl w:val="1"/>
      </w:pPr>
      <w:bookmarkStart w:id="1" w:name="heading_51"/>
      <w:r>
        <w:rPr>
          <w:rFonts w:ascii="Arial" w:hAnsi="Arial" w:eastAsia="等线" w:cs="Arial"/>
          <w:b/>
          <w:sz w:val="32"/>
        </w:rPr>
        <w:t>二、城堡等级・兵种・人口・产出全数值（高人口版）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39DEDEAE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60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8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解锁兵种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CD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总人口上限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1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生产间隔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9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随从槽上限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20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34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8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核心效果</w:t>
            </w:r>
          </w:p>
        </w:tc>
      </w:tr>
      <w:tr w14:paraId="2D55E75F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7B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D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4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D0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 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A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58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5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AE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全员驻守，基础防线</w:t>
            </w:r>
          </w:p>
        </w:tc>
      </w:tr>
      <w:tr w14:paraId="22D4213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E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AF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步兵、弓箭手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7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54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 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AF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5D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7C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2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解锁随从，可带小队冲锋</w:t>
            </w:r>
          </w:p>
        </w:tc>
      </w:tr>
      <w:tr w14:paraId="01C3C2FE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18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06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步兵、弓箭手、重甲卫士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4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6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 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07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C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9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09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肉盾随从，防线更稳</w:t>
            </w:r>
          </w:p>
        </w:tc>
      </w:tr>
      <w:tr w14:paraId="56CB214F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9C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 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D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步兵、弓箭手、重甲卫士、元素法师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2A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5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 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5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CA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B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4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法术兵团，AOE 清场</w:t>
            </w:r>
          </w:p>
        </w:tc>
      </w:tr>
      <w:tr w14:paraId="4EB323FF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25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级（满级）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6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全兵种 + 皇家骑士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A2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43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 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5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D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F5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B3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全军自由调配，视觉人海</w:t>
            </w:r>
          </w:p>
        </w:tc>
      </w:tr>
    </w:tbl>
    <w:p w14:paraId="3A662EB6">
      <w:pPr>
        <w:spacing w:before="320" w:after="120" w:line="288" w:lineRule="auto"/>
        <w:ind w:left="0"/>
        <w:jc w:val="left"/>
        <w:outlineLvl w:val="1"/>
      </w:pPr>
      <w:bookmarkStart w:id="2" w:name="heading_52"/>
      <w:r>
        <w:rPr>
          <w:rFonts w:ascii="Arial" w:hAnsi="Arial" w:eastAsia="等线" w:cs="Arial"/>
          <w:b/>
          <w:sz w:val="32"/>
        </w:rPr>
        <w:t>三、全兵种基础数值（多兵种差异化）</w:t>
      </w:r>
      <w:bookmarkEnd w:id="2"/>
    </w:p>
    <w:p w14:paraId="040E242E">
      <w:pPr>
        <w:spacing w:before="300" w:after="120" w:line="288" w:lineRule="auto"/>
        <w:ind w:left="0"/>
        <w:jc w:val="left"/>
        <w:outlineLvl w:val="2"/>
      </w:pPr>
      <w:bookmarkStart w:id="3" w:name="heading_53"/>
      <w:r>
        <w:rPr>
          <w:rFonts w:ascii="Arial" w:hAnsi="Arial" w:eastAsia="等线" w:cs="Arial"/>
          <w:b/>
          <w:sz w:val="30"/>
        </w:rPr>
        <w:t>1. 步兵（1 级解锁）</w:t>
      </w:r>
      <w:bookmarkEnd w:id="3"/>
    </w:p>
    <w:p w14:paraId="0FFD2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・血量：220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・攻击：25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・护甲：5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・攻击间隔：1.2 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・数量权重：城堡产兵占比 35%，前期主力前排</w:t>
      </w:r>
    </w:p>
    <w:p w14:paraId="1B4A7682">
      <w:pPr>
        <w:spacing w:before="300" w:after="120" w:line="288" w:lineRule="auto"/>
        <w:ind w:left="0"/>
        <w:jc w:val="left"/>
        <w:outlineLvl w:val="2"/>
      </w:pPr>
      <w:bookmarkStart w:id="4" w:name="heading_54"/>
      <w:r>
        <w:rPr>
          <w:rFonts w:ascii="Arial" w:hAnsi="Arial" w:eastAsia="等线" w:cs="Arial"/>
          <w:b/>
          <w:sz w:val="30"/>
        </w:rPr>
        <w:t>2. 弓箭手（2 级解锁）</w:t>
      </w:r>
      <w:bookmarkEnd w:id="4"/>
    </w:p>
    <w:p w14:paraId="480A5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・血量：120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・攻击：35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・射程：全图 60%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・攻击间隔：1.0 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・数量权重：占比 25%，远程清杂核心</w:t>
      </w:r>
    </w:p>
    <w:p w14:paraId="1D70A0F9">
      <w:pPr>
        <w:spacing w:before="300" w:after="120" w:line="288" w:lineRule="auto"/>
        <w:ind w:left="0"/>
        <w:jc w:val="left"/>
        <w:outlineLvl w:val="2"/>
      </w:pPr>
      <w:bookmarkStart w:id="5" w:name="heading_55"/>
      <w:r>
        <w:rPr>
          <w:rFonts w:ascii="Arial" w:hAnsi="Arial" w:eastAsia="等线" w:cs="Arial"/>
          <w:b/>
          <w:sz w:val="30"/>
        </w:rPr>
        <w:t>3. 重甲卫士（3 级解锁）</w:t>
      </w:r>
      <w:bookmarkEnd w:id="5"/>
    </w:p>
    <w:p w14:paraId="66A61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・血量：600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・攻击：40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・护甲：25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・攻击间隔：1.5 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・数量权重：占比 20%，随从队主坦</w:t>
      </w:r>
    </w:p>
    <w:p w14:paraId="6B3B2A12">
      <w:pPr>
        <w:spacing w:before="300" w:after="120" w:line="288" w:lineRule="auto"/>
        <w:ind w:left="0"/>
        <w:jc w:val="left"/>
        <w:outlineLvl w:val="2"/>
      </w:pPr>
      <w:bookmarkStart w:id="6" w:name="heading_56"/>
      <w:r>
        <w:rPr>
          <w:rFonts w:ascii="Arial" w:hAnsi="Arial" w:eastAsia="等线" w:cs="Arial"/>
          <w:b/>
          <w:sz w:val="30"/>
        </w:rPr>
        <w:t>4. 元素法师（4 级解锁）</w:t>
      </w:r>
      <w:bookmarkEnd w:id="6"/>
    </w:p>
    <w:p w14:paraId="29EF6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・血量：150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・攻击：60（法术 AOE）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・溅射范围：2.5 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・攻击间隔：1.8 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・数量权重：占比 15%，随从队输出核心</w:t>
      </w:r>
    </w:p>
    <w:p w14:paraId="745D8B3C">
      <w:pPr>
        <w:spacing w:before="300" w:after="120" w:line="288" w:lineRule="auto"/>
        <w:ind w:left="0"/>
        <w:jc w:val="left"/>
        <w:outlineLvl w:val="2"/>
      </w:pPr>
      <w:bookmarkStart w:id="7" w:name="heading_57"/>
      <w:r>
        <w:rPr>
          <w:rFonts w:ascii="Arial" w:hAnsi="Arial" w:eastAsia="等线" w:cs="Arial"/>
          <w:b/>
          <w:sz w:val="30"/>
        </w:rPr>
        <w:t>5. 皇家骑士（5 级解锁）</w:t>
      </w:r>
      <w:bookmarkEnd w:id="7"/>
    </w:p>
    <w:p w14:paraId="17A51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・血量：1000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・攻击：120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・护甲：40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・攻击间隔：0.8 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・数量权重：占比 5%，精英旗舰单位</w:t>
      </w:r>
    </w:p>
    <w:p w14:paraId="375BA5F9">
      <w:pPr>
        <w:spacing w:before="320" w:after="120" w:line="288" w:lineRule="auto"/>
        <w:ind w:left="0"/>
        <w:jc w:val="left"/>
        <w:outlineLvl w:val="1"/>
      </w:pPr>
      <w:bookmarkStart w:id="8" w:name="heading_58"/>
      <w:r>
        <w:rPr>
          <w:rFonts w:ascii="Arial" w:hAnsi="Arial" w:eastAsia="等线" w:cs="Arial"/>
          <w:b/>
          <w:sz w:val="32"/>
        </w:rPr>
        <w:t>四、驻守 / 随从调配规则（壮观核心）</w:t>
      </w:r>
      <w:bookmarkEnd w:id="8"/>
    </w:p>
    <w:p w14:paraId="103116A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滑块自由分配：0%~100% 驻守 / 随从比例，满级可 60 人全随从。</w:t>
      </w:r>
    </w:p>
    <w:p w14:paraId="169A138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补员优先级：驻守兵阵亡→城堡优先补满防线→再补随从空位。</w:t>
      </w:r>
    </w:p>
    <w:p w14:paraId="4C95345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编队视觉：随从兵按前排重甲 + 中间骑士 + 后排弓法阵型跟随，整齐列队。</w:t>
      </w:r>
    </w:p>
    <w:p w14:paraId="7F25FD2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性能保障：同屏士兵上限硬锁 130，超过则暂停产出，不卡顿不掉帧。</w:t>
      </w:r>
    </w:p>
    <w:p w14:paraId="720F1762">
      <w:pPr>
        <w:spacing w:before="320" w:after="120" w:line="288" w:lineRule="auto"/>
        <w:ind w:left="0"/>
        <w:jc w:val="left"/>
        <w:outlineLvl w:val="1"/>
      </w:pPr>
      <w:bookmarkStart w:id="9" w:name="heading_59"/>
      <w:r>
        <w:rPr>
          <w:rFonts w:ascii="Arial" w:hAnsi="Arial" w:eastAsia="等线" w:cs="Arial"/>
          <w:b/>
          <w:sz w:val="32"/>
        </w:rPr>
        <w:t>五、城堡产兵节奏（保证人海不断档）</w:t>
      </w:r>
      <w:bookmarkEnd w:id="9"/>
    </w:p>
    <w:p w14:paraId="0F59D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・1 级：每 3 秒出 1 个，20 人口快速填满防线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・3 级：每 2 秒出 1 个，65 人口形成密集防线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・5 级：每秒出 1 个，130 人口瞬间满编，随从 60 人军团成型</w:t>
      </w:r>
    </w:p>
    <w:p w14:paraId="1A0BD9B3">
      <w:pPr>
        <w:spacing w:before="320" w:after="120" w:line="288" w:lineRule="auto"/>
        <w:ind w:left="0"/>
        <w:jc w:val="left"/>
        <w:outlineLvl w:val="1"/>
      </w:pPr>
      <w:bookmarkStart w:id="10" w:name="heading_60"/>
      <w:r>
        <w:rPr>
          <w:rFonts w:ascii="Arial" w:hAnsi="Arial" w:eastAsia="等线" w:cs="Arial"/>
          <w:b/>
          <w:sz w:val="32"/>
        </w:rPr>
        <w:t>六、视觉壮观强化规则</w:t>
      </w:r>
      <w:bookmarkEnd w:id="10"/>
    </w:p>
    <w:p w14:paraId="2F992D8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随从编队：英雄周围环形包围，近战外圈、远程内圈，阵型不散。</w:t>
      </w:r>
    </w:p>
    <w:p w14:paraId="6250970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特效叠加：全员攻击时同步触发粒子，形成兵团齐射 / 齐砍效果。</w:t>
      </w:r>
    </w:p>
    <w:p w14:paraId="680AA6B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数值飘字：兵团击杀时连片金色跳字，打击感拉满。</w:t>
      </w:r>
    </w:p>
    <w:p w14:paraId="5700F89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满级军团：60 随从 + 70 驻守，全屏己方单位，碾压感拉满。</w:t>
      </w:r>
    </w:p>
    <w:p w14:paraId="68463A82">
      <w:pPr>
        <w:spacing w:before="320" w:after="120" w:line="288" w:lineRule="auto"/>
        <w:ind w:left="0"/>
        <w:jc w:val="left"/>
        <w:outlineLvl w:val="1"/>
      </w:pPr>
      <w:bookmarkStart w:id="11" w:name="heading_61"/>
      <w:r>
        <w:rPr>
          <w:rFonts w:ascii="Arial" w:hAnsi="Arial" w:eastAsia="等线" w:cs="Arial"/>
          <w:b/>
          <w:sz w:val="32"/>
        </w:rPr>
        <w:t>七、数值平衡保障</w:t>
      </w:r>
      <w:bookmarkEnd w:id="11"/>
    </w:p>
    <w:p w14:paraId="634CB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・同类技能收益递减，防止后期秒全屏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・25 波后怪物属性曲线上扬，保持压力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・皇家骑士数量少但强度高，不造成性能压力</w:t>
      </w:r>
    </w:p>
    <w:p w14:paraId="2CB80D24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92D4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839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E00A0"/>
    <w:multiLevelType w:val="singleLevel"/>
    <w:tmpl w:val="DBFE00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DEA6C9BC"/>
    <w:multiLevelType w:val="singleLevel"/>
    <w:tmpl w:val="DEA6C9B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DFDC93BA"/>
    <w:multiLevelType w:val="singleLevel"/>
    <w:tmpl w:val="DFDC93B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E57FB707"/>
    <w:multiLevelType w:val="singleLevel"/>
    <w:tmpl w:val="E57FB7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4B8AA13F"/>
    <w:multiLevelType w:val="singleLevel"/>
    <w:tmpl w:val="4B8AA13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5FD64E2D"/>
    <w:multiLevelType w:val="singleLevel"/>
    <w:tmpl w:val="5FD64E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67F7FCE4"/>
    <w:multiLevelType w:val="singleLevel"/>
    <w:tmpl w:val="67F7FC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6FCAB33B"/>
    <w:multiLevelType w:val="singleLevel"/>
    <w:tmpl w:val="6FCAB33B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BE78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2026-05-16T09:38:00Z</dcterms:created>
  <dc:creator>Apache POI</dc:creator>
  <cp:lastModifiedBy>for the freedom!</cp:lastModifiedBy>
  <dcterms:modified xsi:type="dcterms:W3CDTF">2026-05-16T10:44:50Z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4FF45934E39D46BE22DA076A2E7E55F1_42</vt:lpwstr>
  </property>
</Properties>
</file>