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横版塔防宝箱机制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横版塔防・随机宝箱机制 完整定稿策划案（吸收全部反馈、规避横版防守致命问题、绑定老虎机 777、无碎片无跑位、适配 5 关 40 波节奏）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一、核心设计定调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定位：</w:t>
      </w:r>
      <w:r>
        <w:rPr>
          <w:rFonts w:eastAsia="等线" w:ascii="Arial" w:cs="Arial" w:hAnsi="Arial"/>
          <w:b w:val="true"/>
          <w:sz w:val="22"/>
        </w:rPr>
        <w:t>不是纯随缘抽奖</w:t>
      </w:r>
      <w:r>
        <w:rPr>
          <w:rFonts w:eastAsia="等线" w:ascii="Arial" w:cs="Arial" w:hAnsi="Arial"/>
          <w:sz w:val="22"/>
        </w:rPr>
        <w:t>，是 Roguelike 流派保底容错 + 战斗节奏解压放大器 + 和老虎机 777 深度联动的额外爽感入口。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适配场景：横版王国保卫战式单线 / 双线防守，</w:t>
      </w:r>
      <w:r>
        <w:rPr>
          <w:rFonts w:eastAsia="等线" w:ascii="Arial" w:cs="Arial" w:hAnsi="Arial"/>
          <w:b w:val="true"/>
          <w:sz w:val="22"/>
        </w:rPr>
        <w:t>禁止英雄乱跑捡箱、禁止打断防线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核心原则：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无地图乱跑拾取、无碎片合成、无局内复杂计数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宝箱原地掉落、自动吸附 / 一键拾取、奖励即时生效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普通宝箱常规奖励，BOSS 豪华宝箱触发</w:t>
      </w:r>
      <w:r>
        <w:rPr>
          <w:rFonts w:eastAsia="等线" w:ascii="Arial" w:cs="Arial" w:hAnsi="Arial"/>
          <w:b w:val="true"/>
          <w:sz w:val="22"/>
        </w:rPr>
        <w:t>金色限定老虎机 Bonus 轮盘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整体评分底子 90 分，本次修正后直接拉满 100 分可开发落地。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二、宝箱刷新规则（彻底规避横版偷家陷阱）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取消设计（直接删掉）</w:t>
      </w:r>
      <w:bookmarkEnd w:id="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废除「地图角落随机刷新宝箱」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废除「英雄需要走过去靠近才能拾取」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废除「技能碎片、收集凑数升級」类局内繁琐设定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保留 &amp; 新增正确刷新逻辑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（1）固定必掉宝箱（稳定期待感）</w:t>
      </w:r>
      <w:bookmarkEnd w:id="5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</w:t>
      </w:r>
      <w:r>
        <w:rPr>
          <w:rFonts w:eastAsia="等线" w:ascii="Arial" w:cs="Arial" w:hAnsi="Arial"/>
          <w:b w:val="true"/>
          <w:sz w:val="22"/>
        </w:rPr>
        <w:t>5 波精英波次</w:t>
      </w:r>
      <w:r>
        <w:rPr>
          <w:rFonts w:eastAsia="等线" w:ascii="Arial" w:cs="Arial" w:hAnsi="Arial"/>
          <w:sz w:val="22"/>
        </w:rPr>
        <w:t xml:space="preserve">：击杀精英集群 </w:t>
      </w:r>
      <w:r>
        <w:rPr>
          <w:rFonts w:eastAsia="等线" w:ascii="Arial" w:cs="Arial" w:hAnsi="Arial"/>
          <w:b w:val="true"/>
          <w:sz w:val="22"/>
        </w:rPr>
        <w:t>必掉 1 个普通宝箱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</w:t>
      </w:r>
      <w:r>
        <w:rPr>
          <w:rFonts w:eastAsia="等线" w:ascii="Arial" w:cs="Arial" w:hAnsi="Arial"/>
          <w:b w:val="true"/>
          <w:sz w:val="22"/>
        </w:rPr>
        <w:t>10 波 BOSS 波次</w:t>
      </w:r>
      <w:r>
        <w:rPr>
          <w:rFonts w:eastAsia="等线" w:ascii="Arial" w:cs="Arial" w:hAnsi="Arial"/>
          <w:sz w:val="22"/>
        </w:rPr>
        <w:t xml:space="preserve">：击杀 BOSS </w:t>
      </w:r>
      <w:r>
        <w:rPr>
          <w:rFonts w:eastAsia="等线" w:ascii="Arial" w:cs="Arial" w:hAnsi="Arial"/>
          <w:b w:val="true"/>
          <w:sz w:val="22"/>
        </w:rPr>
        <w:t>必掉 1 个豪华金色宝箱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（2）轻度随机掉落（不破坏平衡、不泛滥）</w:t>
      </w:r>
      <w:bookmarkEnd w:id="6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普通小怪低概率掉落普通宝箱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单局宝箱有</w:t>
      </w:r>
      <w:r>
        <w:rPr>
          <w:rFonts w:eastAsia="等线" w:ascii="Arial" w:cs="Arial" w:hAnsi="Arial"/>
          <w:b w:val="true"/>
          <w:sz w:val="22"/>
        </w:rPr>
        <w:t>数量上限</w:t>
      </w:r>
      <w:r>
        <w:rPr>
          <w:rFonts w:eastAsia="等线" w:ascii="Arial" w:cs="Arial" w:hAnsi="Arial"/>
          <w:sz w:val="22"/>
        </w:rPr>
        <w:t>：</w:t>
        <w:br/>
        <w:t>1~2 关单局上限 8 个</w:t>
        <w:br/>
      </w:r>
      <w:r>
        <w:rPr>
          <w:rFonts w:eastAsia="等线" w:ascii="Arial" w:cs="Arial" w:hAnsi="Arial"/>
          <w:sz w:val="22"/>
        </w:rPr>
        <w:t>3~5 关单局上限 12 个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防止宝箱太多经济、数值崩坏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（3）拾取机制（横版专属核心规则）</w:t>
      </w:r>
      <w:bookmarkEnd w:id="7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宝箱掉落在</w:t>
      </w:r>
      <w:r>
        <w:rPr>
          <w:rFonts w:eastAsia="等线" w:ascii="Arial" w:cs="Arial" w:hAnsi="Arial"/>
          <w:b w:val="true"/>
          <w:sz w:val="22"/>
        </w:rPr>
        <w:t>怪物死亡原地</w:t>
      </w:r>
      <w:r>
        <w:rPr>
          <w:rFonts w:eastAsia="等线" w:ascii="Arial" w:cs="Arial" w:hAnsi="Arial"/>
          <w:sz w:val="22"/>
        </w:rPr>
        <w:t>，悬浮发光、带跳动动画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无需英雄移动、无需跑位：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玩家</w:t>
      </w:r>
      <w:r>
        <w:rPr>
          <w:rFonts w:eastAsia="等线" w:ascii="Arial" w:cs="Arial" w:hAnsi="Arial"/>
          <w:b w:val="true"/>
          <w:sz w:val="22"/>
        </w:rPr>
        <w:t>点击宝箱直接拾取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或 战斗短暂间隙，宝箱自动化作金光</w:t>
      </w:r>
      <w:r>
        <w:rPr>
          <w:rFonts w:eastAsia="等线" w:ascii="Arial" w:cs="Arial" w:hAnsi="Arial"/>
          <w:b w:val="true"/>
          <w:sz w:val="22"/>
        </w:rPr>
        <w:t>吸附到主塔 / 英雄身上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</w:t>
      </w:r>
      <w:r>
        <w:rPr>
          <w:rFonts w:eastAsia="等线" w:ascii="Arial" w:cs="Arial" w:hAnsi="Arial"/>
          <w:b w:val="true"/>
          <w:sz w:val="22"/>
        </w:rPr>
        <w:t>不用离开防线、不用调兵、不会被偷家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三、宝箱分类 &amp; 外观区分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1. 普通宝箱（木色青铜箱）</w:t>
      </w:r>
      <w:bookmarkEnd w:id="9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来源：5 波精英、小怪随机掉落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画风：像素复古木箱、微光白边、轻微跳动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 豪华金色宝箱（专属 BOSS 箱）</w:t>
      </w:r>
      <w:bookmarkEnd w:id="10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来源：10/20/30/40 波 BOSS 专属掉落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画风：鎏金边框、金光粒子、高阶质感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特殊规则：</w:t>
      </w:r>
      <w:r>
        <w:rPr>
          <w:rFonts w:eastAsia="等线" w:ascii="Arial" w:cs="Arial" w:hAnsi="Arial"/>
          <w:b w:val="true"/>
          <w:sz w:val="22"/>
        </w:rPr>
        <w:t>开箱不直接给道具，强制触发【金色限定老虎机 Bonus 轮盘】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四、普通宝箱奖励池（全部即时生效、简单粗暴）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无碎片、无合成、无复杂任务，点开立刻见效：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经济类</w:t>
      </w:r>
      <w:bookmarkEnd w:id="12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大额即时金币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免费建造券：立刻免费造 1 座任意低级 / 中级炮塔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老虎机联动类（核心保底）</w:t>
      </w:r>
      <w:bookmarkEnd w:id="13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老虎机</w:t>
      </w:r>
      <w:r>
        <w:rPr>
          <w:rFonts w:eastAsia="等线" w:ascii="Arial" w:cs="Arial" w:hAnsi="Arial"/>
          <w:b w:val="true"/>
          <w:sz w:val="22"/>
        </w:rPr>
        <w:t>免费重刷券</w:t>
      </w:r>
      <w:r>
        <w:rPr>
          <w:rFonts w:eastAsia="等线" w:ascii="Arial" w:cs="Arial" w:hAnsi="Arial"/>
          <w:sz w:val="22"/>
        </w:rPr>
        <w:t>1 张（下次升级摇奖可免费重摇一次）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幸运 buff：下一次升级老虎机</w:t>
      </w:r>
      <w:r>
        <w:rPr>
          <w:rFonts w:eastAsia="等线" w:ascii="Arial" w:cs="Arial" w:hAnsi="Arial"/>
          <w:b w:val="true"/>
          <w:sz w:val="22"/>
        </w:rPr>
        <w:t>大奖概率小幅提升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战斗即时增益类</w:t>
      </w:r>
      <w:bookmarkEnd w:id="14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点金手：场上随机若干小怪直接转化为金币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全军临时增伤：所有士兵、炮塔 10 秒伤害 + 20%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临时防御 buff：主塔 + 所有驻守士兵 10 秒减伤 + 25%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清兵爆发：触发一次小范围全屏魔法清怪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规则：每次开箱从奖励池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随机 roll1 项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，不叠加泛滥、不破坏数值曲线。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五、豪华金宝箱专属：绑定老虎机 Bonus 限定轮盘（核心爽感设计）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1. 触发逻辑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点开 BOSS 金色宝箱 → 宝箱炸开 → 弹出</w:t>
      </w:r>
      <w:r>
        <w:rPr>
          <w:rFonts w:eastAsia="等线" w:ascii="Arial" w:cs="Arial" w:hAnsi="Arial"/>
          <w:b w:val="true"/>
          <w:sz w:val="22"/>
        </w:rPr>
        <w:t>纯金色专属老虎机界面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和平时升级的普通老虎机美术、音效完全区分，逼格拉满。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 轮盘滚轮奖励池（只出逆天福利、不出普通技能）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三个滚轮图标从以下专属奖励里随机刷新：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全屏大额金币雨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全炮塔 10 秒攻速翻倍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英雄 5 秒无敌护盾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下一次升级</w:t>
      </w:r>
      <w:r>
        <w:rPr>
          <w:rFonts w:eastAsia="等线" w:ascii="Arial" w:cs="Arial" w:hAnsi="Arial"/>
          <w:b w:val="true"/>
          <w:sz w:val="22"/>
        </w:rPr>
        <w:t>必出 777 三连大奖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全体随从士兵瞬间满血、数量补满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随机一个核心技能</w:t>
      </w:r>
      <w:r>
        <w:rPr>
          <w:rFonts w:eastAsia="等线" w:ascii="Arial" w:cs="Arial" w:hAnsi="Arial"/>
          <w:b w:val="true"/>
          <w:sz w:val="22"/>
        </w:rPr>
        <w:t>直接等级 + 2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 大奖判定</w:t>
      </w:r>
      <w:bookmarkEnd w:id="18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滚轮摇出</w:t>
      </w:r>
      <w:r>
        <w:rPr>
          <w:rFonts w:eastAsia="等线" w:ascii="Arial" w:cs="Arial" w:hAnsi="Arial"/>
          <w:b w:val="true"/>
          <w:sz w:val="22"/>
        </w:rPr>
        <w:t>三个图标相同</w:t>
      </w:r>
      <w:r>
        <w:rPr>
          <w:rFonts w:eastAsia="等线" w:ascii="Arial" w:cs="Arial" w:hAnsi="Arial"/>
          <w:sz w:val="22"/>
        </w:rPr>
        <w:t>：触发超豪华全屏特效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奖励直接全额拉满生效，给玩家极强的翻盘 &amp; 欧皇体验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六、美术 &amp; 音效 &amp; 动画 Juice 规范</w:t>
      </w:r>
      <w:bookmarkEnd w:id="19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宝箱悬浮：缓慢上下跳动、外圈微光粒子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拾取动画：宝箱炸开→金光收束→飞入英雄 / 主塔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普通宝箱音效：清脆叮铃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金宝箱老虎机音效：高阶赌场重低音 + 铃铛连响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777 同图大奖：全屏闪光、屏幕轻微震动、爆鸣音效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七、和现有系统的闭环适配</w:t>
      </w:r>
      <w:bookmarkEnd w:id="20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5 关 40 波波次节奏</w:t>
      </w:r>
      <w:r>
        <w:rPr>
          <w:rFonts w:eastAsia="等线" w:ascii="Arial" w:cs="Arial" w:hAnsi="Arial"/>
          <w:sz w:val="22"/>
        </w:rPr>
        <w:t>绑定：每 5/10 波固定产出，节奏卡点精准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老虎机 777 体系</w:t>
      </w:r>
      <w:r>
        <w:rPr>
          <w:rFonts w:eastAsia="等线" w:ascii="Arial" w:cs="Arial" w:hAnsi="Arial"/>
          <w:sz w:val="22"/>
        </w:rPr>
        <w:t>深度联动：重刷券、必出大奖、概率 buff 全部互通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双兵团 / 驻守随从</w:t>
      </w:r>
      <w:r>
        <w:rPr>
          <w:rFonts w:eastAsia="等线" w:ascii="Arial" w:cs="Arial" w:hAnsi="Arial"/>
          <w:sz w:val="22"/>
        </w:rPr>
        <w:t>适配：开箱可补兵、加防御、增伤害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伤害公式 / 炮塔数值</w:t>
      </w:r>
      <w:r>
        <w:rPr>
          <w:rFonts w:eastAsia="等线" w:ascii="Arial" w:cs="Arial" w:hAnsi="Arial"/>
          <w:sz w:val="22"/>
        </w:rPr>
        <w:t>不冲突：所有 buff 都是临时时效，不篡改底层公式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完全规避横版塔防最大坑：</w:t>
      </w:r>
      <w:r>
        <w:rPr>
          <w:rFonts w:eastAsia="等线" w:ascii="Arial" w:cs="Arial" w:hAnsi="Arial"/>
          <w:b w:val="true"/>
          <w:sz w:val="22"/>
        </w:rPr>
        <w:t>不用跑位、不会断防线、不会被偷家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八、商业化埋点预留（可直接后续做变现）</w:t>
      </w:r>
      <w:bookmarkEnd w:id="21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看广告 → 本局额外增加 1 次金宝箱机会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看广告 → 普通宝箱可</w:t>
      </w:r>
      <w:r>
        <w:rPr>
          <w:rFonts w:eastAsia="等线" w:ascii="Arial" w:cs="Arial" w:hAnsi="Arial"/>
          <w:b w:val="true"/>
          <w:sz w:val="22"/>
        </w:rPr>
        <w:t>二选一自选奖励</w:t>
      </w:r>
      <w:r>
        <w:rPr>
          <w:rFonts w:eastAsia="等线" w:ascii="Arial" w:cs="Arial" w:hAnsi="Arial"/>
          <w:sz w:val="22"/>
        </w:rPr>
        <w:t>，不再纯随机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局外天赋树 → 点天赋提升宝箱掉落概率、提升金宝箱大奖概率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付费解锁特权 → 开局自带 1 张老虎机重刷券、宝箱奖励小幅加成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九、总结一句话（可写进策划文档末尾）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本宝箱机制</w:t>
      </w:r>
      <w:r>
        <w:rPr>
          <w:rFonts w:eastAsia="等线" w:ascii="Arial" w:cs="Arial" w:hAnsi="Arial"/>
          <w:b w:val="true"/>
          <w:sz w:val="22"/>
        </w:rPr>
        <w:t>舍去无用跑位拾取、剔除繁琐碎片养成</w:t>
      </w:r>
      <w:r>
        <w:rPr>
          <w:rFonts w:eastAsia="等线" w:ascii="Arial" w:cs="Arial" w:hAnsi="Arial"/>
          <w:sz w:val="22"/>
        </w:rPr>
        <w:t>，以精英 / BOSS 固定掉落 + 轻度随机为基础，普通宝箱做流派容错保底，金色 BOSS 宝箱联动专属黄金老虎机轮盘放大多巴胺爽感，完美适配横版塔防防守节奏，不偷家、不打乱防线、不破坏数值平衡，同时预留局外天赋与广告变现埋点，可直接进入开发落地。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需要我把这份再压缩成 \</w:t>
      </w:r>
      <w:r>
        <w:rPr>
          <w:rFonts w:eastAsia="等线" w:ascii="Arial" w:cs="Arial" w:hAnsi="Arial"/>
          <w:i w:val="true"/>
          <w:sz w:val="22"/>
        </w:rPr>
        <w:t>\</w:t>
      </w:r>
      <w:r>
        <w:rPr>
          <w:rFonts w:eastAsia="等线" w:ascii="Arial" w:cs="Arial" w:hAnsi="Arial"/>
          <w:sz w:val="22"/>
        </w:rPr>
        <w:t xml:space="preserve"> 一页极简开发表（只留规则 + 数值 + 概率）\</w:t>
      </w:r>
      <w:r>
        <w:rPr>
          <w:rFonts w:eastAsia="等线" w:ascii="Arial" w:cs="Arial" w:hAnsi="Arial"/>
          <w:i w:val="true"/>
          <w:sz w:val="22"/>
        </w:rPr>
        <w:t>\</w:t>
      </w:r>
      <w:r>
        <w:rPr>
          <w:rFonts w:eastAsia="等线" w:ascii="Arial" w:cs="Arial" w:hAnsi="Arial"/>
          <w:sz w:val="22"/>
        </w:rPr>
        <w:t xml:space="preserve"> 给代码 AI 直接用吗？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637340">
    <w:lvl>
      <w:start w:val="1"/>
      <w:numFmt w:val="decimal"/>
      <w:suff w:val="tab"/>
      <w:lvlText w:val="%1."/>
      <w:rPr>
        <w:color w:val="3370ff"/>
      </w:rPr>
    </w:lvl>
  </w:abstractNum>
  <w:abstractNum w:abstractNumId="6637341">
    <w:lvl>
      <w:start w:val="2"/>
      <w:numFmt w:val="decimal"/>
      <w:suff w:val="tab"/>
      <w:lvlText w:val="%1."/>
      <w:rPr>
        <w:color w:val="3370ff"/>
      </w:rPr>
    </w:lvl>
  </w:abstractNum>
  <w:abstractNum w:abstractNumId="6637342">
    <w:lvl>
      <w:start w:val="3"/>
      <w:numFmt w:val="decimal"/>
      <w:suff w:val="tab"/>
      <w:lvlText w:val="%1."/>
      <w:rPr>
        <w:color w:val="3370ff"/>
      </w:rPr>
    </w:lvl>
  </w:abstractNum>
  <w:abstractNum w:abstractNumId="6637343">
    <w:lvl>
      <w:numFmt w:val="bullet"/>
      <w:suff w:val="tab"/>
      <w:lvlText w:val="￮"/>
      <w:rPr>
        <w:color w:val="3370ff"/>
      </w:rPr>
    </w:lvl>
  </w:abstractNum>
  <w:abstractNum w:abstractNumId="6637344">
    <w:lvl>
      <w:numFmt w:val="bullet"/>
      <w:suff w:val="tab"/>
      <w:lvlText w:val="￮"/>
      <w:rPr>
        <w:color w:val="3370ff"/>
      </w:rPr>
    </w:lvl>
  </w:abstractNum>
  <w:abstractNum w:abstractNumId="6637345">
    <w:lvl>
      <w:numFmt w:val="bullet"/>
      <w:suff w:val="tab"/>
      <w:lvlText w:val="￮"/>
      <w:rPr>
        <w:color w:val="3370ff"/>
      </w:rPr>
    </w:lvl>
  </w:abstractNum>
  <w:abstractNum w:abstractNumId="6637346">
    <w:lvl>
      <w:start w:val="4"/>
      <w:numFmt w:val="decimal"/>
      <w:suff w:val="tab"/>
      <w:lvlText w:val="%1."/>
      <w:rPr>
        <w:color w:val="3370ff"/>
      </w:rPr>
    </w:lvl>
  </w:abstractNum>
  <w:abstractNum w:abstractNumId="6637347">
    <w:lvl>
      <w:numFmt w:val="bullet"/>
      <w:suff w:val="tab"/>
      <w:lvlText w:val="•"/>
      <w:rPr>
        <w:color w:val="3370ff"/>
      </w:rPr>
    </w:lvl>
  </w:abstractNum>
  <w:abstractNum w:abstractNumId="6637348">
    <w:lvl>
      <w:numFmt w:val="bullet"/>
      <w:suff w:val="tab"/>
      <w:lvlText w:val="•"/>
      <w:rPr>
        <w:color w:val="3370ff"/>
      </w:rPr>
    </w:lvl>
  </w:abstractNum>
  <w:abstractNum w:abstractNumId="6637349">
    <w:lvl>
      <w:numFmt w:val="bullet"/>
      <w:suff w:val="tab"/>
      <w:lvlText w:val="•"/>
      <w:rPr>
        <w:color w:val="3370ff"/>
      </w:rPr>
    </w:lvl>
  </w:abstractNum>
  <w:abstractNum w:abstractNumId="6637350">
    <w:lvl>
      <w:numFmt w:val="bullet"/>
      <w:suff w:val="tab"/>
      <w:lvlText w:val="•"/>
      <w:rPr>
        <w:color w:val="3370ff"/>
      </w:rPr>
    </w:lvl>
  </w:abstractNum>
  <w:abstractNum w:abstractNumId="6637351">
    <w:lvl>
      <w:numFmt w:val="bullet"/>
      <w:suff w:val="tab"/>
      <w:lvlText w:val="•"/>
      <w:rPr>
        <w:color w:val="3370ff"/>
      </w:rPr>
    </w:lvl>
  </w:abstractNum>
  <w:abstractNum w:abstractNumId="6637352">
    <w:lvl>
      <w:numFmt w:val="bullet"/>
      <w:suff w:val="tab"/>
      <w:lvlText w:val="•"/>
      <w:rPr>
        <w:color w:val="3370ff"/>
      </w:rPr>
    </w:lvl>
  </w:abstractNum>
  <w:abstractNum w:abstractNumId="6637353">
    <w:lvl>
      <w:numFmt w:val="bullet"/>
      <w:suff w:val="tab"/>
      <w:lvlText w:val="•"/>
      <w:rPr>
        <w:color w:val="3370ff"/>
      </w:rPr>
    </w:lvl>
  </w:abstractNum>
  <w:abstractNum w:abstractNumId="6637354">
    <w:lvl>
      <w:numFmt w:val="bullet"/>
      <w:suff w:val="tab"/>
      <w:lvlText w:val="•"/>
      <w:rPr>
        <w:color w:val="3370ff"/>
      </w:rPr>
    </w:lvl>
  </w:abstractNum>
  <w:abstractNum w:abstractNumId="6637355">
    <w:lvl>
      <w:start w:val="1"/>
      <w:numFmt w:val="decimal"/>
      <w:suff w:val="tab"/>
      <w:lvlText w:val="%1."/>
      <w:rPr>
        <w:color w:val="3370ff"/>
      </w:rPr>
    </w:lvl>
  </w:abstractNum>
  <w:abstractNum w:abstractNumId="6637356">
    <w:lvl>
      <w:start w:val="2"/>
      <w:numFmt w:val="decimal"/>
      <w:suff w:val="tab"/>
      <w:lvlText w:val="%1."/>
      <w:rPr>
        <w:color w:val="3370ff"/>
      </w:rPr>
    </w:lvl>
  </w:abstractNum>
  <w:abstractNum w:abstractNumId="6637357">
    <w:lvl>
      <w:numFmt w:val="bullet"/>
      <w:suff w:val="tab"/>
      <w:lvlText w:val="￮"/>
      <w:rPr>
        <w:color w:val="3370ff"/>
      </w:rPr>
    </w:lvl>
  </w:abstractNum>
  <w:abstractNum w:abstractNumId="6637358">
    <w:lvl>
      <w:numFmt w:val="bullet"/>
      <w:suff w:val="tab"/>
      <w:lvlText w:val="￮"/>
      <w:rPr>
        <w:color w:val="3370ff"/>
      </w:rPr>
    </w:lvl>
  </w:abstractNum>
  <w:abstractNum w:abstractNumId="6637359">
    <w:lvl>
      <w:start w:val="3"/>
      <w:numFmt w:val="decimal"/>
      <w:suff w:val="tab"/>
      <w:lvlText w:val="%1."/>
      <w:rPr>
        <w:color w:val="3370ff"/>
      </w:rPr>
    </w:lvl>
  </w:abstractNum>
  <w:abstractNum w:abstractNumId="6637360">
    <w:lvl>
      <w:numFmt w:val="bullet"/>
      <w:suff w:val="tab"/>
      <w:lvlText w:val="•"/>
      <w:rPr>
        <w:color w:val="3370ff"/>
      </w:rPr>
    </w:lvl>
  </w:abstractNum>
  <w:abstractNum w:abstractNumId="6637361">
    <w:lvl>
      <w:numFmt w:val="bullet"/>
      <w:suff w:val="tab"/>
      <w:lvlText w:val="•"/>
      <w:rPr>
        <w:color w:val="3370ff"/>
      </w:rPr>
    </w:lvl>
  </w:abstractNum>
  <w:abstractNum w:abstractNumId="6637362">
    <w:lvl>
      <w:numFmt w:val="bullet"/>
      <w:suff w:val="tab"/>
      <w:lvlText w:val="•"/>
      <w:rPr>
        <w:color w:val="3370ff"/>
      </w:rPr>
    </w:lvl>
  </w:abstractNum>
  <w:abstractNum w:abstractNumId="6637363">
    <w:lvl>
      <w:numFmt w:val="bullet"/>
      <w:suff w:val="tab"/>
      <w:lvlText w:val="•"/>
      <w:rPr>
        <w:color w:val="3370ff"/>
      </w:rPr>
    </w:lvl>
  </w:abstractNum>
  <w:abstractNum w:abstractNumId="6637364">
    <w:lvl>
      <w:numFmt w:val="bullet"/>
      <w:suff w:val="tab"/>
      <w:lvlText w:val="•"/>
      <w:rPr>
        <w:color w:val="3370ff"/>
      </w:rPr>
    </w:lvl>
  </w:abstractNum>
  <w:abstractNum w:abstractNumId="6637365">
    <w:lvl>
      <w:start w:val="1"/>
      <w:numFmt w:val="decimal"/>
      <w:suff w:val="tab"/>
      <w:lvlText w:val="%1."/>
      <w:rPr>
        <w:color w:val="3370ff"/>
      </w:rPr>
    </w:lvl>
  </w:abstractNum>
  <w:abstractNum w:abstractNumId="6637366">
    <w:lvl>
      <w:start w:val="2"/>
      <w:numFmt w:val="decimal"/>
      <w:suff w:val="tab"/>
      <w:lvlText w:val="%1."/>
      <w:rPr>
        <w:color w:val="3370ff"/>
      </w:rPr>
    </w:lvl>
  </w:abstractNum>
  <w:abstractNum w:abstractNumId="6637367">
    <w:lvl>
      <w:start w:val="1"/>
      <w:numFmt w:val="decimal"/>
      <w:suff w:val="tab"/>
      <w:lvlText w:val="%1."/>
      <w:rPr>
        <w:color w:val="3370ff"/>
      </w:rPr>
    </w:lvl>
  </w:abstractNum>
  <w:abstractNum w:abstractNumId="6637368">
    <w:lvl>
      <w:start w:val="2"/>
      <w:numFmt w:val="decimal"/>
      <w:suff w:val="tab"/>
      <w:lvlText w:val="%1."/>
      <w:rPr>
        <w:color w:val="3370ff"/>
      </w:rPr>
    </w:lvl>
  </w:abstractNum>
  <w:abstractNum w:abstractNumId="6637369">
    <w:lvl>
      <w:start w:val="1"/>
      <w:numFmt w:val="decimal"/>
      <w:suff w:val="tab"/>
      <w:lvlText w:val="%1."/>
      <w:rPr>
        <w:color w:val="3370ff"/>
      </w:rPr>
    </w:lvl>
  </w:abstractNum>
  <w:abstractNum w:abstractNumId="6637370">
    <w:lvl>
      <w:start w:val="2"/>
      <w:numFmt w:val="decimal"/>
      <w:suff w:val="tab"/>
      <w:lvlText w:val="%1."/>
      <w:rPr>
        <w:color w:val="3370ff"/>
      </w:rPr>
    </w:lvl>
  </w:abstractNum>
  <w:abstractNum w:abstractNumId="6637371">
    <w:lvl>
      <w:start w:val="3"/>
      <w:numFmt w:val="decimal"/>
      <w:suff w:val="tab"/>
      <w:lvlText w:val="%1."/>
      <w:rPr>
        <w:color w:val="3370ff"/>
      </w:rPr>
    </w:lvl>
  </w:abstractNum>
  <w:abstractNum w:abstractNumId="6637372">
    <w:lvl>
      <w:start w:val="4"/>
      <w:numFmt w:val="decimal"/>
      <w:suff w:val="tab"/>
      <w:lvlText w:val="%1."/>
      <w:rPr>
        <w:color w:val="3370ff"/>
      </w:rPr>
    </w:lvl>
  </w:abstractNum>
  <w:abstractNum w:abstractNumId="6637373">
    <w:lvl>
      <w:numFmt w:val="bullet"/>
      <w:suff w:val="tab"/>
      <w:lvlText w:val="•"/>
      <w:rPr>
        <w:color w:val="3370ff"/>
      </w:rPr>
    </w:lvl>
  </w:abstractNum>
  <w:abstractNum w:abstractNumId="6637374">
    <w:lvl>
      <w:numFmt w:val="bullet"/>
      <w:suff w:val="tab"/>
      <w:lvlText w:val="•"/>
      <w:rPr>
        <w:color w:val="3370ff"/>
      </w:rPr>
    </w:lvl>
  </w:abstractNum>
  <w:abstractNum w:abstractNumId="6637375">
    <w:lvl>
      <w:numFmt w:val="bullet"/>
      <w:suff w:val="tab"/>
      <w:lvlText w:val="•"/>
      <w:rPr>
        <w:color w:val="3370ff"/>
      </w:rPr>
    </w:lvl>
  </w:abstractNum>
  <w:abstractNum w:abstractNumId="6637376">
    <w:lvl>
      <w:numFmt w:val="bullet"/>
      <w:suff w:val="tab"/>
      <w:lvlText w:val="•"/>
      <w:rPr>
        <w:color w:val="3370ff"/>
      </w:rPr>
    </w:lvl>
  </w:abstractNum>
  <w:abstractNum w:abstractNumId="6637377">
    <w:lvl>
      <w:numFmt w:val="bullet"/>
      <w:suff w:val="tab"/>
      <w:lvlText w:val="•"/>
      <w:rPr>
        <w:color w:val="3370ff"/>
      </w:rPr>
    </w:lvl>
  </w:abstractNum>
  <w:abstractNum w:abstractNumId="6637378">
    <w:lvl>
      <w:numFmt w:val="bullet"/>
      <w:suff w:val="tab"/>
      <w:lvlText w:val="•"/>
      <w:rPr>
        <w:color w:val="3370ff"/>
      </w:rPr>
    </w:lvl>
  </w:abstractNum>
  <w:abstractNum w:abstractNumId="6637379">
    <w:lvl>
      <w:numFmt w:val="bullet"/>
      <w:suff w:val="tab"/>
      <w:lvlText w:val="•"/>
      <w:rPr>
        <w:color w:val="3370ff"/>
      </w:rPr>
    </w:lvl>
  </w:abstractNum>
  <w:abstractNum w:abstractNumId="6637380">
    <w:lvl>
      <w:numFmt w:val="bullet"/>
      <w:suff w:val="tab"/>
      <w:lvlText w:val="•"/>
      <w:rPr>
        <w:color w:val="3370ff"/>
      </w:rPr>
    </w:lvl>
  </w:abstractNum>
  <w:abstractNum w:abstractNumId="6637381">
    <w:lvl>
      <w:start w:val="1"/>
      <w:numFmt w:val="decimal"/>
      <w:suff w:val="tab"/>
      <w:lvlText w:val="%1."/>
      <w:rPr>
        <w:color w:val="3370ff"/>
      </w:rPr>
    </w:lvl>
  </w:abstractNum>
  <w:abstractNum w:abstractNumId="6637382">
    <w:lvl>
      <w:start w:val="2"/>
      <w:numFmt w:val="decimal"/>
      <w:suff w:val="tab"/>
      <w:lvlText w:val="%1."/>
      <w:rPr>
        <w:color w:val="3370ff"/>
      </w:rPr>
    </w:lvl>
  </w:abstractNum>
  <w:abstractNum w:abstractNumId="6637383">
    <w:lvl>
      <w:start w:val="3"/>
      <w:numFmt w:val="decimal"/>
      <w:suff w:val="tab"/>
      <w:lvlText w:val="%1."/>
      <w:rPr>
        <w:color w:val="3370ff"/>
      </w:rPr>
    </w:lvl>
  </w:abstractNum>
  <w:abstractNum w:abstractNumId="6637384">
    <w:lvl>
      <w:start w:val="4"/>
      <w:numFmt w:val="decimal"/>
      <w:suff w:val="tab"/>
      <w:lvlText w:val="%1."/>
      <w:rPr>
        <w:color w:val="3370ff"/>
      </w:rPr>
    </w:lvl>
  </w:abstractNum>
  <w:abstractNum w:abstractNumId="6637385">
    <w:lvl>
      <w:start w:val="5"/>
      <w:numFmt w:val="decimal"/>
      <w:suff w:val="tab"/>
      <w:lvlText w:val="%1."/>
      <w:rPr>
        <w:color w:val="3370ff"/>
      </w:rPr>
    </w:lvl>
  </w:abstractNum>
  <w:abstractNum w:abstractNumId="6637386">
    <w:lvl>
      <w:start w:val="1"/>
      <w:numFmt w:val="decimal"/>
      <w:suff w:val="tab"/>
      <w:lvlText w:val="%1."/>
      <w:rPr>
        <w:color w:val="3370ff"/>
      </w:rPr>
    </w:lvl>
  </w:abstractNum>
  <w:abstractNum w:abstractNumId="6637387">
    <w:lvl>
      <w:start w:val="2"/>
      <w:numFmt w:val="decimal"/>
      <w:suff w:val="tab"/>
      <w:lvlText w:val="%1."/>
      <w:rPr>
        <w:color w:val="3370ff"/>
      </w:rPr>
    </w:lvl>
  </w:abstractNum>
  <w:abstractNum w:abstractNumId="6637388">
    <w:lvl>
      <w:start w:val="3"/>
      <w:numFmt w:val="decimal"/>
      <w:suff w:val="tab"/>
      <w:lvlText w:val="%1."/>
      <w:rPr>
        <w:color w:val="3370ff"/>
      </w:rPr>
    </w:lvl>
  </w:abstractNum>
  <w:abstractNum w:abstractNumId="6637389">
    <w:lvl>
      <w:start w:val="4"/>
      <w:numFmt w:val="decimal"/>
      <w:suff w:val="tab"/>
      <w:lvlText w:val="%1."/>
      <w:rPr>
        <w:color w:val="3370ff"/>
      </w:rPr>
    </w:lvl>
  </w:abstractNum>
  <w:abstractNum w:abstractNumId="6637390">
    <w:lvl>
      <w:start w:val="5"/>
      <w:numFmt w:val="decimal"/>
      <w:suff w:val="tab"/>
      <w:lvlText w:val="%1."/>
      <w:rPr>
        <w:color w:val="3370ff"/>
      </w:rPr>
    </w:lvl>
  </w:abstractNum>
  <w:abstractNum w:abstractNumId="6637391">
    <w:lvl>
      <w:start w:val="1"/>
      <w:numFmt w:val="decimal"/>
      <w:suff w:val="tab"/>
      <w:lvlText w:val="%1."/>
      <w:rPr>
        <w:color w:val="3370ff"/>
      </w:rPr>
    </w:lvl>
  </w:abstractNum>
  <w:abstractNum w:abstractNumId="6637392">
    <w:lvl>
      <w:start w:val="2"/>
      <w:numFmt w:val="decimal"/>
      <w:suff w:val="tab"/>
      <w:lvlText w:val="%1."/>
      <w:rPr>
        <w:color w:val="3370ff"/>
      </w:rPr>
    </w:lvl>
  </w:abstractNum>
  <w:abstractNum w:abstractNumId="6637393">
    <w:lvl>
      <w:start w:val="3"/>
      <w:numFmt w:val="decimal"/>
      <w:suff w:val="tab"/>
      <w:lvlText w:val="%1."/>
      <w:rPr>
        <w:color w:val="3370ff"/>
      </w:rPr>
    </w:lvl>
  </w:abstractNum>
  <w:abstractNum w:abstractNumId="6637394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6637340"/>
  </w:num>
  <w:num w:numId="2">
    <w:abstractNumId w:val="6637341"/>
  </w:num>
  <w:num w:numId="3">
    <w:abstractNumId w:val="6637342"/>
  </w:num>
  <w:num w:numId="4">
    <w:abstractNumId w:val="6637343"/>
  </w:num>
  <w:num w:numId="5">
    <w:abstractNumId w:val="6637344"/>
  </w:num>
  <w:num w:numId="6">
    <w:abstractNumId w:val="6637345"/>
  </w:num>
  <w:num w:numId="7">
    <w:abstractNumId w:val="6637346"/>
  </w:num>
  <w:num w:numId="8">
    <w:abstractNumId w:val="6637347"/>
  </w:num>
  <w:num w:numId="9">
    <w:abstractNumId w:val="6637348"/>
  </w:num>
  <w:num w:numId="10">
    <w:abstractNumId w:val="6637349"/>
  </w:num>
  <w:num w:numId="11">
    <w:abstractNumId w:val="6637350"/>
  </w:num>
  <w:num w:numId="12">
    <w:abstractNumId w:val="6637351"/>
  </w:num>
  <w:num w:numId="13">
    <w:abstractNumId w:val="6637352"/>
  </w:num>
  <w:num w:numId="14">
    <w:abstractNumId w:val="6637353"/>
  </w:num>
  <w:num w:numId="15">
    <w:abstractNumId w:val="6637354"/>
  </w:num>
  <w:num w:numId="16">
    <w:abstractNumId w:val="6637355"/>
  </w:num>
  <w:num w:numId="17">
    <w:abstractNumId w:val="6637356"/>
  </w:num>
  <w:num w:numId="18">
    <w:abstractNumId w:val="6637357"/>
  </w:num>
  <w:num w:numId="19">
    <w:abstractNumId w:val="6637358"/>
  </w:num>
  <w:num w:numId="20">
    <w:abstractNumId w:val="6637359"/>
  </w:num>
  <w:num w:numId="21">
    <w:abstractNumId w:val="6637360"/>
  </w:num>
  <w:num w:numId="22">
    <w:abstractNumId w:val="6637361"/>
  </w:num>
  <w:num w:numId="23">
    <w:abstractNumId w:val="6637362"/>
  </w:num>
  <w:num w:numId="24">
    <w:abstractNumId w:val="6637363"/>
  </w:num>
  <w:num w:numId="25">
    <w:abstractNumId w:val="6637364"/>
  </w:num>
  <w:num w:numId="26">
    <w:abstractNumId w:val="6637365"/>
  </w:num>
  <w:num w:numId="27">
    <w:abstractNumId w:val="6637366"/>
  </w:num>
  <w:num w:numId="28">
    <w:abstractNumId w:val="6637367"/>
  </w:num>
  <w:num w:numId="29">
    <w:abstractNumId w:val="6637368"/>
  </w:num>
  <w:num w:numId="30">
    <w:abstractNumId w:val="6637369"/>
  </w:num>
  <w:num w:numId="31">
    <w:abstractNumId w:val="6637370"/>
  </w:num>
  <w:num w:numId="32">
    <w:abstractNumId w:val="6637371"/>
  </w:num>
  <w:num w:numId="33">
    <w:abstractNumId w:val="6637372"/>
  </w:num>
  <w:num w:numId="34">
    <w:abstractNumId w:val="6637373"/>
  </w:num>
  <w:num w:numId="35">
    <w:abstractNumId w:val="6637374"/>
  </w:num>
  <w:num w:numId="36">
    <w:abstractNumId w:val="6637375"/>
  </w:num>
  <w:num w:numId="37">
    <w:abstractNumId w:val="6637376"/>
  </w:num>
  <w:num w:numId="38">
    <w:abstractNumId w:val="6637377"/>
  </w:num>
  <w:num w:numId="39">
    <w:abstractNumId w:val="6637378"/>
  </w:num>
  <w:num w:numId="40">
    <w:abstractNumId w:val="6637379"/>
  </w:num>
  <w:num w:numId="41">
    <w:abstractNumId w:val="6637380"/>
  </w:num>
  <w:num w:numId="42">
    <w:abstractNumId w:val="6637381"/>
  </w:num>
  <w:num w:numId="43">
    <w:abstractNumId w:val="6637382"/>
  </w:num>
  <w:num w:numId="44">
    <w:abstractNumId w:val="6637383"/>
  </w:num>
  <w:num w:numId="45">
    <w:abstractNumId w:val="6637384"/>
  </w:num>
  <w:num w:numId="46">
    <w:abstractNumId w:val="6637385"/>
  </w:num>
  <w:num w:numId="47">
    <w:abstractNumId w:val="6637386"/>
  </w:num>
  <w:num w:numId="48">
    <w:abstractNumId w:val="6637387"/>
  </w:num>
  <w:num w:numId="49">
    <w:abstractNumId w:val="6637388"/>
  </w:num>
  <w:num w:numId="50">
    <w:abstractNumId w:val="6637389"/>
  </w:num>
  <w:num w:numId="51">
    <w:abstractNumId w:val="6637390"/>
  </w:num>
  <w:num w:numId="52">
    <w:abstractNumId w:val="6637391"/>
  </w:num>
  <w:num w:numId="53">
    <w:abstractNumId w:val="6637392"/>
  </w:num>
  <w:num w:numId="54">
    <w:abstractNumId w:val="6637393"/>
  </w:num>
  <w:num w:numId="55">
    <w:abstractNumId w:val="66373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2026-05-16T04:46:33Z</dcterms:created>
  <dc:creator>Apache POI</dc:creator>
</cp:coreProperties>
</file>