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弓箭塔&amp;魔法塔 全套最终数值文档（可直接开发落地）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完全适配全局统一伤害公式、40波怪物成长曲线、士兵/老虎机数值体系，无BUG、无数值碾压、无刮痧断层，所有等级属性、大招、CD、造价、被动全部量化完毕，程序可直接配置。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一、全局炮塔通用规则（强制绑定）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统一伤害公式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物理伤害（弓箭塔）= 攻击面板 × (1 − 防御 ÷ (防御 + 50))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魔法伤害（魔法塔）= 魔法攻击 × (1 − 魔防 ÷ (魔防 + 50))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通用硬性规则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所有炮塔</w:t>
      </w:r>
      <w:r>
        <w:rPr>
          <w:rFonts w:eastAsia="等线" w:ascii="Arial" w:cs="Arial" w:hAnsi="Arial"/>
          <w:b w:val="true"/>
          <w:sz w:val="22"/>
        </w:rPr>
        <w:t>无真实伤害、无内置穿透</w:t>
      </w:r>
      <w:r>
        <w:rPr>
          <w:rFonts w:eastAsia="等线" w:ascii="Arial" w:cs="Arial" w:hAnsi="Arial"/>
          <w:sz w:val="22"/>
        </w:rPr>
        <w:t>，仅靠技能/被动触发破甲、减速、暴击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炮塔等级上限5级，每级属性固定成长，无随机浮动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满级5级解锁专属终极大招，单局每座塔大招独立CD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拆除炮塔返还</w:t>
      </w:r>
      <w:r>
        <w:rPr>
          <w:rFonts w:eastAsia="等线" w:ascii="Arial" w:cs="Arial" w:hAnsi="Arial"/>
          <w:b w:val="true"/>
          <w:sz w:val="22"/>
        </w:rPr>
        <w:t>65%建造金币</w:t>
      </w:r>
      <w:r>
        <w:rPr>
          <w:rFonts w:eastAsia="等线" w:ascii="Arial" w:cs="Arial" w:hAnsi="Arial"/>
          <w:sz w:val="22"/>
        </w:rPr>
        <w:t>，无经验返还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所有炮塔伤害、特效、倍率</w:t>
      </w:r>
      <w:r>
        <w:rPr>
          <w:rFonts w:eastAsia="等线" w:ascii="Arial" w:cs="Arial" w:hAnsi="Arial"/>
          <w:b w:val="true"/>
          <w:sz w:val="22"/>
        </w:rPr>
        <w:t>不随波次自动成长</w:t>
      </w:r>
      <w:r>
        <w:rPr>
          <w:rFonts w:eastAsia="等线" w:ascii="Arial" w:cs="Arial" w:hAnsi="Arial"/>
          <w:sz w:val="22"/>
        </w:rPr>
        <w:t>，仅靠老虎机技能、宝箱buff增幅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二、弓箭塔 全套数值（物理速攻、轻甲收割、克制人海）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：高频物理输出、快速清理杂兵潮、前期核心、后期辅助破甲暴击，克制轻甲低魔防怪物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2.1 1-5级基础成长数值（裸面板）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弓箭塔等级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基础物攻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攻击间隔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攻击射程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暴击概率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暴击倍率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建造造价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升级费用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1级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7m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5%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1.5倍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80金币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2级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0.85s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7.5m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7%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1.55倍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60金币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3级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8m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1.6倍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90金币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4级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0.75s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8.5m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13%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1.7倍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130金币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5级（满级）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78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9m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18%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1.8倍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180金币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2.2 弓箭塔被动（1级永久解锁）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精准射击</w:t>
      </w:r>
      <w:r>
        <w:rPr>
          <w:rFonts w:eastAsia="等线" w:ascii="Arial" w:cs="Arial" w:hAnsi="Arial"/>
          <w:sz w:val="22"/>
        </w:rPr>
        <w:t xml:space="preserve">：攻击轻甲杂兵额外造成 </w:t>
      </w:r>
      <w:r>
        <w:rPr>
          <w:rFonts w:eastAsia="等线" w:ascii="Arial" w:cs="Arial" w:hAnsi="Arial"/>
          <w:b w:val="true"/>
          <w:sz w:val="22"/>
        </w:rPr>
        <w:t>20%增伤</w:t>
      </w:r>
      <w:r>
        <w:rPr>
          <w:rFonts w:eastAsia="等线" w:ascii="Arial" w:cs="Arial" w:hAnsi="Arial"/>
          <w:sz w:val="22"/>
        </w:rPr>
        <w:t>，对浮空蝙蝠命中无衰减，完美适配前期人海清理。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2.3 分段技能（2/4级解锁）</w:t>
      </w:r>
      <w:bookmarkEnd w:id="6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2级技能·破甲箭矢</w:t>
      </w:r>
      <w:r>
        <w:rPr>
          <w:rFonts w:eastAsia="等线" w:ascii="Arial" w:cs="Arial" w:hAnsi="Arial"/>
          <w:sz w:val="22"/>
        </w:rPr>
        <w:t>：普攻命中附带</w:t>
      </w:r>
      <w:r>
        <w:rPr>
          <w:rFonts w:eastAsia="等线" w:ascii="Arial" w:cs="Arial" w:hAnsi="Arial"/>
          <w:b w:val="true"/>
          <w:sz w:val="22"/>
        </w:rPr>
        <w:t>8%固定破甲</w:t>
      </w:r>
      <w:r>
        <w:rPr>
          <w:rFonts w:eastAsia="等线" w:ascii="Arial" w:cs="Arial" w:hAnsi="Arial"/>
          <w:sz w:val="22"/>
        </w:rPr>
        <w:t>，持续2s，可叠加3层（最高24%破甲），有效处理中前期重甲卫兵。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4级技能·连射增益</w:t>
      </w:r>
      <w:r>
        <w:rPr>
          <w:rFonts w:eastAsia="等线" w:ascii="Arial" w:cs="Arial" w:hAnsi="Arial"/>
          <w:sz w:val="22"/>
        </w:rPr>
        <w:t>：每10次普攻触发一次二连射，额外一次攻击继承全部暴击、破甲效果。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2.4 5级终极大招·万箭齐发（满级专属）</w:t>
      </w:r>
      <w:bookmarkEnd w:id="7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技能效果</w:t>
      </w:r>
      <w:r>
        <w:rPr>
          <w:rFonts w:eastAsia="等线" w:ascii="Arial" w:cs="Arial" w:hAnsi="Arial"/>
          <w:sz w:val="22"/>
        </w:rPr>
        <w:t>：9m最大射程内，对所有敌人进行一轮全覆盖箭雨打击，每只敌人受到</w:t>
      </w:r>
      <w:r>
        <w:rPr>
          <w:rFonts w:eastAsia="等线" w:ascii="Arial" w:cs="Arial" w:hAnsi="Arial"/>
          <w:b w:val="true"/>
          <w:sz w:val="22"/>
        </w:rPr>
        <w:t>200%面板物理伤害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附加效果</w:t>
      </w:r>
      <w:r>
        <w:rPr>
          <w:rFonts w:eastAsia="等线" w:ascii="Arial" w:cs="Arial" w:hAnsi="Arial"/>
          <w:sz w:val="22"/>
        </w:rPr>
        <w:t xml:space="preserve">：命中敌人减速 </w:t>
      </w:r>
      <w:r>
        <w:rPr>
          <w:rFonts w:eastAsia="等线" w:ascii="Arial" w:cs="Arial" w:hAnsi="Arial"/>
          <w:b w:val="true"/>
          <w:sz w:val="22"/>
        </w:rPr>
        <w:t>20%</w:t>
      </w:r>
      <w:r>
        <w:rPr>
          <w:rFonts w:eastAsia="等线" w:ascii="Arial" w:cs="Arial" w:hAnsi="Arial"/>
          <w:sz w:val="22"/>
        </w:rPr>
        <w:t>，持续3s，同时瞬间叠满3层破甲debuff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冷却CD</w:t>
      </w:r>
      <w:r>
        <w:rPr>
          <w:rFonts w:eastAsia="等线" w:ascii="Arial" w:cs="Arial" w:hAnsi="Arial"/>
          <w:sz w:val="22"/>
        </w:rPr>
        <w:t>：28秒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释放动画</w:t>
      </w:r>
      <w:r>
        <w:rPr>
          <w:rFonts w:eastAsia="等线" w:ascii="Arial" w:cs="Arial" w:hAnsi="Arial"/>
          <w:sz w:val="22"/>
        </w:rPr>
        <w:t>：塔尖蓄力、漫天箭雨下落、连续打击粒子特效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三、魔法塔 全套数值（法术AOE、重甲克制、后期爆发）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：范围法术伤害、克制高物防重甲、压制亡灵魔法怪、后期主力爆发，AOE清潮+BOSS稳定输出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3.1 1-5级基础成长数值（裸面板）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魔法塔等级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基础法伤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攻击间隔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溅射范围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射程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法术穿透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建造造价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升级费用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1级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1.4s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1.8m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6.5m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0%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  <w:r>
              <w:rPr>
                <w:rFonts w:eastAsia="等线" w:ascii="Arial" w:cs="Arial" w:hAnsi="Arial"/>
                <w:sz w:val="22"/>
              </w:rPr>
              <w:t>金币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2级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1.35s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2.0m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6.8m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  <w:r>
              <w:rPr>
                <w:rFonts w:eastAsia="等线" w:ascii="Arial" w:cs="Arial" w:hAnsi="Arial"/>
                <w:sz w:val="22"/>
              </w:rPr>
              <w:t>%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75金币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3级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48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2.2m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7.2m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8%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110金币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4级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68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1.25s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2.4m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7.6m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12%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150金币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5级（满级）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2.8m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8m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18%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200金币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 魔法塔被动（1级永久解锁）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破法共振</w:t>
      </w:r>
      <w:r>
        <w:rPr>
          <w:rFonts w:eastAsia="等线" w:ascii="Arial" w:cs="Arial" w:hAnsi="Arial"/>
          <w:sz w:val="22"/>
        </w:rPr>
        <w:t>：对</w:t>
      </w:r>
      <w:r>
        <w:rPr>
          <w:rFonts w:eastAsia="等线" w:ascii="Arial" w:cs="Arial" w:hAnsi="Arial"/>
          <w:b w:val="true"/>
          <w:sz w:val="22"/>
        </w:rPr>
        <w:t>高物防重甲单位</w:t>
      </w:r>
      <w:r>
        <w:rPr>
          <w:rFonts w:eastAsia="等线" w:ascii="Arial" w:cs="Arial" w:hAnsi="Arial"/>
          <w:sz w:val="22"/>
        </w:rPr>
        <w:t>造成 30% 额外法术增伤；对亡灵怪物无视15%魔防，完美克制重甲卫兵、熔岩督军、幽冥骨龙。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3.3 分段技能（2/4级解锁）</w:t>
      </w:r>
      <w:bookmarkEnd w:id="11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2级技能·魔力灼烧</w:t>
      </w:r>
      <w:r>
        <w:rPr>
          <w:rFonts w:eastAsia="等线" w:ascii="Arial" w:cs="Arial" w:hAnsi="Arial"/>
          <w:sz w:val="22"/>
        </w:rPr>
        <w:t xml:space="preserve">：普攻命中附带持续灼烧，3秒内造成 </w:t>
      </w:r>
      <w:r>
        <w:rPr>
          <w:rFonts w:eastAsia="等线" w:ascii="Arial" w:cs="Arial" w:hAnsi="Arial"/>
          <w:b w:val="true"/>
          <w:sz w:val="22"/>
        </w:rPr>
        <w:t>40%法伤持续伤害</w:t>
      </w:r>
      <w:r>
        <w:rPr>
          <w:rFonts w:eastAsia="等线" w:ascii="Arial" w:cs="Arial" w:hAnsi="Arial"/>
          <w:sz w:val="22"/>
        </w:rPr>
        <w:t>，可叠加2层，克制高血量BOSS。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4级技能·连锁共振</w:t>
      </w:r>
      <w:r>
        <w:rPr>
          <w:rFonts w:eastAsia="等线" w:ascii="Arial" w:cs="Arial" w:hAnsi="Arial"/>
          <w:sz w:val="22"/>
        </w:rPr>
        <w:t>：普攻溅射命中超过3只敌人时，触发一次额外连锁弹跳，弹跳伤害为原伤害60%，最多弹跳2次。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3.4 5级终极大招·奥术湮灭（满级专属）</w:t>
      </w:r>
      <w:bookmarkEnd w:id="12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技能效果</w:t>
      </w:r>
      <w:r>
        <w:rPr>
          <w:rFonts w:eastAsia="等线" w:ascii="Arial" w:cs="Arial" w:hAnsi="Arial"/>
          <w:sz w:val="22"/>
        </w:rPr>
        <w:t xml:space="preserve">：选定8m范围内生成奥术法阵，持续2.5秒，范围内敌人每0.5秒受到 </w:t>
      </w:r>
      <w:r>
        <w:rPr>
          <w:rFonts w:eastAsia="等线" w:ascii="Arial" w:cs="Arial" w:hAnsi="Arial"/>
          <w:b w:val="true"/>
          <w:sz w:val="22"/>
        </w:rPr>
        <w:t>120%面板法术伤害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专属特效</w:t>
      </w:r>
      <w:r>
        <w:rPr>
          <w:rFonts w:eastAsia="等线" w:ascii="Arial" w:cs="Arial" w:hAnsi="Arial"/>
          <w:sz w:val="22"/>
        </w:rPr>
        <w:t>：法阵内敌人</w:t>
      </w:r>
      <w:r>
        <w:rPr>
          <w:rFonts w:eastAsia="等线" w:ascii="Arial" w:cs="Arial" w:hAnsi="Arial"/>
          <w:b w:val="true"/>
          <w:sz w:val="22"/>
        </w:rPr>
        <w:t>魔防降低25%</w:t>
      </w:r>
      <w:r>
        <w:rPr>
          <w:rFonts w:eastAsia="等线" w:ascii="Arial" w:cs="Arial" w:hAnsi="Arial"/>
          <w:sz w:val="22"/>
        </w:rPr>
        <w:t>，持续4秒，可配合全队法术输出爆发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冷却CD</w:t>
      </w:r>
      <w:r>
        <w:rPr>
          <w:rFonts w:eastAsia="等线" w:ascii="Arial" w:cs="Arial" w:hAnsi="Arial"/>
          <w:sz w:val="22"/>
        </w:rPr>
        <w:t>：32秒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BOSS规则</w:t>
      </w:r>
      <w:r>
        <w:rPr>
          <w:rFonts w:eastAsia="等线" w:ascii="Arial" w:cs="Arial" w:hAnsi="Arial"/>
          <w:sz w:val="22"/>
        </w:rPr>
        <w:t>：对BOSS全额生效，无抗性减免，是终局核心斩杀技能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四、双塔数值平衡闭环（适配全局体系）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4.1 分工克制闭环</w:t>
      </w:r>
      <w:bookmarkEnd w:id="14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弓箭塔：高频暴击、破甲减速、清理轻甲人海，前期主力、后期辅助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魔法塔：AOE持续伤害、克制重甲、压制亡灵、后期BOSS核心输出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4.2 与全局系统适配规则</w:t>
      </w:r>
      <w:bookmarkEnd w:id="15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所有炮塔伤害可叠加：老虎机技能增伤、宝箱临时buff、英雄光环加成，结算顺序为：基础面板→技能倍率→buff乘法叠加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炮塔无波次自动成长，完全依靠玩家升级、技能抽奖、宝箱福利提升上限，保留操作与养成策略性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双塔大招CD独立，无共享冷却，后期可多塔联动爆发，完美适配30-40波高压潮与终局BOSS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数值严格匹配怪物成长曲线：前期弓箭塔碾压杂兵、中期魔法塔接管重甲、后期双塔配合士兵兵团完美通关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4.3 禁止数值崩坏规则</w:t>
      </w:r>
      <w:bookmarkEnd w:id="16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弓箭塔破甲不叠加溢出，最高锁定24%，不会造成重甲负防御秒杀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魔法塔法术穿透上限固定18%，搭配减防buff刚好平衡高魔防BOSS，无超标伤害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大招均有固定CD，无无限释放、无全屏秒杀，保留塔防防守压力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17478">
    <w:lvl>
      <w:numFmt w:val="bullet"/>
      <w:suff w:val="tab"/>
      <w:lvlText w:val="•"/>
      <w:rPr>
        <w:color w:val="3370ff"/>
      </w:rPr>
    </w:lvl>
  </w:abstractNum>
  <w:abstractNum w:abstractNumId="817479">
    <w:lvl>
      <w:numFmt w:val="bullet"/>
      <w:suff w:val="tab"/>
      <w:lvlText w:val="•"/>
      <w:rPr>
        <w:color w:val="3370ff"/>
      </w:rPr>
    </w:lvl>
  </w:abstractNum>
  <w:abstractNum w:abstractNumId="817480">
    <w:lvl>
      <w:numFmt w:val="bullet"/>
      <w:suff w:val="tab"/>
      <w:lvlText w:val="•"/>
      <w:rPr>
        <w:color w:val="3370ff"/>
      </w:rPr>
    </w:lvl>
  </w:abstractNum>
  <w:abstractNum w:abstractNumId="817481">
    <w:lvl>
      <w:numFmt w:val="bullet"/>
      <w:suff w:val="tab"/>
      <w:lvlText w:val="•"/>
      <w:rPr>
        <w:color w:val="3370ff"/>
      </w:rPr>
    </w:lvl>
  </w:abstractNum>
  <w:abstractNum w:abstractNumId="817482">
    <w:lvl>
      <w:numFmt w:val="bullet"/>
      <w:suff w:val="tab"/>
      <w:lvlText w:val="•"/>
      <w:rPr>
        <w:color w:val="3370ff"/>
      </w:rPr>
    </w:lvl>
  </w:abstractNum>
  <w:abstractNum w:abstractNumId="817483">
    <w:lvl>
      <w:numFmt w:val="bullet"/>
      <w:suff w:val="tab"/>
      <w:lvlText w:val="•"/>
      <w:rPr>
        <w:color w:val="3370ff"/>
      </w:rPr>
    </w:lvl>
  </w:abstractNum>
  <w:abstractNum w:abstractNumId="817484">
    <w:lvl>
      <w:numFmt w:val="bullet"/>
      <w:suff w:val="tab"/>
      <w:lvlText w:val="•"/>
      <w:rPr>
        <w:color w:val="3370ff"/>
      </w:rPr>
    </w:lvl>
  </w:abstractNum>
  <w:abstractNum w:abstractNumId="817485">
    <w:lvl>
      <w:numFmt w:val="bullet"/>
      <w:suff w:val="tab"/>
      <w:lvlText w:val="•"/>
      <w:rPr>
        <w:color w:val="3370ff"/>
      </w:rPr>
    </w:lvl>
  </w:abstractNum>
  <w:abstractNum w:abstractNumId="817486">
    <w:lvl>
      <w:numFmt w:val="bullet"/>
      <w:suff w:val="tab"/>
      <w:lvlText w:val="•"/>
      <w:rPr>
        <w:color w:val="3370ff"/>
      </w:rPr>
    </w:lvl>
  </w:abstractNum>
  <w:abstractNum w:abstractNumId="817487">
    <w:lvl>
      <w:numFmt w:val="bullet"/>
      <w:suff w:val="tab"/>
      <w:lvlText w:val="•"/>
      <w:rPr>
        <w:color w:val="3370ff"/>
      </w:rPr>
    </w:lvl>
  </w:abstractNum>
  <w:abstractNum w:abstractNumId="817488">
    <w:lvl>
      <w:numFmt w:val="bullet"/>
      <w:suff w:val="tab"/>
      <w:lvlText w:val="•"/>
      <w:rPr>
        <w:color w:val="3370ff"/>
      </w:rPr>
    </w:lvl>
  </w:abstractNum>
  <w:abstractNum w:abstractNumId="817489">
    <w:lvl>
      <w:numFmt w:val="bullet"/>
      <w:suff w:val="tab"/>
      <w:lvlText w:val="•"/>
      <w:rPr>
        <w:color w:val="3370ff"/>
      </w:rPr>
    </w:lvl>
  </w:abstractNum>
  <w:abstractNum w:abstractNumId="817490">
    <w:lvl>
      <w:numFmt w:val="bullet"/>
      <w:suff w:val="tab"/>
      <w:lvlText w:val="•"/>
      <w:rPr>
        <w:color w:val="3370ff"/>
      </w:rPr>
    </w:lvl>
  </w:abstractNum>
  <w:abstractNum w:abstractNumId="817491">
    <w:lvl>
      <w:numFmt w:val="bullet"/>
      <w:suff w:val="tab"/>
      <w:lvlText w:val="•"/>
      <w:rPr>
        <w:color w:val="3370ff"/>
      </w:rPr>
    </w:lvl>
  </w:abstractNum>
  <w:abstractNum w:abstractNumId="817492">
    <w:lvl>
      <w:numFmt w:val="bullet"/>
      <w:suff w:val="tab"/>
      <w:lvlText w:val="•"/>
      <w:rPr>
        <w:color w:val="3370ff"/>
      </w:rPr>
    </w:lvl>
  </w:abstractNum>
  <w:abstractNum w:abstractNumId="817493">
    <w:lvl>
      <w:numFmt w:val="bullet"/>
      <w:suff w:val="tab"/>
      <w:lvlText w:val="•"/>
      <w:rPr>
        <w:color w:val="3370ff"/>
      </w:rPr>
    </w:lvl>
  </w:abstractNum>
  <w:abstractNum w:abstractNumId="817494">
    <w:lvl>
      <w:numFmt w:val="bullet"/>
      <w:suff w:val="tab"/>
      <w:lvlText w:val="•"/>
      <w:rPr>
        <w:color w:val="3370ff"/>
      </w:rPr>
    </w:lvl>
  </w:abstractNum>
  <w:abstractNum w:abstractNumId="817495">
    <w:lvl>
      <w:numFmt w:val="bullet"/>
      <w:suff w:val="tab"/>
      <w:lvlText w:val="•"/>
      <w:rPr>
        <w:color w:val="3370ff"/>
      </w:rPr>
    </w:lvl>
  </w:abstractNum>
  <w:abstractNum w:abstractNumId="817496">
    <w:lvl>
      <w:numFmt w:val="bullet"/>
      <w:suff w:val="tab"/>
      <w:lvlText w:val="•"/>
      <w:rPr>
        <w:color w:val="3370ff"/>
      </w:rPr>
    </w:lvl>
  </w:abstractNum>
  <w:abstractNum w:abstractNumId="817497">
    <w:lvl>
      <w:numFmt w:val="bullet"/>
      <w:suff w:val="tab"/>
      <w:lvlText w:val="•"/>
      <w:rPr>
        <w:color w:val="3370ff"/>
      </w:rPr>
    </w:lvl>
  </w:abstractNum>
  <w:abstractNum w:abstractNumId="817498">
    <w:lvl>
      <w:numFmt w:val="bullet"/>
      <w:suff w:val="tab"/>
      <w:lvlText w:val="•"/>
      <w:rPr>
        <w:color w:val="3370ff"/>
      </w:rPr>
    </w:lvl>
  </w:abstractNum>
  <w:abstractNum w:abstractNumId="817499">
    <w:lvl>
      <w:numFmt w:val="bullet"/>
      <w:suff w:val="tab"/>
      <w:lvlText w:val="•"/>
      <w:rPr>
        <w:color w:val="3370ff"/>
      </w:rPr>
    </w:lvl>
  </w:abstractNum>
  <w:abstractNum w:abstractNumId="817500">
    <w:lvl>
      <w:numFmt w:val="bullet"/>
      <w:suff w:val="tab"/>
      <w:lvlText w:val="•"/>
      <w:rPr>
        <w:color w:val="3370ff"/>
      </w:rPr>
    </w:lvl>
  </w:abstractNum>
  <w:abstractNum w:abstractNumId="817501">
    <w:lvl>
      <w:numFmt w:val="bullet"/>
      <w:suff w:val="tab"/>
      <w:lvlText w:val="•"/>
      <w:rPr>
        <w:color w:val="3370ff"/>
      </w:rPr>
    </w:lvl>
  </w:abstractNum>
  <w:abstractNum w:abstractNumId="817502">
    <w:lvl>
      <w:numFmt w:val="bullet"/>
      <w:suff w:val="tab"/>
      <w:lvlText w:val="•"/>
      <w:rPr>
        <w:color w:val="3370ff"/>
      </w:rPr>
    </w:lvl>
  </w:abstractNum>
  <w:abstractNum w:abstractNumId="817503">
    <w:lvl>
      <w:numFmt w:val="bullet"/>
      <w:suff w:val="tab"/>
      <w:lvlText w:val="•"/>
      <w:rPr>
        <w:color w:val="3370ff"/>
      </w:rPr>
    </w:lvl>
  </w:abstractNum>
  <w:num w:numId="1">
    <w:abstractNumId w:val="817478"/>
  </w:num>
  <w:num w:numId="2">
    <w:abstractNumId w:val="817479"/>
  </w:num>
  <w:num w:numId="3">
    <w:abstractNumId w:val="817480"/>
  </w:num>
  <w:num w:numId="4">
    <w:abstractNumId w:val="817481"/>
  </w:num>
  <w:num w:numId="5">
    <w:abstractNumId w:val="817482"/>
  </w:num>
  <w:num w:numId="6">
    <w:abstractNumId w:val="817483"/>
  </w:num>
  <w:num w:numId="7">
    <w:abstractNumId w:val="817484"/>
  </w:num>
  <w:num w:numId="8">
    <w:abstractNumId w:val="817485"/>
  </w:num>
  <w:num w:numId="9">
    <w:abstractNumId w:val="817486"/>
  </w:num>
  <w:num w:numId="10">
    <w:abstractNumId w:val="817487"/>
  </w:num>
  <w:num w:numId="11">
    <w:abstractNumId w:val="817488"/>
  </w:num>
  <w:num w:numId="12">
    <w:abstractNumId w:val="817489"/>
  </w:num>
  <w:num w:numId="13">
    <w:abstractNumId w:val="817490"/>
  </w:num>
  <w:num w:numId="14">
    <w:abstractNumId w:val="817491"/>
  </w:num>
  <w:num w:numId="15">
    <w:abstractNumId w:val="817492"/>
  </w:num>
  <w:num w:numId="16">
    <w:abstractNumId w:val="817493"/>
  </w:num>
  <w:num w:numId="17">
    <w:abstractNumId w:val="817494"/>
  </w:num>
  <w:num w:numId="18">
    <w:abstractNumId w:val="817495"/>
  </w:num>
  <w:num w:numId="19">
    <w:abstractNumId w:val="817496"/>
  </w:num>
  <w:num w:numId="20">
    <w:abstractNumId w:val="817497"/>
  </w:num>
  <w:num w:numId="21">
    <w:abstractNumId w:val="817498"/>
  </w:num>
  <w:num w:numId="22">
    <w:abstractNumId w:val="817499"/>
  </w:num>
  <w:num w:numId="23">
    <w:abstractNumId w:val="817500"/>
  </w:num>
  <w:num w:numId="24">
    <w:abstractNumId w:val="817501"/>
  </w:num>
  <w:num w:numId="25">
    <w:abstractNumId w:val="817502"/>
  </w:num>
  <w:num w:numId="26">
    <w:abstractNumId w:val="81750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2026-05-24T13:11:53Z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{"Label":"1","ContentProducer":"001191110102MACQD9K64010000","ProduceID":"7643445333151157180","ReservedCode1":"","ContentPropagator":"","PropagateID":"","ReservedCode2":""}</vt:lpwstr>
  </property>
</Properties>
</file>