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横版塔防 驻守/随从士兵 修正后最终数值表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（已解决原问题：后期落地即秒、无成长、和怪物波次膨胀数值断层；绑定</w:t>
      </w:r>
      <w:r>
        <w:rPr>
          <w:rFonts w:eastAsia="等线" w:ascii="Arial" w:cs="Arial" w:hAnsi="Arial"/>
          <w:b w:val="true"/>
          <w:sz w:val="22"/>
        </w:rPr>
        <w:t>主塔等级 + 波次双成长系数</w:t>
      </w:r>
      <w:r>
        <w:rPr>
          <w:rFonts w:eastAsia="等线" w:ascii="Arial" w:cs="Arial" w:hAnsi="Arial"/>
          <w:sz w:val="22"/>
        </w:rPr>
        <w:t>，适配全局伤害公式，完美匹配 1~40 波难度曲线）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一、基础固定裸属性（基准面板，无任何加成）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兵种名称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魔法攻击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物理护甲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攻击距离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产兵权重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弓箭手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远程（全图 60%）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重甲卫士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元素法师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远程溅射 2.5m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皇家骑士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二、新增动态成长公式（代码直接写入，核心修复）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士兵最终实际属性通用公式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实际属性 = 基础属性 </w:t>
              <w:br/>
              <w:t xml:space="preserve">× (1 + (主塔等级 - 1) × 0.4) </w:t>
              <w:br/>
            </w:r>
            <w:r>
              <w:rPr>
                <w:rFonts w:eastAsia="Consolas" w:ascii="Consolas" w:cs="Consolas" w:hAnsi="Consolas"/>
                <w:sz w:val="22"/>
              </w:rPr>
              <w:t>× (1 + 当前波次 × 0.03)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主塔每升 1 级：全兵种属性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+40%\</w:t>
      </w:r>
      <w:r>
        <w:rPr>
          <w:rFonts w:eastAsia="等线" w:ascii="Arial" w:cs="Arial" w:hAnsi="Arial"/>
          <w:i w:val="true"/>
          <w:sz w:val="22"/>
        </w:rPr>
        <w:t>\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每过 1 波：全兵种属性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+3%\</w:t>
      </w:r>
      <w:r>
        <w:rPr>
          <w:rFonts w:eastAsia="等线" w:ascii="Arial" w:cs="Arial" w:hAnsi="Arial"/>
          <w:i w:val="true"/>
          <w:sz w:val="22"/>
        </w:rPr>
        <w:t>\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完美解决：30 波后步兵不落地秒杀、重甲能抗 BOSS、法师输出不刮痧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补充约束规则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所有士兵</w:t>
      </w:r>
      <w:r>
        <w:rPr>
          <w:rFonts w:eastAsia="等线" w:ascii="Arial" w:cs="Arial" w:hAnsi="Arial"/>
          <w:b w:val="true"/>
          <w:sz w:val="22"/>
        </w:rPr>
        <w:t>不吃怪物波次减益</w:t>
      </w:r>
      <w:r>
        <w:rPr>
          <w:rFonts w:eastAsia="等线" w:ascii="Arial" w:cs="Arial" w:hAnsi="Arial"/>
          <w:sz w:val="22"/>
        </w:rPr>
        <w:t>，只享受自身成长加成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统帅光环、集结战吼加成</w:t>
      </w:r>
      <w:r>
        <w:rPr>
          <w:rFonts w:eastAsia="等线" w:ascii="Arial" w:cs="Arial" w:hAnsi="Arial"/>
          <w:b w:val="true"/>
          <w:sz w:val="22"/>
        </w:rPr>
        <w:t>在动态成长后再乘法叠加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皇家骑士成长系数同标准，不额外倍率，避免数值超标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防御、魔防同样跟随公式成长，不是固定锁死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三、关键节点实测数值（方便策划 &amp; 程序对照）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</w:t>
      </w:r>
      <w:r>
        <w:rPr>
          <w:rFonts w:eastAsia="等线" w:ascii="Arial" w:cs="Arial" w:hAnsi="Arial"/>
          <w:b w:val="true"/>
          <w:sz w:val="22"/>
        </w:rPr>
        <w:t>主塔 5 级满级</w:t>
      </w:r>
      <w:r>
        <w:rPr>
          <w:rFonts w:eastAsia="等线" w:ascii="Arial" w:cs="Arial" w:hAnsi="Arial"/>
          <w:sz w:val="22"/>
        </w:rPr>
        <w:t>为例：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主塔 5 级系数：</w:t>
      </w:r>
      <w:r>
        <w:rPr>
          <w:rFonts w:eastAsia="Consolas" w:ascii="Consolas" w:cs="Consolas" w:hAnsi="Consolas"/>
          <w:sz w:val="22"/>
          <w:shd w:fill="EFF0F1"/>
        </w:rPr>
        <w:t>1+(5-1)*0.4 = 2.6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 波系数：</w:t>
      </w:r>
      <w:r>
        <w:rPr>
          <w:rFonts w:eastAsia="Consolas" w:ascii="Consolas" w:cs="Consolas" w:hAnsi="Consolas"/>
          <w:sz w:val="22"/>
          <w:shd w:fill="EFF0F1"/>
        </w:rPr>
        <w:t>1+10*0.03 = 1.3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综合倍率：</w:t>
      </w:r>
      <w:r>
        <w:rPr>
          <w:rFonts w:eastAsia="等线" w:ascii="Arial" w:cs="Arial" w:hAnsi="Arial"/>
          <w:b w:val="true"/>
          <w:sz w:val="22"/>
        </w:rPr>
        <w:t>3.38 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步兵（10 波 / 主塔满级）</w:t>
        <w:br/>
      </w:r>
      <w:r>
        <w:rPr>
          <w:rFonts w:eastAsia="等线" w:ascii="Arial" w:cs="Arial" w:hAnsi="Arial"/>
          <w:sz w:val="22"/>
        </w:rPr>
        <w:t xml:space="preserve">血量：220 × 3.38 = </w:t>
      </w:r>
      <w:r>
        <w:rPr>
          <w:rFonts w:eastAsia="等线" w:ascii="Arial" w:cs="Arial" w:hAnsi="Arial"/>
          <w:b w:val="true"/>
          <w:sz w:val="22"/>
        </w:rPr>
        <w:t>743.6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重甲卫士</w:t>
        <w:br/>
      </w:r>
      <w:r>
        <w:rPr>
          <w:rFonts w:eastAsia="等线" w:ascii="Arial" w:cs="Arial" w:hAnsi="Arial"/>
          <w:sz w:val="22"/>
        </w:rPr>
        <w:t xml:space="preserve">血量：600 × 3.38 = </w:t>
      </w:r>
      <w:r>
        <w:rPr>
          <w:rFonts w:eastAsia="等线" w:ascii="Arial" w:cs="Arial" w:hAnsi="Arial"/>
          <w:b w:val="true"/>
          <w:sz w:val="22"/>
        </w:rPr>
        <w:t>2028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皇家骑士</w:t>
        <w:br/>
      </w:r>
      <w:r>
        <w:rPr>
          <w:rFonts w:eastAsia="等线" w:ascii="Arial" w:cs="Arial" w:hAnsi="Arial"/>
          <w:sz w:val="22"/>
        </w:rPr>
        <w:t xml:space="preserve">血量：1000 × 3.38 = </w:t>
      </w:r>
      <w:r>
        <w:rPr>
          <w:rFonts w:eastAsia="等线" w:ascii="Arial" w:cs="Arial" w:hAnsi="Arial"/>
          <w:b w:val="true"/>
          <w:sz w:val="22"/>
        </w:rPr>
        <w:t>3380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步兵攻击：25 × 3.38 = </w:t>
      </w:r>
      <w:r>
        <w:rPr>
          <w:rFonts w:eastAsia="等线" w:ascii="Arial" w:cs="Arial" w:hAnsi="Arial"/>
          <w:b w:val="true"/>
          <w:sz w:val="22"/>
        </w:rPr>
        <w:t>84.5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重甲攻击：40 × 3.38 = </w:t>
      </w:r>
      <w:r>
        <w:rPr>
          <w:rFonts w:eastAsia="等线" w:ascii="Arial" w:cs="Arial" w:hAnsi="Arial"/>
          <w:b w:val="true"/>
          <w:sz w:val="22"/>
        </w:rPr>
        <w:t>135.2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10 波首个 BOSS 阶段，士兵血量、攻击完全能扛能打，不再是纯炮灰；20/30 波继续随波次自然膨胀，和怪物成长曲线匹配。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四、配套数值平衡修正（对应 wenti1/wenti2 整改）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士兵无固定破甲，仅依靠</w:t>
      </w:r>
      <w:r>
        <w:rPr>
          <w:rFonts w:eastAsia="等线" w:ascii="Arial" w:cs="Arial" w:hAnsi="Arial"/>
          <w:b w:val="true"/>
          <w:sz w:val="22"/>
        </w:rPr>
        <w:t>英雄技能 + 炮塔破甲</w:t>
      </w:r>
      <w:r>
        <w:rPr>
          <w:rFonts w:eastAsia="等线" w:ascii="Arial" w:cs="Arial" w:hAnsi="Arial"/>
          <w:sz w:val="22"/>
        </w:rPr>
        <w:t>打高防怪物，保住重弩塔定位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魔法防御统一不高，克制魔法亡灵怪仍靠元素法师 + 魔法炮塔联动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攻击间隔、射程、产兵权重</w:t>
      </w:r>
      <w:r>
        <w:rPr>
          <w:rFonts w:eastAsia="等线" w:ascii="Arial" w:cs="Arial" w:hAnsi="Arial"/>
          <w:b w:val="true"/>
          <w:sz w:val="22"/>
        </w:rPr>
        <w:t>保持原设定不变</w:t>
      </w:r>
      <w:r>
        <w:rPr>
          <w:rFonts w:eastAsia="等线" w:ascii="Arial" w:cs="Arial" w:hAnsi="Arial"/>
          <w:sz w:val="22"/>
        </w:rPr>
        <w:t>，只做数值成长修复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适配全局伤害公式：</w:t>
      </w:r>
      <w:r>
        <w:rPr>
          <w:rFonts w:eastAsia="Consolas" w:ascii="Consolas" w:cs="Consolas" w:hAnsi="Consolas"/>
          <w:sz w:val="22"/>
          <w:shd w:fill="EFF0F1"/>
        </w:rPr>
        <w:t>最终伤害 = 攻击 × (1 - 防御/(防御+50))</w:t>
      </w:r>
      <w:r>
        <w:rPr>
          <w:rFonts w:eastAsia="等线" w:ascii="Arial" w:cs="Arial" w:hAnsi="Arial"/>
          <w:sz w:val="22"/>
        </w:rPr>
        <w:t>，无负数防御、无秒杀崩坏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我可以把这张表直接转成</w:t>
      </w:r>
      <w:r>
        <w:rPr>
          <w:rFonts w:eastAsia="等线" w:ascii="Arial" w:cs="Arial" w:hAnsi="Arial"/>
          <w:b w:val="true"/>
          <w:sz w:val="22"/>
        </w:rPr>
        <w:t>程序可复制的 JSON 配置格式</w:t>
      </w:r>
      <w:r>
        <w:rPr>
          <w:rFonts w:eastAsia="等线" w:ascii="Arial" w:cs="Arial" w:hAnsi="Arial"/>
          <w:sz w:val="22"/>
        </w:rPr>
        <w:t>，你要我顺便整理一份吗？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8893">
    <w:lvl>
      <w:numFmt w:val="bullet"/>
      <w:suff w:val="tab"/>
      <w:lvlText w:val="•"/>
      <w:rPr>
        <w:color w:val="3370ff"/>
      </w:rPr>
    </w:lvl>
  </w:abstractNum>
  <w:abstractNum w:abstractNumId="1958894">
    <w:lvl>
      <w:numFmt w:val="bullet"/>
      <w:suff w:val="tab"/>
      <w:lvlText w:val="•"/>
      <w:rPr>
        <w:color w:val="3370ff"/>
      </w:rPr>
    </w:lvl>
  </w:abstractNum>
  <w:abstractNum w:abstractNumId="1958895">
    <w:lvl>
      <w:numFmt w:val="bullet"/>
      <w:suff w:val="tab"/>
      <w:lvlText w:val="•"/>
      <w:rPr>
        <w:color w:val="3370ff"/>
      </w:rPr>
    </w:lvl>
  </w:abstractNum>
  <w:abstractNum w:abstractNumId="1958896">
    <w:lvl>
      <w:start w:val="1"/>
      <w:numFmt w:val="decimal"/>
      <w:suff w:val="tab"/>
      <w:lvlText w:val="%1."/>
      <w:rPr>
        <w:color w:val="3370ff"/>
      </w:rPr>
    </w:lvl>
  </w:abstractNum>
  <w:abstractNum w:abstractNumId="1958897">
    <w:lvl>
      <w:start w:val="2"/>
      <w:numFmt w:val="decimal"/>
      <w:suff w:val="tab"/>
      <w:lvlText w:val="%1."/>
      <w:rPr>
        <w:color w:val="3370ff"/>
      </w:rPr>
    </w:lvl>
  </w:abstractNum>
  <w:abstractNum w:abstractNumId="1958898">
    <w:lvl>
      <w:start w:val="3"/>
      <w:numFmt w:val="decimal"/>
      <w:suff w:val="tab"/>
      <w:lvlText w:val="%1."/>
      <w:rPr>
        <w:color w:val="3370ff"/>
      </w:rPr>
    </w:lvl>
  </w:abstractNum>
  <w:abstractNum w:abstractNumId="1958899">
    <w:lvl>
      <w:start w:val="4"/>
      <w:numFmt w:val="decimal"/>
      <w:suff w:val="tab"/>
      <w:lvlText w:val="%1."/>
      <w:rPr>
        <w:color w:val="3370ff"/>
      </w:rPr>
    </w:lvl>
  </w:abstractNum>
  <w:abstractNum w:abstractNumId="1958900">
    <w:lvl>
      <w:numFmt w:val="bullet"/>
      <w:suff w:val="tab"/>
      <w:lvlText w:val="•"/>
      <w:rPr>
        <w:color w:val="3370ff"/>
      </w:rPr>
    </w:lvl>
  </w:abstractNum>
  <w:abstractNum w:abstractNumId="1958901">
    <w:lvl>
      <w:numFmt w:val="bullet"/>
      <w:suff w:val="tab"/>
      <w:lvlText w:val="•"/>
      <w:rPr>
        <w:color w:val="3370ff"/>
      </w:rPr>
    </w:lvl>
  </w:abstractNum>
  <w:abstractNum w:abstractNumId="1958902">
    <w:lvl>
      <w:numFmt w:val="bullet"/>
      <w:suff w:val="tab"/>
      <w:lvlText w:val="•"/>
      <w:rPr>
        <w:color w:val="3370ff"/>
      </w:rPr>
    </w:lvl>
  </w:abstractNum>
  <w:abstractNum w:abstractNumId="1958903">
    <w:lvl>
      <w:start w:val="1"/>
      <w:numFmt w:val="decimal"/>
      <w:suff w:val="tab"/>
      <w:lvlText w:val="%1."/>
      <w:rPr>
        <w:color w:val="3370ff"/>
      </w:rPr>
    </w:lvl>
  </w:abstractNum>
  <w:abstractNum w:abstractNumId="1958904">
    <w:lvl>
      <w:start w:val="2"/>
      <w:numFmt w:val="decimal"/>
      <w:suff w:val="tab"/>
      <w:lvlText w:val="%1."/>
      <w:rPr>
        <w:color w:val="3370ff"/>
      </w:rPr>
    </w:lvl>
  </w:abstractNum>
  <w:abstractNum w:abstractNumId="1958905">
    <w:lvl>
      <w:start w:val="3"/>
      <w:numFmt w:val="decimal"/>
      <w:suff w:val="tab"/>
      <w:lvlText w:val="%1."/>
      <w:rPr>
        <w:color w:val="3370ff"/>
      </w:rPr>
    </w:lvl>
  </w:abstractNum>
  <w:abstractNum w:abstractNumId="1958906">
    <w:lvl>
      <w:start w:val="4"/>
      <w:numFmt w:val="decimal"/>
      <w:suff w:val="tab"/>
      <w:lvlText w:val="%1."/>
      <w:rPr>
        <w:color w:val="3370ff"/>
      </w:rPr>
    </w:lvl>
  </w:abstractNum>
  <w:abstractNum w:abstractNumId="1958907">
    <w:lvl>
      <w:start w:val="5"/>
      <w:numFmt w:val="decimal"/>
      <w:suff w:val="tab"/>
      <w:lvlText w:val="%1."/>
      <w:rPr>
        <w:color w:val="3370ff"/>
      </w:rPr>
    </w:lvl>
  </w:abstractNum>
  <w:abstractNum w:abstractNumId="1958908">
    <w:lvl>
      <w:start w:val="1"/>
      <w:numFmt w:val="decimal"/>
      <w:suff w:val="tab"/>
      <w:lvlText w:val="%1."/>
      <w:rPr>
        <w:color w:val="3370ff"/>
      </w:rPr>
    </w:lvl>
  </w:abstractNum>
  <w:abstractNum w:abstractNumId="1958909">
    <w:lvl>
      <w:start w:val="2"/>
      <w:numFmt w:val="decimal"/>
      <w:suff w:val="tab"/>
      <w:lvlText w:val="%1."/>
      <w:rPr>
        <w:color w:val="3370ff"/>
      </w:rPr>
    </w:lvl>
  </w:abstractNum>
  <w:abstractNum w:abstractNumId="1958910">
    <w:lvl>
      <w:start w:val="3"/>
      <w:numFmt w:val="decimal"/>
      <w:suff w:val="tab"/>
      <w:lvlText w:val="%1."/>
      <w:rPr>
        <w:color w:val="3370ff"/>
      </w:rPr>
    </w:lvl>
  </w:abstractNum>
  <w:abstractNum w:abstractNumId="195891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958893"/>
  </w:num>
  <w:num w:numId="2">
    <w:abstractNumId w:val="1958894"/>
  </w:num>
  <w:num w:numId="3">
    <w:abstractNumId w:val="1958895"/>
  </w:num>
  <w:num w:numId="4">
    <w:abstractNumId w:val="1958896"/>
  </w:num>
  <w:num w:numId="5">
    <w:abstractNumId w:val="1958897"/>
  </w:num>
  <w:num w:numId="6">
    <w:abstractNumId w:val="1958898"/>
  </w:num>
  <w:num w:numId="7">
    <w:abstractNumId w:val="1958899"/>
  </w:num>
  <w:num w:numId="8">
    <w:abstractNumId w:val="1958900"/>
  </w:num>
  <w:num w:numId="9">
    <w:abstractNumId w:val="1958901"/>
  </w:num>
  <w:num w:numId="10">
    <w:abstractNumId w:val="1958902"/>
  </w:num>
  <w:num w:numId="11">
    <w:abstractNumId w:val="1958903"/>
  </w:num>
  <w:num w:numId="12">
    <w:abstractNumId w:val="1958904"/>
  </w:num>
  <w:num w:numId="13">
    <w:abstractNumId w:val="1958905"/>
  </w:num>
  <w:num w:numId="14">
    <w:abstractNumId w:val="1958906"/>
  </w:num>
  <w:num w:numId="15">
    <w:abstractNumId w:val="1958907"/>
  </w:num>
  <w:num w:numId="16">
    <w:abstractNumId w:val="1958908"/>
  </w:num>
  <w:num w:numId="17">
    <w:abstractNumId w:val="1958909"/>
  </w:num>
  <w:num w:numId="18">
    <w:abstractNumId w:val="1958910"/>
  </w:num>
  <w:num w:numId="19">
    <w:abstractNumId w:val="19589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2026-05-24T13:00:28Z</dcterms:created>
  <dc:creator>Apache POI</dc:creator>
</cp:coreProperties>
</file>