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938F" w14:textId="77777777" w:rsidR="00DA2770" w:rsidRPr="00DA2770" w:rsidRDefault="00DA2770" w:rsidP="009738B9">
      <w:pPr>
        <w:pStyle w:val="a5"/>
      </w:pPr>
      <w:bookmarkStart w:id="0" w:name="_Toc70523181"/>
      <w:r w:rsidRPr="00DA2770">
        <w:rPr>
          <w:rFonts w:hint="eastAsia"/>
        </w:rPr>
        <w:t>My</w:t>
      </w:r>
      <w:r w:rsidRPr="00DA2770">
        <w:t>SQL WORKBENCH</w:t>
      </w:r>
      <w:bookmarkEnd w:id="0"/>
    </w:p>
    <w:p w14:paraId="4D5A9E14" w14:textId="77777777" w:rsidR="00DA2770" w:rsidRDefault="00DA2770" w:rsidP="00DA2770">
      <w:pPr>
        <w:ind w:firstLine="420"/>
      </w:pPr>
      <w:r w:rsidRPr="00805DC8">
        <w:rPr>
          <w:rFonts w:hint="eastAsia"/>
        </w:rPr>
        <w:t>MySQL Workbench</w:t>
      </w:r>
      <w:r>
        <w:rPr>
          <w:rFonts w:hint="eastAsia"/>
        </w:rPr>
        <w:t>为处理</w:t>
      </w:r>
      <w:r>
        <w:rPr>
          <w:rFonts w:hint="eastAsia"/>
        </w:rPr>
        <w:t>MySQL</w:t>
      </w:r>
      <w:r>
        <w:rPr>
          <w:rFonts w:hint="eastAsia"/>
        </w:rPr>
        <w:t>服务器和数据库提供了一个图形化的工具。</w:t>
      </w:r>
      <w:r>
        <w:rPr>
          <w:rFonts w:hint="eastAsia"/>
        </w:rPr>
        <w:t>MySQL Workbench</w:t>
      </w:r>
      <w:r>
        <w:rPr>
          <w:rFonts w:hint="eastAsia"/>
        </w:rPr>
        <w:t>完全支持</w:t>
      </w:r>
      <w:r>
        <w:rPr>
          <w:rFonts w:hint="eastAsia"/>
        </w:rPr>
        <w:t>MySQL 5.5</w:t>
      </w:r>
      <w:r>
        <w:rPr>
          <w:rFonts w:hint="eastAsia"/>
        </w:rPr>
        <w:t>及以上版本。</w:t>
      </w:r>
    </w:p>
    <w:p w14:paraId="286F49E5" w14:textId="77777777" w:rsidR="00DA2770" w:rsidRPr="00805DC8" w:rsidRDefault="00DA2770" w:rsidP="00DA2770">
      <w:r w:rsidRPr="00B92851">
        <w:rPr>
          <w:rFonts w:hint="eastAsia"/>
        </w:rPr>
        <w:t>下面的讨论简要地描述了</w:t>
      </w:r>
      <w:r w:rsidRPr="00B92851">
        <w:rPr>
          <w:rFonts w:hint="eastAsia"/>
        </w:rPr>
        <w:t>MySQL Workbenc</w:t>
      </w:r>
      <w:r>
        <w:rPr>
          <w:rFonts w:hint="eastAsia"/>
        </w:rPr>
        <w:t>h</w:t>
      </w:r>
      <w:r>
        <w:rPr>
          <w:rFonts w:hint="eastAsia"/>
        </w:rPr>
        <w:t>的功能。欲了解更多信息，请参见</w:t>
      </w:r>
      <w:r>
        <w:rPr>
          <w:rFonts w:hint="eastAsia"/>
        </w:rPr>
        <w:t>MySQL Workbench</w:t>
      </w:r>
      <w:r>
        <w:rPr>
          <w:rFonts w:hint="eastAsia"/>
        </w:rPr>
        <w:t>手册，可在</w:t>
      </w:r>
      <w:r>
        <w:fldChar w:fldCharType="begin"/>
      </w:r>
      <w:r>
        <w:instrText xml:space="preserve"> HYPERLINK "https://dev.mysql.com/doc/workbench/en/" </w:instrText>
      </w:r>
      <w:r>
        <w:fldChar w:fldCharType="separate"/>
      </w:r>
      <w:r w:rsidRPr="00E1374A">
        <w:rPr>
          <w:rStyle w:val="a3"/>
          <w:rFonts w:hint="eastAsia"/>
        </w:rPr>
        <w:t>https://dev.mysql.com/doc/workbench/en/</w:t>
      </w:r>
      <w:r>
        <w:rPr>
          <w:rStyle w:val="a3"/>
        </w:rPr>
        <w:fldChar w:fldCharType="end"/>
      </w:r>
      <w:r>
        <w:t xml:space="preserve"> </w:t>
      </w:r>
    </w:p>
    <w:p w14:paraId="5072ADDB" w14:textId="77777777" w:rsidR="00DA2770" w:rsidRDefault="00DA2770" w:rsidP="00DA2770">
      <w:r>
        <w:rPr>
          <w:rFonts w:hint="eastAsia"/>
        </w:rPr>
        <w:t>MySQL Workbench</w:t>
      </w:r>
      <w:r>
        <w:rPr>
          <w:rFonts w:hint="eastAsia"/>
        </w:rPr>
        <w:t>提供了五个主要的功能领域。</w:t>
      </w:r>
    </w:p>
    <w:p w14:paraId="5A849854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SQL</w:t>
      </w:r>
      <w:r w:rsidRPr="00805DC8">
        <w:rPr>
          <w:rStyle w:val="a4"/>
          <w:rFonts w:hint="eastAsia"/>
        </w:rPr>
        <w:t>开发</w:t>
      </w:r>
      <w:r>
        <w:rPr>
          <w:rStyle w:val="a4"/>
          <w:rFonts w:hint="eastAsia"/>
        </w:rPr>
        <w:t>：</w:t>
      </w:r>
      <w:r>
        <w:rPr>
          <w:rFonts w:hint="eastAsia"/>
        </w:rPr>
        <w:t>使你能够创建和管理与数据库服务器的连接。除了使你能够配置连接参数外，</w:t>
      </w:r>
      <w:r>
        <w:rPr>
          <w:rFonts w:hint="eastAsia"/>
        </w:rPr>
        <w:t>MySQL Workbench</w:t>
      </w:r>
      <w:r>
        <w:rPr>
          <w:rFonts w:hint="eastAsia"/>
        </w:rPr>
        <w:t>还提供了使用内置</w:t>
      </w:r>
      <w:r>
        <w:rPr>
          <w:rFonts w:hint="eastAsia"/>
        </w:rPr>
        <w:t>SQL</w:t>
      </w:r>
      <w:r>
        <w:rPr>
          <w:rFonts w:hint="eastAsia"/>
        </w:rPr>
        <w:t>编辑器在数据库连接上执行</w:t>
      </w:r>
      <w:r>
        <w:rPr>
          <w:rFonts w:hint="eastAsia"/>
        </w:rPr>
        <w:t>SQL</w:t>
      </w:r>
      <w:r>
        <w:rPr>
          <w:rFonts w:hint="eastAsia"/>
        </w:rPr>
        <w:t>查询的能力。这个功能取代了以前由查询浏览器独立应用程序提供的功能。</w:t>
      </w:r>
    </w:p>
    <w:p w14:paraId="2BD4AC54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数据建模</w:t>
      </w:r>
      <w:r>
        <w:rPr>
          <w:rStyle w:val="a4"/>
          <w:rFonts w:hint="eastAsia"/>
        </w:rPr>
        <w:t>：</w:t>
      </w:r>
      <w:r>
        <w:rPr>
          <w:rFonts w:hint="eastAsia"/>
        </w:rPr>
        <w:t>使你能够以图形方式创建数据库模式的模型，在模式和实时数据库之间进行</w:t>
      </w:r>
      <w:proofErr w:type="gramStart"/>
      <w:r>
        <w:rPr>
          <w:rFonts w:hint="eastAsia"/>
        </w:rPr>
        <w:t>反向和</w:t>
      </w:r>
      <w:proofErr w:type="gramEnd"/>
      <w:r>
        <w:rPr>
          <w:rFonts w:hint="eastAsia"/>
        </w:rPr>
        <w:t>正向工程，并使用全面的表编辑器编辑数据库的所有方面。表编辑器为编辑表、列、索引、触发器、分区、选项、插入和权限、例程和视图提供易于使用的设施。</w:t>
      </w:r>
    </w:p>
    <w:p w14:paraId="18E3D5E1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服务器管理</w:t>
      </w:r>
      <w:r>
        <w:rPr>
          <w:rStyle w:val="a4"/>
          <w:rFonts w:hint="eastAsia"/>
        </w:rPr>
        <w:t>：</w:t>
      </w:r>
      <w:r>
        <w:rPr>
          <w:rFonts w:hint="eastAsia"/>
        </w:rPr>
        <w:t>使你能够创建和管理服务器实例。</w:t>
      </w:r>
    </w:p>
    <w:p w14:paraId="7790D786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数据迁移</w:t>
      </w:r>
      <w:r>
        <w:rPr>
          <w:rStyle w:val="a4"/>
          <w:rFonts w:hint="eastAsia"/>
        </w:rPr>
        <w:t>：</w:t>
      </w:r>
      <w:r>
        <w:rPr>
          <w:rFonts w:hint="eastAsia"/>
        </w:rPr>
        <w:t>允许你从</w:t>
      </w:r>
      <w:r>
        <w:rPr>
          <w:rFonts w:hint="eastAsia"/>
        </w:rPr>
        <w:t>Microsoft SQL Server</w:t>
      </w:r>
      <w:r>
        <w:rPr>
          <w:rFonts w:hint="eastAsia"/>
        </w:rPr>
        <w:t>、</w:t>
      </w:r>
      <w:r>
        <w:rPr>
          <w:rFonts w:hint="eastAsia"/>
        </w:rPr>
        <w:t>Sybase ASE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、</w:t>
      </w:r>
      <w:r>
        <w:rPr>
          <w:rFonts w:hint="eastAsia"/>
        </w:rPr>
        <w:t>SQL Anywhere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PostreSQL</w:t>
      </w:r>
      <w:proofErr w:type="spellEnd"/>
      <w:r>
        <w:rPr>
          <w:rFonts w:hint="eastAsia"/>
        </w:rPr>
        <w:t>和其他</w:t>
      </w:r>
      <w:r>
        <w:rPr>
          <w:rFonts w:hint="eastAsia"/>
        </w:rPr>
        <w:t>RDBMS</w:t>
      </w:r>
      <w:r>
        <w:rPr>
          <w:rFonts w:hint="eastAsia"/>
        </w:rPr>
        <w:t>表、对象和数据迁移到</w:t>
      </w:r>
      <w:r>
        <w:rPr>
          <w:rFonts w:hint="eastAsia"/>
        </w:rPr>
        <w:t>MySQL</w:t>
      </w:r>
      <w:r>
        <w:rPr>
          <w:rFonts w:hint="eastAsia"/>
        </w:rPr>
        <w:t>。迁移还支持从</w:t>
      </w:r>
      <w:r>
        <w:rPr>
          <w:rFonts w:hint="eastAsia"/>
        </w:rPr>
        <w:t>MySQL</w:t>
      </w:r>
      <w:r>
        <w:rPr>
          <w:rFonts w:hint="eastAsia"/>
        </w:rPr>
        <w:t>的早期版本迁移到最新版本。</w:t>
      </w:r>
    </w:p>
    <w:p w14:paraId="0AA93821" w14:textId="77777777" w:rsidR="00DA2770" w:rsidRDefault="00DA2770" w:rsidP="00DA2770">
      <w:pPr>
        <w:ind w:firstLine="420"/>
      </w:pPr>
      <w:r w:rsidRPr="00805DC8">
        <w:rPr>
          <w:rStyle w:val="a4"/>
          <w:rFonts w:hint="eastAsia"/>
        </w:rPr>
        <w:t>MySQL</w:t>
      </w:r>
      <w:r w:rsidRPr="00805DC8">
        <w:rPr>
          <w:rStyle w:val="a4"/>
          <w:rFonts w:hint="eastAsia"/>
        </w:rPr>
        <w:t>企业支持</w:t>
      </w:r>
      <w:r>
        <w:rPr>
          <w:rFonts w:hint="eastAsia"/>
        </w:rPr>
        <w:t>：支持企业产品，如</w:t>
      </w:r>
      <w:r>
        <w:rPr>
          <w:rFonts w:hint="eastAsia"/>
        </w:rPr>
        <w:t>MySQL</w:t>
      </w:r>
      <w:r>
        <w:rPr>
          <w:rFonts w:hint="eastAsia"/>
        </w:rPr>
        <w:t>企业备份和</w:t>
      </w:r>
      <w:r>
        <w:rPr>
          <w:rFonts w:hint="eastAsia"/>
        </w:rPr>
        <w:t>MySQL</w:t>
      </w:r>
      <w:r>
        <w:rPr>
          <w:rFonts w:hint="eastAsia"/>
        </w:rPr>
        <w:t>审计。</w:t>
      </w:r>
    </w:p>
    <w:p w14:paraId="18DAF4A0" w14:textId="77777777" w:rsidR="00DA2770" w:rsidRDefault="00DA2770" w:rsidP="00DA2770">
      <w:pPr>
        <w:ind w:firstLineChars="200" w:firstLine="480"/>
      </w:pPr>
      <w:r>
        <w:rPr>
          <w:rFonts w:hint="eastAsia"/>
        </w:rPr>
        <w:t>MySQL Workbench</w:t>
      </w:r>
      <w:r>
        <w:rPr>
          <w:rFonts w:hint="eastAsia"/>
        </w:rPr>
        <w:t>有两个版本，即社区版和商业版。社区版是免费提供的。商业版以低价提供额外的企业功能，如数据库文档生成。</w:t>
      </w:r>
    </w:p>
    <w:p w14:paraId="213A9B36" w14:textId="67F680A9" w:rsidR="00C84EDE" w:rsidRPr="00DA2770" w:rsidRDefault="00C84EDE">
      <w:pPr>
        <w:rPr>
          <w:rFonts w:hint="eastAsia"/>
        </w:rPr>
      </w:pPr>
    </w:p>
    <w:sectPr w:rsidR="00C84EDE" w:rsidRPr="00DA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1966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70"/>
    <w:rsid w:val="009738B9"/>
    <w:rsid w:val="00C84EDE"/>
    <w:rsid w:val="00DA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8DBF"/>
  <w15:chartTrackingRefBased/>
  <w15:docId w15:val="{348B824E-E259-42BE-A3C4-168139A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2770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770"/>
    <w:rPr>
      <w:rFonts w:ascii="Times New Roman" w:eastAsia="楷体" w:hAnsi="Times New Roman"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DA2770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DA2770"/>
    <w:rPr>
      <w:rFonts w:ascii="Times New Roman" w:eastAsia="楷体" w:hAnsi="Times New Roman"/>
      <w:b/>
      <w:bCs/>
      <w:sz w:val="28"/>
    </w:rPr>
  </w:style>
  <w:style w:type="paragraph" w:styleId="a5">
    <w:name w:val="Title"/>
    <w:basedOn w:val="a"/>
    <w:next w:val="a"/>
    <w:link w:val="a6"/>
    <w:uiPriority w:val="10"/>
    <w:qFormat/>
    <w:rsid w:val="009738B9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9738B9"/>
    <w:rPr>
      <w:rFonts w:ascii="Times New Roman" w:eastAsia="宋体" w:hAnsi="Times New Roman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3</cp:revision>
  <dcterms:created xsi:type="dcterms:W3CDTF">2021-12-05T04:39:00Z</dcterms:created>
  <dcterms:modified xsi:type="dcterms:W3CDTF">2021-12-05T12:22:00Z</dcterms:modified>
</cp:coreProperties>
</file>