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项目用例</w:t>
      </w:r>
    </w:p>
    <w:tbl>
      <w:tblPr>
        <w:tblStyle w:val="5"/>
        <w:tblpPr w:leftFromText="180" w:rightFromText="180" w:vertAnchor="page" w:horzAnchor="page" w:tblpX="1780" w:tblpY="2818"/>
        <w:tblW w:w="8449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46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进销存系统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-新建进货单</w:t>
            </w:r>
            <w:r>
              <w:rPr>
                <w:rFonts w:hint="eastAsia"/>
                <w:sz w:val="30"/>
                <w:szCs w:val="30"/>
              </w:rPr>
              <w:t>用例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用例属性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创建者: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顾佳晨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创建日期:2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更新历史2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库存管理人员:商品的分类,管理,盘点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销售员:较小的打折额度,商品的进货,销售,退货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销售经理:较大的打折额度,商品的进货,销售,退货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总经理:除以上功能,还可进行单据的审批及制定策略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制定进货单，进货单包含：单据编号，供应商，仓库，操作员，入库商品列表，备注，总额合计。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优先级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触发条件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点击新建进货单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前置条件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系统正常运行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用户成功登陆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后置条件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新建完成提交至总经理代办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正常流程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点击“新建进货单”按钮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系统自动填充单据编号（格式为：JHD-yyyyMMdd-xxxxx，后五位每天从1开始编号，每天最多99999单），操作员。入库商品列表从商品选择界面选择，手动输入数量后系统自动填充供应商、仓库、商品编号、商品名称、型号、单价和总价金额。备注可手动输入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填写完成点击“提交”按钮。</w:t>
            </w:r>
          </w:p>
          <w:p>
            <w:pPr>
              <w:pStyle w:val="10"/>
              <w:numPr>
                <w:ilvl w:val="0"/>
                <w:numId w:val="2"/>
              </w:numPr>
              <w:ind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提示提交完成。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异常流程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2.2  数量框只能输入整形数字</w:t>
            </w:r>
            <w:r>
              <w:rPr>
                <w:rFonts w:hint="eastAsia"/>
                <w:sz w:val="30"/>
                <w:szCs w:val="30"/>
              </w:rPr>
              <w:t>,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否则会</w:t>
            </w:r>
            <w:r>
              <w:rPr>
                <w:rFonts w:hint="eastAsia"/>
                <w:sz w:val="30"/>
                <w:szCs w:val="30"/>
              </w:rPr>
              <w:t>在框后以红色字体进行提示</w:t>
            </w:r>
          </w:p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3.2  除备注外，进货单缺少信息无法正常提交，系统提示缺少信息，待补充完全才正常提交。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相关用例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业务规则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数量框只能输入整形数字。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特殊需求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假设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每日订单超过99999单，就不让新建进货单。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待确定问题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469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1.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系统如何自动填充仓库</w:t>
            </w:r>
          </w:p>
        </w:tc>
      </w:tr>
    </w:tbl>
    <w:p>
      <w:pPr>
        <w:pStyle w:val="10"/>
        <w:numPr>
          <w:ilvl w:val="0"/>
          <w:numId w:val="0"/>
        </w:numPr>
        <w:ind w:leftChars="0"/>
        <w:jc w:val="left"/>
        <w:rPr>
          <w:sz w:val="44"/>
          <w:szCs w:val="44"/>
        </w:rPr>
      </w:pPr>
    </w:p>
    <w:p>
      <w:pPr>
        <w:pStyle w:val="10"/>
        <w:ind w:left="360" w:firstLine="0" w:firstLineChars="0"/>
        <w:jc w:val="left"/>
        <w:rPr>
          <w:rFonts w:hint="eastAsia"/>
          <w:sz w:val="44"/>
          <w:szCs w:val="44"/>
        </w:rPr>
      </w:pPr>
    </w:p>
    <w:p>
      <w:pPr>
        <w:numPr>
          <w:ilvl w:val="0"/>
          <w:numId w:val="1"/>
        </w:numPr>
        <w:ind w:left="360" w:leftChars="0" w:hanging="360" w:firstLineChars="0"/>
        <w:jc w:val="lef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原型图</w:t>
      </w:r>
    </w:p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2.</w:t>
      </w:r>
    </w:p>
    <w:tbl>
      <w:tblPr>
        <w:tblStyle w:val="5"/>
        <w:tblpPr w:leftFromText="180" w:rightFromText="180" w:vertAnchor="page" w:horzAnchor="page" w:tblpX="1780" w:tblpY="2818"/>
        <w:tblW w:w="87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进销存系统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-查询经营情况表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用例属性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创建者: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顾佳晨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创建日期:2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更新历史2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财务人员:账户管理,收付款,提交财务报表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总经理:除以上功能,还可进行单据的审批及制定策略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>统计显示一段时间内的经营收支状况和利润。经营收入显示为折让后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金额</w:t>
            </w: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>。</w:t>
            </w:r>
          </w:p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>显示信息：</w:t>
            </w: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ab/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>收入类：销售收入、商品类收入。收入类显示折让后总收入，并显示折让了多少。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 xml:space="preserve"> 支出类：销售成本、商品类支出。支出类显示总支出。</w:t>
            </w:r>
          </w:p>
          <w:p>
            <w:pPr>
              <w:numPr>
                <w:ilvl w:val="0"/>
                <w:numId w:val="3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 xml:space="preserve"> 利润：折让后总收入-总支出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优先级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触发条件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点击查询经营情况表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前置条件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系统正常运行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用户成功登陆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后置条件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查看完成可关闭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正常流程: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4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点击“查询经营情况表”按钮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选择时间系统自动生成经营情况表。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经营情况表有3类：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一、收入类：（1）销售收入：根据销售单显示。（2）商品收入（根据库存报溢单显示报溢收入、进货退货单显示差价、成本调价收入和代金券与实际收款差额收入。）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二、支出类：（1）销售成本：根据进货单显示。（2）商品类支出（根据库存报损单和库存赠送单显示）。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三、利润：折让后总收入 - 总支出。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异常流程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相关用例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业务规则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特殊需求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假设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待确定问题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5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一段时间是多长。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成本调价如何计算。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折让后总收入如何计算。</w:t>
            </w:r>
          </w:p>
        </w:tc>
      </w:tr>
    </w:tbl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4.</w:t>
      </w:r>
    </w:p>
    <w:tbl>
      <w:tblPr>
        <w:tblStyle w:val="5"/>
        <w:tblpPr w:leftFromText="180" w:rightFromText="180" w:vertAnchor="page" w:horzAnchor="page" w:tblpX="1780" w:tblpY="2818"/>
        <w:tblW w:w="87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eastAsia"/>
                <w:sz w:val="30"/>
                <w:szCs w:val="30"/>
              </w:rPr>
              <w:t>进销存系统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-新增促销策略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用例属性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创建者: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顾佳晨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创建日期:2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更新历史2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总经理:除以上功能,还可进行单据的审批及制定策略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总经理根据用户等制定促销策略。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可定制特价包。</w:t>
            </w:r>
          </w:p>
          <w:p>
            <w:pPr>
              <w:numPr>
                <w:ilvl w:val="0"/>
                <w:numId w:val="6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可定制不同总价的促销策略。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优先级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触发条件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点击新增促销策略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前置条件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系统正常运行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用户成功登陆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后置条件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触发赠品条件生成库存赠送单，用户审核。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正常流程: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点击“新增促销策略”按钮。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用户可以选择促销方式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一、用户选择客户等级，制定促销策略可以以赠品、价格折让、赠送代金券的方式进行。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二、用户可选择商品组成特价包。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三、用户可选择不同总价的销售策略（送赠品、代金券。）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3. 用户选择相应促销方式后可在对应的赠品、代金券和折让价格的输入框输入数量。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4. 用户点击保存后生成促销策略。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异常流程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3.2 赠品的数量输入框只能输入整形数字，代金券和折让价格只能输入数字和小数点，否则会</w:t>
            </w:r>
            <w:r>
              <w:rPr>
                <w:rFonts w:hint="eastAsia"/>
                <w:sz w:val="30"/>
                <w:szCs w:val="30"/>
              </w:rPr>
              <w:t>在框后以红色字体进行提示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相关用例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业务规则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特殊需求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假设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待确定问题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3.</w:t>
      </w:r>
    </w:p>
    <w:tbl>
      <w:tblPr>
        <w:tblStyle w:val="5"/>
        <w:tblpPr w:leftFromText="180" w:rightFromText="180" w:vertAnchor="page" w:horzAnchor="page" w:tblpX="1780" w:tblpY="2818"/>
        <w:tblW w:w="87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进销存系统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-查询经营历程表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用例属性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创建者: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顾佳晨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创建日期:2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更新历史2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财务人员:账户管理,收付款,提交财务报表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总经理:除以上功能,还可进行单据的审批及制定策略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default" w:eastAsiaTheme="minorEastAsia"/>
                <w:sz w:val="30"/>
                <w:szCs w:val="30"/>
                <w:lang w:val="en-US" w:eastAsia="zh-CN"/>
              </w:rPr>
              <w:t>统计显示一段时间内的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所有单据。</w:t>
            </w:r>
          </w:p>
          <w:p>
            <w:pPr>
              <w:numPr>
                <w:ilvl w:val="0"/>
                <w:numId w:val="8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可进行红冲和红冲复制操作。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优先级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触发条件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点击查询经营历程表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前置条件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系统正常运行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用户成功登陆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后置条件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查看完成可关闭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正常流程: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sz w:val="30"/>
                <w:szCs w:val="30"/>
                <w:lang w:val="en-US" w:eastAsia="zh-CN"/>
              </w:rPr>
            </w:pPr>
            <w:bookmarkStart w:id="0" w:name="_GoBack"/>
            <w:r>
              <w:rPr>
                <w:rFonts w:hint="eastAsia"/>
                <w:sz w:val="30"/>
                <w:szCs w:val="30"/>
                <w:lang w:val="en-US" w:eastAsia="zh-CN"/>
              </w:rPr>
              <w:t>点击“查询经营历程表”按钮。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可根据筛选条件，包括时间区间、单据类型（销售出货单，销售退货单、进货单，进货退货单付款单，收款单，现金费用单报溢单，报损单，赠送单）、客户、业务员、仓库显示符合条件的单据（仅查看）。</w:t>
            </w:r>
          </w:p>
          <w:p>
            <w:pPr>
              <w:numPr>
                <w:ilvl w:val="0"/>
                <w:numId w:val="7"/>
              </w:numPr>
              <w:ind w:leftChars="0"/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可以进行红冲和红冲复制操作，进行红冲复制操作生成的草稿单可编辑。</w:t>
            </w:r>
            <w:bookmarkEnd w:id="0"/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异常流程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相关用例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业务规则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特殊需求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假设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待确定问题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9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红冲抵消的是什么单子。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红冲复制后的草稿单可以编辑哪些内容。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5.</w:t>
      </w:r>
    </w:p>
    <w:tbl>
      <w:tblPr>
        <w:tblStyle w:val="5"/>
        <w:tblpPr w:leftFromText="180" w:rightFromText="180" w:vertAnchor="page" w:horzAnchor="page" w:tblpX="1780" w:tblpY="2818"/>
        <w:tblW w:w="87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进销存系统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-查询日志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用例属性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创建者: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顾佳晨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创建日期:2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更新历史2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财务人员:账户管理,收付款,提交财务报表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总经理:除以上功能,还可进行单据的审批及制定策略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1.系统将所有操作记录日志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优先级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触发条件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点击查询日志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前置条件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系统正常运行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用户成功登陆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后置条件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查看完成可关闭，并记录日志。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正常流程: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10"/>
              </w:num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点击“查询日志”按钮。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 xml:space="preserve"> 查看完成可关闭。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异常流程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相关用例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业务规则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特殊需求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假设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待确定问题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6.</w:t>
      </w:r>
    </w:p>
    <w:tbl>
      <w:tblPr>
        <w:tblStyle w:val="5"/>
        <w:tblpPr w:leftFromText="180" w:rightFromText="180" w:vertAnchor="page" w:horzAnchor="page" w:tblpX="1780" w:tblpY="2818"/>
        <w:tblW w:w="87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eastAsia"/>
                <w:sz w:val="30"/>
                <w:szCs w:val="30"/>
              </w:rPr>
              <w:t>进销存系统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-查询用户信息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用例属性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创建者: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顾佳晨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创建日期:2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更新历史2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管理员：负责对用户账户的信息和权限管理。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管理员进入系统可查询所有用户或者根据条件查询指定用户。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优先级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触发条件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点击查询用户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前置条件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系统正常运行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管理员成功登陆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后置条件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查看完成可关闭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正常流程: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11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管理员在输入框无输入点击“查询用户”按钮则显示所有用户。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管理员在输入框输入关键字则可显示相关用户。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异常流程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2.2 输入框不可输入非法字符，否则会</w:t>
            </w:r>
            <w:r>
              <w:rPr>
                <w:rFonts w:hint="eastAsia"/>
                <w:sz w:val="30"/>
                <w:szCs w:val="30"/>
              </w:rPr>
              <w:t>在框后以红色字体进行提示</w:t>
            </w:r>
            <w:r>
              <w:rPr>
                <w:rFonts w:hint="eastAsia"/>
                <w:sz w:val="30"/>
                <w:szCs w:val="30"/>
                <w:lang w:eastAsia="zh-CN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相关用例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业务规则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特殊需求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假设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待确定问题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12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输入框可输入用户什么信息进行查询。</w:t>
            </w:r>
          </w:p>
        </w:tc>
      </w:tr>
    </w:tbl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default"/>
          <w:sz w:val="44"/>
          <w:szCs w:val="44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7.</w:t>
      </w:r>
    </w:p>
    <w:tbl>
      <w:tblPr>
        <w:tblStyle w:val="5"/>
        <w:tblpPr w:leftFromText="180" w:rightFromText="180" w:vertAnchor="page" w:horzAnchor="page" w:tblpX="1780" w:tblpY="2818"/>
        <w:tblW w:w="873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80"/>
        <w:gridCol w:w="67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ID: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名称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/>
                <w:sz w:val="30"/>
                <w:szCs w:val="30"/>
                <w:lang w:val="en-US"/>
              </w:rPr>
            </w:pPr>
            <w:r>
              <w:rPr>
                <w:rFonts w:hint="eastAsia"/>
                <w:sz w:val="30"/>
                <w:szCs w:val="30"/>
              </w:rPr>
              <w:t>进销存系统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-修改用户信息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用例属性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创建者: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顾佳晨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创建日期:2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更新历史2</w:t>
            </w:r>
            <w:r>
              <w:rPr>
                <w:sz w:val="30"/>
                <w:szCs w:val="30"/>
              </w:rPr>
              <w:t>020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-</w:t>
            </w:r>
            <w:r>
              <w:rPr>
                <w:sz w:val="30"/>
                <w:szCs w:val="30"/>
              </w:rPr>
              <w:t>16</w:t>
            </w:r>
          </w:p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版本号:version</w:t>
            </w:r>
            <w:r>
              <w:rPr>
                <w:sz w:val="30"/>
                <w:szCs w:val="30"/>
              </w:rPr>
              <w:t xml:space="preserve"> 1</w:t>
            </w:r>
            <w:r>
              <w:rPr>
                <w:rFonts w:hint="eastAsia"/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参与者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管理员：负责对用户账户的信息和权限管理。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描述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管理员可修改所有用户信息。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优先级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触发条件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点击修改用户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前置条件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</w:rPr>
              <w:t>系统正常运行</w:t>
            </w:r>
            <w:r>
              <w:rPr>
                <w:rFonts w:hint="eastAsia"/>
                <w:sz w:val="30"/>
                <w:szCs w:val="30"/>
                <w:lang w:eastAsia="zh-CN"/>
              </w:rPr>
              <w:t>，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管理员成功登陆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后置条件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修改完成可保存并关闭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正常流程: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13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管理员在查询完成后可在点击用户的“修改用户信息”按钮。跳转用户修改页面。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管理员修改相关信息。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点击“保存”按钮，并关闭此页面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异常流程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相关用例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</w:rPr>
              <w:t>业务规则</w:t>
            </w:r>
            <w:r>
              <w:rPr>
                <w:rFonts w:hint="eastAsia"/>
                <w:sz w:val="30"/>
                <w:szCs w:val="30"/>
                <w:lang w:eastAsia="zh-CN"/>
              </w:rPr>
              <w:t>：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特殊需求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eastAsia" w:eastAsiaTheme="minorEastAsia"/>
                <w:sz w:val="30"/>
                <w:szCs w:val="30"/>
                <w:lang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假设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rFonts w:hint="default" w:eastAsiaTheme="minor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980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待确定问题</w:t>
            </w:r>
            <w:r>
              <w:rPr>
                <w:sz w:val="30"/>
                <w:szCs w:val="30"/>
              </w:rPr>
              <w:t>:</w:t>
            </w:r>
          </w:p>
        </w:tc>
        <w:tc>
          <w:tcPr>
            <w:tcW w:w="6754" w:type="dxa"/>
            <w:tcBorders>
              <w:top w:val="single" w:color="212121" w:sz="8" w:space="0"/>
              <w:left w:val="single" w:color="212121" w:sz="8" w:space="0"/>
              <w:bottom w:val="single" w:color="212121" w:sz="8" w:space="0"/>
              <w:right w:val="single" w:color="212121" w:sz="8" w:space="0"/>
            </w:tcBorders>
            <w:shd w:val="clear" w:color="auto" w:fill="auto"/>
            <w:tcMar>
              <w:top w:w="15" w:type="dxa"/>
              <w:left w:w="67" w:type="dxa"/>
              <w:bottom w:w="0" w:type="dxa"/>
              <w:right w:w="67" w:type="dxa"/>
            </w:tcMar>
          </w:tcPr>
          <w:p>
            <w:pPr>
              <w:numPr>
                <w:ilvl w:val="0"/>
                <w:numId w:val="14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用户有什么信息。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职位人数是否有数量限制。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2B2DC"/>
    <w:multiLevelType w:val="singleLevel"/>
    <w:tmpl w:val="8722B2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E23404"/>
    <w:multiLevelType w:val="singleLevel"/>
    <w:tmpl w:val="A2E2340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D4B7CF6"/>
    <w:multiLevelType w:val="singleLevel"/>
    <w:tmpl w:val="AD4B7CF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AF1C390"/>
    <w:multiLevelType w:val="singleLevel"/>
    <w:tmpl w:val="BAF1C39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A264EC"/>
    <w:multiLevelType w:val="singleLevel"/>
    <w:tmpl w:val="D9A264E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0ADDFD1"/>
    <w:multiLevelType w:val="singleLevel"/>
    <w:tmpl w:val="E0ADDFD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C9D4AE3"/>
    <w:multiLevelType w:val="singleLevel"/>
    <w:tmpl w:val="FC9D4AE3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167B74B6"/>
    <w:multiLevelType w:val="singleLevel"/>
    <w:tmpl w:val="167B74B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5026481"/>
    <w:multiLevelType w:val="singleLevel"/>
    <w:tmpl w:val="25026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CB3167B"/>
    <w:multiLevelType w:val="multilevel"/>
    <w:tmpl w:val="2CB316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D3F9B86"/>
    <w:multiLevelType w:val="singleLevel"/>
    <w:tmpl w:val="3D3F9B8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8A84871"/>
    <w:multiLevelType w:val="multilevel"/>
    <w:tmpl w:val="68A848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27C6596"/>
    <w:multiLevelType w:val="singleLevel"/>
    <w:tmpl w:val="727C659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E3E0578"/>
    <w:multiLevelType w:val="singleLevel"/>
    <w:tmpl w:val="7E3E0578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0"/>
  </w:num>
  <w:num w:numId="5">
    <w:abstractNumId w:val="8"/>
  </w:num>
  <w:num w:numId="6">
    <w:abstractNumId w:val="12"/>
  </w:num>
  <w:num w:numId="7">
    <w:abstractNumId w:val="13"/>
  </w:num>
  <w:num w:numId="8">
    <w:abstractNumId w:val="3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BC"/>
    <w:rsid w:val="000544BC"/>
    <w:rsid w:val="000854F7"/>
    <w:rsid w:val="00093634"/>
    <w:rsid w:val="000D053A"/>
    <w:rsid w:val="001079D1"/>
    <w:rsid w:val="001318AC"/>
    <w:rsid w:val="001C733F"/>
    <w:rsid w:val="001D31EB"/>
    <w:rsid w:val="002312BA"/>
    <w:rsid w:val="00257054"/>
    <w:rsid w:val="00263B1C"/>
    <w:rsid w:val="002B3588"/>
    <w:rsid w:val="002E62BC"/>
    <w:rsid w:val="002F1D2E"/>
    <w:rsid w:val="00336D82"/>
    <w:rsid w:val="0034204D"/>
    <w:rsid w:val="00381265"/>
    <w:rsid w:val="003B01DF"/>
    <w:rsid w:val="003E4BA2"/>
    <w:rsid w:val="00476FBB"/>
    <w:rsid w:val="004C2C9D"/>
    <w:rsid w:val="004D2681"/>
    <w:rsid w:val="00502673"/>
    <w:rsid w:val="005451D8"/>
    <w:rsid w:val="00552360"/>
    <w:rsid w:val="005718F2"/>
    <w:rsid w:val="005E7C5B"/>
    <w:rsid w:val="005F38A9"/>
    <w:rsid w:val="00671F7D"/>
    <w:rsid w:val="0068471D"/>
    <w:rsid w:val="007044B5"/>
    <w:rsid w:val="00771ED6"/>
    <w:rsid w:val="007C1A26"/>
    <w:rsid w:val="007C6756"/>
    <w:rsid w:val="007F4898"/>
    <w:rsid w:val="00813BAB"/>
    <w:rsid w:val="008349F2"/>
    <w:rsid w:val="00847357"/>
    <w:rsid w:val="0089185F"/>
    <w:rsid w:val="008A2FA6"/>
    <w:rsid w:val="008F3CC2"/>
    <w:rsid w:val="00936BE6"/>
    <w:rsid w:val="009841C0"/>
    <w:rsid w:val="009943E4"/>
    <w:rsid w:val="009A3E6E"/>
    <w:rsid w:val="00A41D04"/>
    <w:rsid w:val="00A53241"/>
    <w:rsid w:val="00A65070"/>
    <w:rsid w:val="00A9387F"/>
    <w:rsid w:val="00AA2B05"/>
    <w:rsid w:val="00AB69A4"/>
    <w:rsid w:val="00B8118E"/>
    <w:rsid w:val="00C056D5"/>
    <w:rsid w:val="00C53AC4"/>
    <w:rsid w:val="00C87B87"/>
    <w:rsid w:val="00CC64D4"/>
    <w:rsid w:val="00DC5B90"/>
    <w:rsid w:val="00DD04B1"/>
    <w:rsid w:val="00E96EDC"/>
    <w:rsid w:val="00EB4686"/>
    <w:rsid w:val="00F54020"/>
    <w:rsid w:val="00F75736"/>
    <w:rsid w:val="00F87048"/>
    <w:rsid w:val="0A2460E8"/>
    <w:rsid w:val="342521CB"/>
    <w:rsid w:val="5A5879F8"/>
    <w:rsid w:val="7815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</Words>
  <Characters>491</Characters>
  <Lines>4</Lines>
  <Paragraphs>1</Paragraphs>
  <TotalTime>61</TotalTime>
  <ScaleCrop>false</ScaleCrop>
  <LinksUpToDate>false</LinksUpToDate>
  <CharactersWithSpaces>576</CharactersWithSpaces>
  <Application>WPS Office_11.1.0.10011_F1E327BC-269C-435d-A152-05C5408002CA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2020-10-16T01:17:00Z</dcterms:created>
  <dc:creator>ma teng</dc:creator>
  <cp:lastModifiedBy>偏离轨道</cp:lastModifiedBy>
  <dcterms:modified xsi:type="dcterms:W3CDTF">2020-10-20T08:05:49Z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2052-11.1.0.10011</vt:lpwstr>
  </property>
</Properties>
</file>