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DFDB7" w14:textId="77777777" w:rsidR="001A24CD" w:rsidRDefault="001A24CD" w:rsidP="006B39E6">
      <w:r w:rsidRPr="001A24CD">
        <w:t xml:space="preserve">⼯作流程： </w:t>
      </w:r>
    </w:p>
    <w:p w14:paraId="1DFA3DFB" w14:textId="139F611F" w:rsidR="001A24CD" w:rsidRDefault="001A24CD" w:rsidP="006B39E6">
      <w:r w:rsidRPr="001A24CD">
        <w:t>• 销售——销售成交客户后下单给仓库，下单形式为纸质⼿写单</w:t>
      </w:r>
      <w:r>
        <w:rPr>
          <w:rFonts w:hint="eastAsia"/>
        </w:rPr>
        <w:t>和</w:t>
      </w:r>
      <w:r w:rsidRPr="001A24CD">
        <w:t xml:space="preserve">电⼦备份。呈现为统⼀格式的下单⽂档，细项包含公司名、下单⼈、⽇期、合同编号、型号、数量。常规物料不会直接发微信给仓库和采购，偶尔定制的物料可能会发信息。定制物料发信息是临时通知，后续要写⼿写单和做电⼦备份 </w:t>
      </w:r>
    </w:p>
    <w:p w14:paraId="44DD9FDF" w14:textId="645DABEA" w:rsidR="001A24CD" w:rsidRDefault="001A24CD" w:rsidP="006B39E6">
      <w:r w:rsidRPr="001A24CD">
        <w:t xml:space="preserve">• 仓储——仓库收到销售下单之后，统计物料（定制所需零件等），缺货⼿写单给采购，仓库为 2000平⽅⽶平⾯库、仓储需求为500w个物料/年、零配件与成品出⼊库计件⽅式为⼈⼯计件（⼈⼯数、称重） </w:t>
      </w:r>
    </w:p>
    <w:p w14:paraId="0DC58B43" w14:textId="24289B61" w:rsidR="006B39E6" w:rsidRDefault="001A24CD" w:rsidP="006B39E6">
      <w:r w:rsidRPr="001A24CD">
        <w:t>• 采购—— 按仓库⼿写单进⾏采购</w:t>
      </w:r>
    </w:p>
    <w:p w14:paraId="1C0911E9" w14:textId="77777777" w:rsidR="001A24CD" w:rsidRDefault="001A24CD" w:rsidP="006B39E6">
      <w:pPr>
        <w:rPr>
          <w:rFonts w:hint="eastAsia"/>
        </w:rPr>
      </w:pPr>
    </w:p>
    <w:p w14:paraId="254916E8" w14:textId="0D094D05" w:rsidR="001A24CD" w:rsidRDefault="001A24CD" w:rsidP="006B39E6">
      <w:r>
        <w:rPr>
          <w:rFonts w:hint="eastAsia"/>
        </w:rPr>
        <w:t>项目发起原因：</w:t>
      </w:r>
    </w:p>
    <w:p w14:paraId="0DF1D524" w14:textId="77777777" w:rsidR="001A24CD" w:rsidRDefault="001A24CD" w:rsidP="006B39E6">
      <w:r w:rsidRPr="001A24CD">
        <w:t xml:space="preserve">1.库存准确率不⾜，频繁出现账实不符，缺料导致⽣产停⼯，⽣产周期预期外延⻓ </w:t>
      </w:r>
    </w:p>
    <w:p w14:paraId="0BECA5A7" w14:textId="77777777" w:rsidR="001A24CD" w:rsidRDefault="001A24CD" w:rsidP="006B39E6">
      <w:r w:rsidRPr="001A24CD">
        <w:t xml:space="preserve">2. ⽣产领料耗时久，错领漏领导致⼯期延⻓ </w:t>
      </w:r>
    </w:p>
    <w:p w14:paraId="407CEB0B" w14:textId="77777777" w:rsidR="001A24CD" w:rsidRDefault="001A24CD" w:rsidP="006B39E6">
      <w:r w:rsidRPr="001A24CD">
        <w:t xml:space="preserve">3. 销售与仓库的信息同步与响应不及时，导致排单失序 </w:t>
      </w:r>
    </w:p>
    <w:p w14:paraId="45C4D617" w14:textId="77777777" w:rsidR="001A24CD" w:rsidRDefault="001A24CD" w:rsidP="006B39E6">
      <w:r w:rsidRPr="001A24CD">
        <w:t xml:space="preserve">4. 盘点耗时费⼒，循环盘点难以执⾏ </w:t>
      </w:r>
    </w:p>
    <w:p w14:paraId="7B80E76C" w14:textId="1351D77F" w:rsidR="001A24CD" w:rsidRDefault="001A24CD" w:rsidP="006B39E6">
      <w:r w:rsidRPr="001A24CD">
        <w:t>5. 余料管理⽋缺，影响成本核算准确性，导致物料浪费与新品开发时的协同设计困难</w:t>
      </w:r>
    </w:p>
    <w:p w14:paraId="741ACC4A" w14:textId="77777777" w:rsidR="001A24CD" w:rsidRDefault="001A24CD" w:rsidP="006B39E6"/>
    <w:p w14:paraId="286B4C93" w14:textId="3D3EB866" w:rsidR="001A24CD" w:rsidRDefault="001A24CD" w:rsidP="006B39E6">
      <w:r>
        <w:rPr>
          <w:rFonts w:hint="eastAsia"/>
        </w:rPr>
        <w:t>项目达成目标：</w:t>
      </w:r>
    </w:p>
    <w:p w14:paraId="0A339DDE" w14:textId="77777777" w:rsidR="001A24CD" w:rsidRDefault="001A24CD" w:rsidP="006B39E6">
      <w:r w:rsidRPr="001A24CD">
        <w:t xml:space="preserve">1. 提升库存准确率，达成订单和物料的动态匹配 </w:t>
      </w:r>
    </w:p>
    <w:p w14:paraId="3F0D1C07" w14:textId="28E89548" w:rsidR="001A24CD" w:rsidRDefault="00000BB3" w:rsidP="006B39E6">
      <w:r>
        <w:rPr>
          <w:rFonts w:hint="eastAsia"/>
        </w:rPr>
        <w:t xml:space="preserve">2. </w:t>
      </w:r>
      <w:r w:rsidR="001A24CD" w:rsidRPr="001A24CD">
        <w:t xml:space="preserve">提升物料出⼊库效率，及时完成准确采购和物料追踪，克服订单制作周期中发现预期外少件 、缺件导致的拖延⼯期，制造低效问题。 </w:t>
      </w:r>
    </w:p>
    <w:p w14:paraId="4B340FC3" w14:textId="03F83D6F" w:rsidR="001A24CD" w:rsidRDefault="00000BB3" w:rsidP="006B39E6">
      <w:r>
        <w:rPr>
          <w:rFonts w:hint="eastAsia"/>
        </w:rPr>
        <w:t>3.</w:t>
      </w:r>
      <w:r w:rsidR="001A24CD" w:rsidRPr="001A24CD">
        <w:t xml:space="preserve"> 实现成品全⽣命周期追溯（采购追踪；成品追踪—⼈⼯输⼊）</w:t>
      </w:r>
    </w:p>
    <w:p w14:paraId="0A882A65" w14:textId="5F83389A" w:rsidR="001A24CD" w:rsidRDefault="001A24CD" w:rsidP="006B39E6">
      <w:pPr>
        <w:rPr>
          <w:rFonts w:hint="eastAsia"/>
        </w:rPr>
      </w:pPr>
    </w:p>
    <w:sectPr w:rsidR="001A24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C36A75"/>
    <w:multiLevelType w:val="hybridMultilevel"/>
    <w:tmpl w:val="2E980A98"/>
    <w:lvl w:ilvl="0" w:tplc="04A695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23515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87"/>
    <w:rsid w:val="00000BB3"/>
    <w:rsid w:val="001720ED"/>
    <w:rsid w:val="00193D87"/>
    <w:rsid w:val="001A24CD"/>
    <w:rsid w:val="001A3BF2"/>
    <w:rsid w:val="006B39E6"/>
    <w:rsid w:val="00732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BBF65"/>
  <w15:chartTrackingRefBased/>
  <w15:docId w15:val="{7776665F-2BBA-4B51-A8FF-053182DAD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93D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3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3D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3D8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3D8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3D8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3D8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3D8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3D8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3D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3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3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3D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3D8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93D8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3D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3D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3D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3D8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3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3D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3D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3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3D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3D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3D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3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3D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93D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超 牛</dc:creator>
  <cp:keywords/>
  <dc:description/>
  <cp:lastModifiedBy>超 牛</cp:lastModifiedBy>
  <cp:revision>2</cp:revision>
  <dcterms:created xsi:type="dcterms:W3CDTF">2026-06-28T01:49:00Z</dcterms:created>
  <dcterms:modified xsi:type="dcterms:W3CDTF">2026-06-28T02:14:00Z</dcterms:modified>
</cp:coreProperties>
</file>